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C0602" w14:textId="0970D82E" w:rsidR="00EF5B15" w:rsidRPr="00EF5B15" w:rsidRDefault="00EF5B15" w:rsidP="00EF5B15">
      <w:pPr>
        <w:jc w:val="center"/>
        <w:rPr>
          <w:sz w:val="24"/>
          <w:szCs w:val="24"/>
          <w:lang w:val="de-DE"/>
        </w:rPr>
      </w:pPr>
      <w:r w:rsidRPr="00EF5B15">
        <w:rPr>
          <w:b/>
          <w:sz w:val="24"/>
          <w:szCs w:val="24"/>
        </w:rPr>
        <w:t>Формирование коммуникативной компетентности у старших                                дошкольников с тяжелыми нарушениями речи.</w:t>
      </w:r>
    </w:p>
    <w:p w14:paraId="2D8F35FF" w14:textId="77777777" w:rsidR="00EF5B15" w:rsidRPr="00EF5B15" w:rsidRDefault="00EF5B15" w:rsidP="00363BBC">
      <w:pPr>
        <w:spacing w:after="0" w:line="240" w:lineRule="auto"/>
        <w:rPr>
          <w:sz w:val="24"/>
          <w:szCs w:val="24"/>
        </w:rPr>
      </w:pPr>
      <w:r w:rsidRPr="00EF5B15">
        <w:rPr>
          <w:sz w:val="24"/>
          <w:szCs w:val="24"/>
        </w:rPr>
        <w:t xml:space="preserve">          Правильная речь ребенка неотделима от его полноценного развития. Понимание речи окружающих, выражение собственных желаний, мыслей, общение со взрослыми и сверстниками – все это активно вводит ребенка в жизнь, способствует интеллектуальному развитию и формированию гармонически развитой личности.</w:t>
      </w:r>
    </w:p>
    <w:p w14:paraId="19C33C55" w14:textId="5C96028A" w:rsidR="00EF5B15" w:rsidRPr="00EF5B15" w:rsidRDefault="00EF5B15" w:rsidP="00363BBC">
      <w:pPr>
        <w:spacing w:after="0" w:line="240" w:lineRule="auto"/>
        <w:rPr>
          <w:sz w:val="24"/>
          <w:szCs w:val="24"/>
        </w:rPr>
      </w:pPr>
      <w:r w:rsidRPr="00EF5B15">
        <w:rPr>
          <w:sz w:val="24"/>
          <w:szCs w:val="24"/>
        </w:rPr>
        <w:t xml:space="preserve">                 Коммуникативный компонент, т.е способность налаживать речевое взаимодействие с партнёром, устанавливать с ним диалогические, личностные отношения в зависимости от ситуации общения, имеет приоритетное значение в общем составе коррекционного воздействия.</w:t>
      </w:r>
    </w:p>
    <w:p w14:paraId="71EE57B3" w14:textId="77777777" w:rsidR="00EF5B15" w:rsidRPr="00EF5B15" w:rsidRDefault="00EF5B15" w:rsidP="00363BBC">
      <w:pPr>
        <w:spacing w:after="0" w:line="240" w:lineRule="auto"/>
        <w:rPr>
          <w:sz w:val="24"/>
          <w:szCs w:val="24"/>
        </w:rPr>
      </w:pPr>
      <w:r w:rsidRPr="00EF5B15">
        <w:rPr>
          <w:sz w:val="24"/>
          <w:szCs w:val="24"/>
        </w:rPr>
        <w:t>Коррекционное воздействие включает в себя три этапа:</w:t>
      </w:r>
    </w:p>
    <w:p w14:paraId="5FA77186" w14:textId="77777777" w:rsidR="00EF5B15" w:rsidRPr="00EF5B15" w:rsidRDefault="00EF5B15" w:rsidP="00363BBC">
      <w:pPr>
        <w:spacing w:after="0" w:line="240" w:lineRule="auto"/>
        <w:rPr>
          <w:sz w:val="24"/>
          <w:szCs w:val="24"/>
        </w:rPr>
      </w:pPr>
      <w:r w:rsidRPr="00EF5B15">
        <w:rPr>
          <w:sz w:val="24"/>
          <w:szCs w:val="24"/>
        </w:rPr>
        <w:t>- развитие мотивационно – потребностной сферы;</w:t>
      </w:r>
    </w:p>
    <w:p w14:paraId="35BB197E" w14:textId="77777777" w:rsidR="00EF5B15" w:rsidRPr="00EF5B15" w:rsidRDefault="00EF5B15" w:rsidP="00363BBC">
      <w:pPr>
        <w:spacing w:after="0" w:line="240" w:lineRule="auto"/>
        <w:rPr>
          <w:sz w:val="24"/>
          <w:szCs w:val="24"/>
        </w:rPr>
      </w:pPr>
      <w:r w:rsidRPr="00EF5B15">
        <w:rPr>
          <w:sz w:val="24"/>
          <w:szCs w:val="24"/>
        </w:rPr>
        <w:t>- формирование представлений о правилах эффективного общения;</w:t>
      </w:r>
    </w:p>
    <w:p w14:paraId="65CDBB42" w14:textId="77777777" w:rsidR="00EF5B15" w:rsidRPr="00EF5B15" w:rsidRDefault="00EF5B15" w:rsidP="00363BBC">
      <w:pPr>
        <w:spacing w:after="0" w:line="240" w:lineRule="auto"/>
        <w:rPr>
          <w:sz w:val="24"/>
          <w:szCs w:val="24"/>
        </w:rPr>
      </w:pPr>
      <w:r w:rsidRPr="00EF5B15">
        <w:rPr>
          <w:sz w:val="24"/>
          <w:szCs w:val="24"/>
        </w:rPr>
        <w:t>- овладение коммуникативными умениями.</w:t>
      </w:r>
    </w:p>
    <w:p w14:paraId="2095AD91" w14:textId="77777777" w:rsidR="00EF5B15" w:rsidRPr="00EF5B15" w:rsidRDefault="00EF5B15" w:rsidP="00363BBC">
      <w:pPr>
        <w:spacing w:after="0" w:line="240" w:lineRule="auto"/>
        <w:rPr>
          <w:sz w:val="24"/>
          <w:szCs w:val="24"/>
        </w:rPr>
      </w:pPr>
      <w:r w:rsidRPr="00EF5B15">
        <w:rPr>
          <w:sz w:val="24"/>
          <w:szCs w:val="24"/>
        </w:rPr>
        <w:t>На первом этапе развития мотивационно- потребностной сферы, а также стимуляции невербальных средств определяются основные направления работы:</w:t>
      </w:r>
    </w:p>
    <w:p w14:paraId="29305E4E" w14:textId="77777777" w:rsidR="00EF5B15" w:rsidRPr="00EF5B15" w:rsidRDefault="00EF5B15" w:rsidP="00363BBC">
      <w:pPr>
        <w:spacing w:after="0" w:line="240" w:lineRule="auto"/>
        <w:rPr>
          <w:sz w:val="24"/>
          <w:szCs w:val="24"/>
        </w:rPr>
      </w:pPr>
      <w:r w:rsidRPr="00EF5B15">
        <w:rPr>
          <w:sz w:val="24"/>
          <w:szCs w:val="24"/>
        </w:rPr>
        <w:t>- формирование положительного настроя на занятия;</w:t>
      </w:r>
    </w:p>
    <w:p w14:paraId="3F9EACE1" w14:textId="77777777" w:rsidR="00EF5B15" w:rsidRPr="00EF5B15" w:rsidRDefault="00EF5B15" w:rsidP="00363BBC">
      <w:pPr>
        <w:spacing w:after="0" w:line="240" w:lineRule="auto"/>
        <w:rPr>
          <w:sz w:val="24"/>
          <w:szCs w:val="24"/>
        </w:rPr>
      </w:pPr>
      <w:r w:rsidRPr="00EF5B15">
        <w:rPr>
          <w:sz w:val="24"/>
          <w:szCs w:val="24"/>
        </w:rPr>
        <w:t>- привлечение внимания к сверстникам;</w:t>
      </w:r>
    </w:p>
    <w:p w14:paraId="455B05B6" w14:textId="77777777" w:rsidR="00EF5B15" w:rsidRPr="00EF5B15" w:rsidRDefault="00EF5B15" w:rsidP="00363BBC">
      <w:pPr>
        <w:spacing w:after="0" w:line="240" w:lineRule="auto"/>
        <w:rPr>
          <w:sz w:val="24"/>
          <w:szCs w:val="24"/>
        </w:rPr>
      </w:pPr>
      <w:r w:rsidRPr="00EF5B15">
        <w:rPr>
          <w:sz w:val="24"/>
          <w:szCs w:val="24"/>
        </w:rPr>
        <w:t>- обучение осознанию собственных эмоций и ощущений;</w:t>
      </w:r>
    </w:p>
    <w:p w14:paraId="4FF6E604" w14:textId="77777777" w:rsidR="00EF5B15" w:rsidRPr="00EF5B15" w:rsidRDefault="00EF5B15" w:rsidP="00363BBC">
      <w:pPr>
        <w:spacing w:after="0" w:line="240" w:lineRule="auto"/>
        <w:rPr>
          <w:sz w:val="24"/>
          <w:szCs w:val="24"/>
        </w:rPr>
      </w:pPr>
      <w:r w:rsidRPr="00EF5B15">
        <w:rPr>
          <w:sz w:val="24"/>
          <w:szCs w:val="24"/>
        </w:rPr>
        <w:t>- введение невербальных средств общения, регулирующих и воздействующих на процесс коммуникации.</w:t>
      </w:r>
    </w:p>
    <w:p w14:paraId="4DE30B8F" w14:textId="4429CFEA" w:rsidR="00EF5B15" w:rsidRPr="00EF5B15" w:rsidRDefault="00EF5B15" w:rsidP="00363BBC">
      <w:pPr>
        <w:spacing w:after="0" w:line="240" w:lineRule="auto"/>
        <w:rPr>
          <w:sz w:val="24"/>
          <w:szCs w:val="24"/>
        </w:rPr>
      </w:pPr>
      <w:r w:rsidRPr="00EF5B15">
        <w:rPr>
          <w:sz w:val="24"/>
          <w:szCs w:val="24"/>
        </w:rPr>
        <w:t xml:space="preserve">        Основная задача первого этапа - вызвать у детей коммуникативную потребность и коммуникативное намерение, инициативность и стремлениек общению друг с другом.</w:t>
      </w:r>
    </w:p>
    <w:p w14:paraId="1EDBD7E5" w14:textId="77777777" w:rsidR="00EF5B15" w:rsidRDefault="00EF5B15" w:rsidP="002F1031">
      <w:pPr>
        <w:spacing w:after="0" w:line="240" w:lineRule="auto"/>
        <w:rPr>
          <w:sz w:val="24"/>
          <w:szCs w:val="24"/>
        </w:rPr>
      </w:pPr>
      <w:r w:rsidRPr="00EF5B15">
        <w:rPr>
          <w:sz w:val="24"/>
          <w:szCs w:val="24"/>
        </w:rPr>
        <w:t xml:space="preserve">         Изо-терапия –это лечебное воздействие, коррекция посредством изобразительной деятельности. При развитии мелкой моторики через рисование создаются предпосылки для становления многих психических процессов.</w:t>
      </w:r>
    </w:p>
    <w:p w14:paraId="4C527F70" w14:textId="77777777" w:rsidR="00817D1D" w:rsidRPr="00817D1D" w:rsidRDefault="00817D1D" w:rsidP="002F1031">
      <w:pPr>
        <w:pStyle w:val="ac"/>
        <w:shd w:val="clear" w:color="auto" w:fill="FFFFFF"/>
        <w:spacing w:before="0" w:after="0"/>
        <w:jc w:val="both"/>
      </w:pPr>
      <w:r w:rsidRPr="00817D1D">
        <w:rPr>
          <w:color w:val="333333"/>
        </w:rPr>
        <w:t xml:space="preserve">          Второй этап работы по развитию коммуникативной компетентности у детей с ОВЗ заключается в формировании </w:t>
      </w:r>
      <w:proofErr w:type="gramStart"/>
      <w:r w:rsidRPr="00817D1D">
        <w:rPr>
          <w:color w:val="333333"/>
        </w:rPr>
        <w:t>представлений  о</w:t>
      </w:r>
      <w:proofErr w:type="gramEnd"/>
      <w:r w:rsidRPr="00817D1D">
        <w:rPr>
          <w:color w:val="333333"/>
        </w:rPr>
        <w:t xml:space="preserve"> правилах и способах эффективного общения. Эта работа включает в себя следующие направления:</w:t>
      </w:r>
    </w:p>
    <w:p w14:paraId="13EFD291" w14:textId="77777777" w:rsidR="00817D1D" w:rsidRPr="00817D1D" w:rsidRDefault="00817D1D" w:rsidP="006E4A64">
      <w:pPr>
        <w:pStyle w:val="ac"/>
        <w:shd w:val="clear" w:color="auto" w:fill="FFFFFF"/>
        <w:spacing w:before="0" w:after="0"/>
        <w:jc w:val="both"/>
        <w:rPr>
          <w:color w:val="333333"/>
        </w:rPr>
      </w:pPr>
      <w:r w:rsidRPr="00817D1D">
        <w:rPr>
          <w:color w:val="333333"/>
        </w:rPr>
        <w:t>- дальнейшее развитие невербальных средств общения;</w:t>
      </w:r>
    </w:p>
    <w:p w14:paraId="726DC736" w14:textId="77777777" w:rsidR="00817D1D" w:rsidRPr="00817D1D" w:rsidRDefault="00817D1D" w:rsidP="006E4A64">
      <w:pPr>
        <w:pStyle w:val="ac"/>
        <w:shd w:val="clear" w:color="auto" w:fill="FFFFFF"/>
        <w:spacing w:before="0" w:after="0"/>
        <w:jc w:val="both"/>
        <w:rPr>
          <w:color w:val="333333"/>
        </w:rPr>
      </w:pPr>
      <w:r w:rsidRPr="00817D1D">
        <w:rPr>
          <w:color w:val="333333"/>
        </w:rPr>
        <w:t>- обогащение способов эмоционального реагирования;</w:t>
      </w:r>
    </w:p>
    <w:p w14:paraId="788047D8" w14:textId="77777777" w:rsidR="00817D1D" w:rsidRPr="00817D1D" w:rsidRDefault="00817D1D" w:rsidP="006E4A64">
      <w:pPr>
        <w:pStyle w:val="ac"/>
        <w:shd w:val="clear" w:color="auto" w:fill="FFFFFF"/>
        <w:spacing w:before="0" w:after="0"/>
        <w:jc w:val="both"/>
      </w:pPr>
      <w:r w:rsidRPr="00817D1D">
        <w:rPr>
          <w:color w:val="333333"/>
        </w:rPr>
        <w:t xml:space="preserve">- формирование представлений о правилах общественного поведения и умения осознавать </w:t>
      </w:r>
      <w:proofErr w:type="gramStart"/>
      <w:r w:rsidRPr="00817D1D">
        <w:rPr>
          <w:color w:val="333333"/>
        </w:rPr>
        <w:t>и  воссоздавать</w:t>
      </w:r>
      <w:proofErr w:type="gramEnd"/>
      <w:r w:rsidRPr="00817D1D">
        <w:rPr>
          <w:color w:val="333333"/>
        </w:rPr>
        <w:t xml:space="preserve"> различные типы взаимоотношений.</w:t>
      </w:r>
    </w:p>
    <w:p w14:paraId="7D43250F" w14:textId="32B6EC8D" w:rsidR="00817D1D" w:rsidRPr="00817D1D" w:rsidRDefault="00817D1D" w:rsidP="006E4A64">
      <w:pPr>
        <w:pStyle w:val="ac"/>
        <w:shd w:val="clear" w:color="auto" w:fill="FFFFFF"/>
        <w:spacing w:before="0" w:after="0"/>
        <w:jc w:val="both"/>
      </w:pPr>
      <w:r w:rsidRPr="00817D1D">
        <w:rPr>
          <w:color w:val="333333"/>
        </w:rPr>
        <w:t xml:space="preserve">                На этом этапе необходимо создавать условия для эффективного общения детей как на занятиях, так и в свободное время. Использовались следующие темы: «Этическая грамматика», «Наш детский сад: правила поведения», «Я и моя семья», «Человек без друзей, что дерево без корней».</w:t>
      </w:r>
    </w:p>
    <w:p w14:paraId="3B8E3758" w14:textId="77777777" w:rsidR="00817D1D" w:rsidRPr="00817D1D" w:rsidRDefault="00817D1D" w:rsidP="006E4A64">
      <w:pPr>
        <w:pStyle w:val="ac"/>
        <w:shd w:val="clear" w:color="auto" w:fill="FFFFFF"/>
        <w:spacing w:before="0" w:after="0"/>
        <w:jc w:val="both"/>
      </w:pPr>
      <w:r w:rsidRPr="00817D1D">
        <w:rPr>
          <w:color w:val="333333"/>
        </w:rPr>
        <w:t xml:space="preserve">         Третий этап посвящается автоматизации выработанных умений и навыков на специальных занятиях и в условиях свободной деятельности. Для реализации этой задачи необходимо, чтобы выработанные на предыдущих этапах коррекционного воздействия навыки стали произвольными. Для этого можно использовать различные проблемные ситуации, так как по мнению А.Д.Кошелевой, решая смысловые задачи, ребёнок не только обнаруживает имеющийся у него эмоциональный опыт, но и развивает его, оказываясь перед необходимостью осознания его личностного смысла, собственных мотивов и установок. Попадая в такие ситуации, ребёнку необходимо самостоятельно организовывать своё поведение, учитывая интересы и эмоциональное состояние сверстников, применять адекватное правило и проявлять волевые усилия.</w:t>
      </w:r>
    </w:p>
    <w:p w14:paraId="07B53305" w14:textId="77777777" w:rsidR="00817D1D" w:rsidRPr="00817D1D" w:rsidRDefault="00817D1D" w:rsidP="00363BBC">
      <w:pPr>
        <w:spacing w:line="240" w:lineRule="auto"/>
        <w:rPr>
          <w:sz w:val="24"/>
          <w:szCs w:val="24"/>
        </w:rPr>
      </w:pPr>
    </w:p>
    <w:sectPr w:rsidR="00817D1D" w:rsidRPr="00817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CD"/>
    <w:rsid w:val="000D0800"/>
    <w:rsid w:val="000D2ECD"/>
    <w:rsid w:val="000E308F"/>
    <w:rsid w:val="00123A5D"/>
    <w:rsid w:val="002F1031"/>
    <w:rsid w:val="00363BBC"/>
    <w:rsid w:val="00392E53"/>
    <w:rsid w:val="0044174B"/>
    <w:rsid w:val="005852CB"/>
    <w:rsid w:val="006056DB"/>
    <w:rsid w:val="006E4A64"/>
    <w:rsid w:val="00762D7A"/>
    <w:rsid w:val="00817D1D"/>
    <w:rsid w:val="00943AF7"/>
    <w:rsid w:val="009B5ADF"/>
    <w:rsid w:val="00A662A9"/>
    <w:rsid w:val="00AA0ED8"/>
    <w:rsid w:val="00EF2551"/>
    <w:rsid w:val="00EF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D69"/>
  <w15:chartTrackingRefBased/>
  <w15:docId w15:val="{4F1ED650-6102-4E12-B26A-9AE1ABF6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2E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D2E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D2ECD"/>
    <w:pPr>
      <w:keepNext/>
      <w:keepLines/>
      <w:spacing w:before="160" w:after="80"/>
      <w:outlineLvl w:val="2"/>
    </w:pPr>
    <w:rPr>
      <w:rFonts w:asciiTheme="minorHAnsi" w:eastAsiaTheme="majorEastAsia" w:hAnsiTheme="minorHAnsi" w:cstheme="majorBidi"/>
      <w:color w:val="2F5496" w:themeColor="accent1" w:themeShade="BF"/>
    </w:rPr>
  </w:style>
  <w:style w:type="paragraph" w:styleId="4">
    <w:name w:val="heading 4"/>
    <w:basedOn w:val="a"/>
    <w:next w:val="a"/>
    <w:link w:val="40"/>
    <w:uiPriority w:val="9"/>
    <w:semiHidden/>
    <w:unhideWhenUsed/>
    <w:qFormat/>
    <w:rsid w:val="000D2EC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D2EC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D2E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D2EC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D2EC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D2EC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EC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D2EC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D2ECD"/>
    <w:rPr>
      <w:rFonts w:asciiTheme="minorHAnsi" w:eastAsiaTheme="majorEastAsia" w:hAnsiTheme="minorHAnsi" w:cstheme="majorBidi"/>
      <w:color w:val="2F5496" w:themeColor="accent1" w:themeShade="BF"/>
    </w:rPr>
  </w:style>
  <w:style w:type="character" w:customStyle="1" w:styleId="40">
    <w:name w:val="Заголовок 4 Знак"/>
    <w:basedOn w:val="a0"/>
    <w:link w:val="4"/>
    <w:uiPriority w:val="9"/>
    <w:semiHidden/>
    <w:rsid w:val="000D2ECD"/>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0D2ECD"/>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0D2ECD"/>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0D2ECD"/>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0D2ECD"/>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0D2ECD"/>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0D2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D2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ECD"/>
    <w:pPr>
      <w:numPr>
        <w:ilvl w:val="1"/>
      </w:numPr>
    </w:pPr>
    <w:rPr>
      <w:rFonts w:asciiTheme="minorHAnsi" w:eastAsiaTheme="majorEastAsia" w:hAnsiTheme="minorHAnsi" w:cstheme="majorBidi"/>
      <w:color w:val="595959" w:themeColor="text1" w:themeTint="A6"/>
      <w:spacing w:val="15"/>
    </w:rPr>
  </w:style>
  <w:style w:type="character" w:customStyle="1" w:styleId="a6">
    <w:name w:val="Подзаголовок Знак"/>
    <w:basedOn w:val="a0"/>
    <w:link w:val="a5"/>
    <w:uiPriority w:val="11"/>
    <w:rsid w:val="000D2ECD"/>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0D2ECD"/>
    <w:pPr>
      <w:spacing w:before="160"/>
      <w:jc w:val="center"/>
    </w:pPr>
    <w:rPr>
      <w:i/>
      <w:iCs/>
      <w:color w:val="404040" w:themeColor="text1" w:themeTint="BF"/>
    </w:rPr>
  </w:style>
  <w:style w:type="character" w:customStyle="1" w:styleId="22">
    <w:name w:val="Цитата 2 Знак"/>
    <w:basedOn w:val="a0"/>
    <w:link w:val="21"/>
    <w:uiPriority w:val="29"/>
    <w:rsid w:val="000D2ECD"/>
    <w:rPr>
      <w:i/>
      <w:iCs/>
      <w:color w:val="404040" w:themeColor="text1" w:themeTint="BF"/>
    </w:rPr>
  </w:style>
  <w:style w:type="paragraph" w:styleId="a7">
    <w:name w:val="List Paragraph"/>
    <w:basedOn w:val="a"/>
    <w:uiPriority w:val="34"/>
    <w:qFormat/>
    <w:rsid w:val="000D2ECD"/>
    <w:pPr>
      <w:ind w:left="720"/>
      <w:contextualSpacing/>
    </w:pPr>
  </w:style>
  <w:style w:type="character" w:styleId="a8">
    <w:name w:val="Intense Emphasis"/>
    <w:basedOn w:val="a0"/>
    <w:uiPriority w:val="21"/>
    <w:qFormat/>
    <w:rsid w:val="000D2ECD"/>
    <w:rPr>
      <w:i/>
      <w:iCs/>
      <w:color w:val="2F5496" w:themeColor="accent1" w:themeShade="BF"/>
    </w:rPr>
  </w:style>
  <w:style w:type="paragraph" w:styleId="a9">
    <w:name w:val="Intense Quote"/>
    <w:basedOn w:val="a"/>
    <w:next w:val="a"/>
    <w:link w:val="aa"/>
    <w:uiPriority w:val="30"/>
    <w:qFormat/>
    <w:rsid w:val="000D2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D2ECD"/>
    <w:rPr>
      <w:i/>
      <w:iCs/>
      <w:color w:val="2F5496" w:themeColor="accent1" w:themeShade="BF"/>
    </w:rPr>
  </w:style>
  <w:style w:type="character" w:styleId="ab">
    <w:name w:val="Intense Reference"/>
    <w:basedOn w:val="a0"/>
    <w:uiPriority w:val="32"/>
    <w:qFormat/>
    <w:rsid w:val="000D2ECD"/>
    <w:rPr>
      <w:b/>
      <w:bCs/>
      <w:smallCaps/>
      <w:color w:val="2F5496" w:themeColor="accent1" w:themeShade="BF"/>
      <w:spacing w:val="5"/>
    </w:rPr>
  </w:style>
  <w:style w:type="paragraph" w:customStyle="1" w:styleId="ac">
    <w:name w:val="Обычный (веб)"/>
    <w:basedOn w:val="a"/>
    <w:rsid w:val="00817D1D"/>
    <w:pPr>
      <w:autoSpaceDN w:val="0"/>
      <w:spacing w:before="100" w:after="100" w:line="240" w:lineRule="auto"/>
    </w:pPr>
    <w:rPr>
      <w:rFonts w:eastAsia="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169836">
      <w:bodyDiv w:val="1"/>
      <w:marLeft w:val="0"/>
      <w:marRight w:val="0"/>
      <w:marTop w:val="0"/>
      <w:marBottom w:val="0"/>
      <w:divBdr>
        <w:top w:val="none" w:sz="0" w:space="0" w:color="auto"/>
        <w:left w:val="none" w:sz="0" w:space="0" w:color="auto"/>
        <w:bottom w:val="none" w:sz="0" w:space="0" w:color="auto"/>
        <w:right w:val="none" w:sz="0" w:space="0" w:color="auto"/>
      </w:divBdr>
    </w:div>
    <w:div w:id="19880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Лебедева</dc:creator>
  <cp:keywords/>
  <dc:description/>
  <cp:lastModifiedBy>Анна Лебедева</cp:lastModifiedBy>
  <cp:revision>13</cp:revision>
  <dcterms:created xsi:type="dcterms:W3CDTF">2025-05-15T16:26:00Z</dcterms:created>
  <dcterms:modified xsi:type="dcterms:W3CDTF">2025-06-10T18:14:00Z</dcterms:modified>
</cp:coreProperties>
</file>