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956" w:rsidRPr="00F8638D" w:rsidRDefault="008B2956" w:rsidP="00AF4D6C">
      <w:pPr>
        <w:pStyle w:val="a3"/>
        <w:shd w:val="clear" w:color="auto" w:fill="FFFFFF"/>
        <w:spacing w:after="0" w:afterAutospacing="0"/>
        <w:rPr>
          <w:sz w:val="28"/>
          <w:szCs w:val="28"/>
        </w:rPr>
      </w:pPr>
    </w:p>
    <w:p w:rsidR="004C0F6B" w:rsidRPr="00F8638D" w:rsidRDefault="004C0F6B" w:rsidP="00C167D1">
      <w:pPr>
        <w:rPr>
          <w:rFonts w:ascii="Times New Roman" w:hAnsi="Times New Roman" w:cs="Times New Roman"/>
          <w:b/>
          <w:i/>
          <w:sz w:val="52"/>
          <w:szCs w:val="52"/>
        </w:rPr>
      </w:pPr>
    </w:p>
    <w:p w:rsidR="00F8638D" w:rsidRDefault="004C0F6B" w:rsidP="00F8638D">
      <w:pPr>
        <w:ind w:left="-426" w:hanging="283"/>
        <w:jc w:val="center"/>
        <w:rPr>
          <w:rFonts w:ascii="Times New Roman" w:hAnsi="Times New Roman" w:cs="Times New Roman"/>
          <w:b/>
          <w:i/>
          <w:sz w:val="52"/>
          <w:szCs w:val="52"/>
        </w:rPr>
      </w:pPr>
      <w:r w:rsidRPr="00F8638D">
        <w:rPr>
          <w:rFonts w:ascii="Times New Roman" w:hAnsi="Times New Roman" w:cs="Times New Roman"/>
          <w:b/>
          <w:i/>
          <w:sz w:val="52"/>
          <w:szCs w:val="52"/>
        </w:rPr>
        <w:t>“</w:t>
      </w:r>
      <w:r w:rsidR="00F8638D" w:rsidRPr="00F8638D">
        <w:rPr>
          <w:rFonts w:ascii="Times New Roman" w:hAnsi="Times New Roman" w:cs="Times New Roman"/>
          <w:b/>
          <w:i/>
          <w:sz w:val="52"/>
          <w:szCs w:val="52"/>
        </w:rPr>
        <w:t xml:space="preserve">Развитие познавательного интереса </w:t>
      </w:r>
    </w:p>
    <w:p w:rsidR="004C0F6B" w:rsidRPr="00C167D1" w:rsidRDefault="00F8638D" w:rsidP="00C167D1">
      <w:pPr>
        <w:ind w:left="-426" w:hanging="283"/>
        <w:jc w:val="center"/>
        <w:rPr>
          <w:rFonts w:ascii="Times New Roman" w:hAnsi="Times New Roman" w:cs="Times New Roman"/>
          <w:b/>
          <w:i/>
          <w:sz w:val="52"/>
          <w:szCs w:val="52"/>
        </w:rPr>
      </w:pPr>
      <w:r w:rsidRPr="00F8638D">
        <w:rPr>
          <w:rFonts w:ascii="Times New Roman" w:hAnsi="Times New Roman" w:cs="Times New Roman"/>
          <w:b/>
          <w:i/>
          <w:sz w:val="52"/>
          <w:szCs w:val="52"/>
        </w:rPr>
        <w:t>у детей младшего дошкольного возраста</w:t>
      </w:r>
      <w:r w:rsidR="004C0F6B" w:rsidRPr="00F8638D">
        <w:rPr>
          <w:rFonts w:ascii="Times New Roman" w:hAnsi="Times New Roman" w:cs="Times New Roman"/>
          <w:b/>
          <w:i/>
          <w:sz w:val="52"/>
          <w:szCs w:val="52"/>
        </w:rPr>
        <w:t>”</w:t>
      </w:r>
    </w:p>
    <w:p w:rsidR="004C0F6B" w:rsidRPr="00C167D1" w:rsidRDefault="004C0F6B" w:rsidP="00996D6B">
      <w:pPr>
        <w:pStyle w:val="a3"/>
        <w:shd w:val="clear" w:color="auto" w:fill="FFFFFF"/>
        <w:spacing w:before="10" w:beforeAutospacing="0" w:after="0" w:afterAutospacing="0"/>
        <w:ind w:firstLine="426"/>
        <w:rPr>
          <w:sz w:val="28"/>
          <w:szCs w:val="28"/>
        </w:rPr>
      </w:pPr>
    </w:p>
    <w:p w:rsidR="00AF4D6C" w:rsidRPr="00C167D1" w:rsidRDefault="00AF4D6C" w:rsidP="00996D6B">
      <w:pPr>
        <w:pStyle w:val="a3"/>
        <w:shd w:val="clear" w:color="auto" w:fill="FFFFFF"/>
        <w:spacing w:before="10" w:beforeAutospacing="0" w:after="0" w:afterAutospacing="0"/>
        <w:ind w:firstLine="426"/>
        <w:rPr>
          <w:sz w:val="28"/>
          <w:szCs w:val="28"/>
        </w:rPr>
      </w:pPr>
      <w:r w:rsidRPr="00C167D1">
        <w:rPr>
          <w:sz w:val="28"/>
          <w:szCs w:val="28"/>
        </w:rPr>
        <w:t>Проблема познавательного интереса — одна из актуальных. Педагогической наукой доказана необходимость теоретической разработки этой проблемы и осуществление её практикой воспитания.</w:t>
      </w:r>
      <w:r w:rsidR="00996D6B" w:rsidRPr="00C167D1">
        <w:rPr>
          <w:sz w:val="28"/>
          <w:szCs w:val="28"/>
        </w:rPr>
        <w:t xml:space="preserve"> </w:t>
      </w:r>
      <w:r w:rsidRPr="00C167D1">
        <w:rPr>
          <w:sz w:val="28"/>
          <w:szCs w:val="28"/>
        </w:rPr>
        <w:t>Очень важно развитие интереса к окружающему миру, к труду и к жизни людей. Интерес побуждает к поиску новых знаний, новых умений, новых способов работы; он делает человека более деятельным, энергичным и стойким в этих исканиях. Интерес помогает расширить и углубить знания, повысить качество работы, он способствует творческому подходу человека к своей деятельности.</w:t>
      </w:r>
    </w:p>
    <w:p w:rsidR="00AF4D6C" w:rsidRPr="00C167D1" w:rsidRDefault="00AF4D6C" w:rsidP="00996D6B">
      <w:pPr>
        <w:pStyle w:val="a3"/>
        <w:spacing w:before="10" w:beforeAutospacing="0" w:after="0" w:afterAutospacing="0"/>
        <w:ind w:firstLine="426"/>
        <w:rPr>
          <w:sz w:val="28"/>
          <w:szCs w:val="28"/>
        </w:rPr>
      </w:pPr>
      <w:r w:rsidRPr="00C167D1">
        <w:rPr>
          <w:sz w:val="28"/>
          <w:szCs w:val="28"/>
        </w:rPr>
        <w:t>Возраст от 3 до 5 лет - сензитивный период для развития познавательной потребности. Вообще дошкольный возраст важный период в жизни человека. В данном возрастном периоде закладываются основы будущей личности, формируются предпосылки физического, умственного, нравственного развития ребенка. Плохо, если познавательные интересы не развиваются, если ребенок не интересуется окружающей жизнью, жизнью природы, людей. Он не накопит ярких впечатлений и сведений, которые служат основой дальнейшего приобретения системы знаний. Значение интереса для развития и повышения качества мыслительной деятельности и для общего развития ребенка с наибольшей глубиной показал Л. С. Выготский. Он вскрыл движущие мотивы — потребности, интересы, побуждения ребенка, которые активизируют мысль и направляют ее в ту или иную сторону [9; 53 — 91]. Л. С. Выготский говорил, что развитие ребенка,</w:t>
      </w:r>
      <w:r w:rsidR="00996D6B" w:rsidRPr="00C167D1">
        <w:rPr>
          <w:sz w:val="28"/>
          <w:szCs w:val="28"/>
        </w:rPr>
        <w:t xml:space="preserve"> </w:t>
      </w:r>
      <w:r w:rsidRPr="00C167D1">
        <w:rPr>
          <w:sz w:val="28"/>
          <w:szCs w:val="28"/>
        </w:rPr>
        <w:t>развитие его способностей достигается не тем, что он быстрыми шагами идет вперед, опережая своих сверстников, а тем, что он широко и всесторонне охватывает различные виды деятельности, знания, впечатления, соответствующие его возрастным возможностям. Он интересуется всем, что его окружает, активно включается в доступную ему деятельность, используя и раздвигая свои возможности. Он создает полноценную основу для своего дальнейшего развития. Такое широкое, богатое, активное и разностороннее знакомство с окружающей жизнью и деятельностью возможно лишь на основе широких и разносторонних интересов. Дети, которые быстро идут вперед, но не задерживают жадного взгляда на окружающей их жизни, быстро гаснут, заходят в тупик, как многие «вундеркинды», не имевшие в детстве широких, разносторонних, присущих их возрасту интересов.</w:t>
      </w:r>
      <w:r w:rsidR="00B043BA" w:rsidRPr="00C167D1">
        <w:rPr>
          <w:sz w:val="28"/>
          <w:szCs w:val="28"/>
        </w:rPr>
        <w:t xml:space="preserve"> Стремление к познанию, к </w:t>
      </w:r>
      <w:r w:rsidR="00B043BA" w:rsidRPr="00C167D1">
        <w:rPr>
          <w:sz w:val="28"/>
          <w:szCs w:val="28"/>
        </w:rPr>
        <w:lastRenderedPageBreak/>
        <w:t>овладению навыками и умениями у детей раннего и дошкольного возраста почти неисчерпаемо. Детские «почему» и «что такое» были предметом многократных исследований, в результате которых всегда приходилось констатировать огромную силу и на</w:t>
      </w:r>
      <w:r w:rsidR="00B043BA" w:rsidRPr="00C167D1">
        <w:rPr>
          <w:sz w:val="28"/>
          <w:szCs w:val="28"/>
        </w:rPr>
        <w:softHyphen/>
        <w:t>пряженность познавательной активности ребенка.</w:t>
      </w:r>
    </w:p>
    <w:p w:rsidR="00AF4D6C" w:rsidRPr="00C167D1" w:rsidRDefault="00AF4D6C" w:rsidP="00996D6B">
      <w:pPr>
        <w:pStyle w:val="a3"/>
        <w:shd w:val="clear" w:color="auto" w:fill="FFFFFF"/>
        <w:tabs>
          <w:tab w:val="right" w:pos="9355"/>
        </w:tabs>
        <w:spacing w:after="0" w:afterAutospacing="0"/>
        <w:rPr>
          <w:sz w:val="28"/>
          <w:szCs w:val="28"/>
        </w:rPr>
      </w:pPr>
      <w:r w:rsidRPr="00C167D1">
        <w:rPr>
          <w:b/>
          <w:bCs/>
          <w:sz w:val="28"/>
          <w:szCs w:val="28"/>
        </w:rPr>
        <w:t>2-3 года.</w:t>
      </w:r>
      <w:r w:rsidR="00996D6B" w:rsidRPr="00C167D1">
        <w:rPr>
          <w:b/>
          <w:bCs/>
          <w:sz w:val="28"/>
          <w:szCs w:val="28"/>
        </w:rPr>
        <w:tab/>
      </w:r>
    </w:p>
    <w:p w:rsidR="00AF4D6C" w:rsidRPr="00C167D1" w:rsidRDefault="00AF4D6C" w:rsidP="00996D6B">
      <w:pPr>
        <w:pStyle w:val="a3"/>
        <w:shd w:val="clear" w:color="auto" w:fill="FFFFFF"/>
        <w:spacing w:after="0" w:afterAutospacing="0"/>
        <w:ind w:firstLine="426"/>
        <w:rPr>
          <w:sz w:val="28"/>
          <w:szCs w:val="28"/>
        </w:rPr>
      </w:pPr>
      <w:r w:rsidRPr="00C167D1">
        <w:rPr>
          <w:sz w:val="28"/>
          <w:szCs w:val="28"/>
        </w:rPr>
        <w:t>Объектом познания являются окружающие предметы, их действия. Дети этого возраста активно познают мир по принципу: «Что вижу, с чем действую, то и познаю». Накопление информации происходит благодаря манипуляции с предметами, личному участию ребенка в различных ситуациях, событиях, наблюдениям ребенка за реальными явлениями.</w:t>
      </w:r>
      <w:r w:rsidR="00996D6B" w:rsidRPr="00C167D1">
        <w:rPr>
          <w:sz w:val="28"/>
          <w:szCs w:val="28"/>
        </w:rPr>
        <w:t xml:space="preserve"> </w:t>
      </w:r>
      <w:r w:rsidRPr="00C167D1">
        <w:rPr>
          <w:sz w:val="28"/>
          <w:szCs w:val="28"/>
        </w:rPr>
        <w:t>Необходимым условием активности познания является разнообразие и сменяемость предметной сферы окружающей ребенка, предоставление свободы исследования (предметно-манипулятивная игра), резерв свободного времени и места для разворачивания игр.</w:t>
      </w:r>
    </w:p>
    <w:p w:rsidR="00AF4D6C" w:rsidRPr="00C167D1" w:rsidRDefault="00AF4D6C" w:rsidP="00996D6B">
      <w:pPr>
        <w:pStyle w:val="a3"/>
        <w:shd w:val="clear" w:color="auto" w:fill="FFFFFF"/>
        <w:spacing w:after="0" w:afterAutospacing="0"/>
        <w:rPr>
          <w:sz w:val="28"/>
          <w:szCs w:val="28"/>
        </w:rPr>
      </w:pPr>
      <w:r w:rsidRPr="00C167D1">
        <w:rPr>
          <w:b/>
          <w:bCs/>
          <w:sz w:val="28"/>
          <w:szCs w:val="28"/>
        </w:rPr>
        <w:t>3-4 года.</w:t>
      </w:r>
    </w:p>
    <w:p w:rsidR="00996D6B" w:rsidRPr="00C167D1" w:rsidRDefault="00AF4D6C" w:rsidP="00C167D1">
      <w:pPr>
        <w:pStyle w:val="a3"/>
        <w:shd w:val="clear" w:color="auto" w:fill="FFFFFF"/>
        <w:spacing w:after="0" w:afterAutospacing="0"/>
        <w:ind w:firstLine="426"/>
        <w:rPr>
          <w:sz w:val="28"/>
          <w:szCs w:val="28"/>
        </w:rPr>
      </w:pPr>
      <w:r w:rsidRPr="00C167D1">
        <w:rPr>
          <w:sz w:val="28"/>
          <w:szCs w:val="28"/>
        </w:rPr>
        <w:t>К этому возрасту дети накапливают довольно много представлений и знаний об окружающей действительности. Однако эти представления практически не связаны между собой. Ребёнок только пытается установить взаимосвязи между представлениями.</w:t>
      </w:r>
      <w:r w:rsidR="00996D6B" w:rsidRPr="00C167D1">
        <w:rPr>
          <w:sz w:val="28"/>
          <w:szCs w:val="28"/>
        </w:rPr>
        <w:t xml:space="preserve"> </w:t>
      </w:r>
      <w:r w:rsidRPr="00C167D1">
        <w:rPr>
          <w:sz w:val="28"/>
          <w:szCs w:val="28"/>
        </w:rPr>
        <w:t>В этот период закладываются основы эстетического восприятия мира. Активно формируются способы чувственного познания, совершенствуются ощущения и восприятия.</w:t>
      </w:r>
      <w:r w:rsidR="00996D6B" w:rsidRPr="00C167D1">
        <w:rPr>
          <w:sz w:val="28"/>
          <w:szCs w:val="28"/>
        </w:rPr>
        <w:t xml:space="preserve"> </w:t>
      </w:r>
      <w:r w:rsidRPr="00C167D1">
        <w:rPr>
          <w:sz w:val="28"/>
          <w:szCs w:val="28"/>
        </w:rPr>
        <w:t>Объектом познания становятся не только предметы, их действия, но и признаки предметов (цвет, форма, величина, физические качества). Эти знания помогают детям сравнивать объекты и явления по одному признаку или свойству и устанавливать отношения сходства - тождества и различия, осуществлять классификацию, сериацию.</w:t>
      </w:r>
      <w:r w:rsidR="00C167D1" w:rsidRPr="00C167D1">
        <w:rPr>
          <w:b/>
          <w:bCs/>
          <w:sz w:val="28"/>
          <w:szCs w:val="28"/>
        </w:rPr>
        <w:t xml:space="preserve"> </w:t>
      </w:r>
    </w:p>
    <w:p w:rsidR="00AF4D6C" w:rsidRPr="00C167D1" w:rsidRDefault="00AF4D6C" w:rsidP="00996D6B">
      <w:pPr>
        <w:pStyle w:val="a3"/>
        <w:shd w:val="clear" w:color="auto" w:fill="FFFFFF"/>
        <w:spacing w:after="0" w:afterAutospacing="0"/>
        <w:rPr>
          <w:sz w:val="28"/>
          <w:szCs w:val="28"/>
        </w:rPr>
      </w:pPr>
      <w:r w:rsidRPr="00C167D1">
        <w:rPr>
          <w:b/>
          <w:bCs/>
          <w:sz w:val="28"/>
          <w:szCs w:val="28"/>
        </w:rPr>
        <w:t>4-5 лет.</w:t>
      </w:r>
    </w:p>
    <w:p w:rsidR="00AF4D6C" w:rsidRPr="00C167D1" w:rsidRDefault="00AF4D6C" w:rsidP="00996D6B">
      <w:pPr>
        <w:pStyle w:val="a3"/>
        <w:shd w:val="clear" w:color="auto" w:fill="FFFFFF"/>
        <w:spacing w:after="0" w:afterAutospacing="0"/>
        <w:ind w:firstLine="426"/>
        <w:rPr>
          <w:sz w:val="28"/>
          <w:szCs w:val="28"/>
        </w:rPr>
      </w:pPr>
      <w:r w:rsidRPr="00C167D1">
        <w:rPr>
          <w:sz w:val="28"/>
          <w:szCs w:val="28"/>
        </w:rPr>
        <w:t>В 4 года познавательное развитие ребёнка переходит на другую сту</w:t>
      </w:r>
      <w:r w:rsidRPr="00C167D1">
        <w:rPr>
          <w:sz w:val="28"/>
          <w:szCs w:val="28"/>
        </w:rPr>
        <w:softHyphen/>
        <w:t>пень - более высокую и качественно отличную от предыдущей. Средством познания становится речь. Развивается умение принимать и правильно понимать информацию, переданную посредством слова. Познавательная деятельность приобретает новую форму; ребёнок активно реагирует на образную и вербальную информацию и может ее продуктивно усваивать, анализировать, запомнить и оперировать ею. Словарь детей обогащается словами-понятиями. В этом возрасте выделяются 4 основных направления познавательного развития :</w:t>
      </w:r>
    </w:p>
    <w:p w:rsidR="00AF4D6C" w:rsidRPr="00C167D1" w:rsidRDefault="00AF4D6C" w:rsidP="00996D6B">
      <w:pPr>
        <w:pStyle w:val="a3"/>
        <w:shd w:val="clear" w:color="auto" w:fill="FFFFFF"/>
        <w:spacing w:after="0" w:afterAutospacing="0"/>
        <w:rPr>
          <w:sz w:val="28"/>
          <w:szCs w:val="28"/>
        </w:rPr>
      </w:pPr>
      <w:r w:rsidRPr="00C167D1">
        <w:rPr>
          <w:sz w:val="28"/>
          <w:szCs w:val="28"/>
        </w:rPr>
        <w:t>- знакомство с предметами и явлениями, находящимися за пределами непосредственного восприятия и опыта детей;</w:t>
      </w:r>
    </w:p>
    <w:p w:rsidR="00AF4D6C" w:rsidRPr="00C167D1" w:rsidRDefault="00AF4D6C" w:rsidP="00996D6B">
      <w:pPr>
        <w:pStyle w:val="a3"/>
        <w:shd w:val="clear" w:color="auto" w:fill="FFFFFF"/>
        <w:spacing w:after="0" w:afterAutospacing="0"/>
        <w:rPr>
          <w:sz w:val="28"/>
          <w:szCs w:val="28"/>
        </w:rPr>
      </w:pPr>
      <w:r w:rsidRPr="00C167D1">
        <w:rPr>
          <w:sz w:val="28"/>
          <w:szCs w:val="28"/>
        </w:rPr>
        <w:lastRenderedPageBreak/>
        <w:t>- установление связей и зависимостей между предметами, явлениями и событиями, приводящих к появлению в сознании ребёнка целостной системы представлений;</w:t>
      </w:r>
    </w:p>
    <w:p w:rsidR="00AF4D6C" w:rsidRPr="00C167D1" w:rsidRDefault="00AF4D6C" w:rsidP="00996D6B">
      <w:pPr>
        <w:pStyle w:val="a3"/>
        <w:shd w:val="clear" w:color="auto" w:fill="FFFFFF"/>
        <w:spacing w:after="0" w:afterAutospacing="0"/>
        <w:rPr>
          <w:sz w:val="28"/>
          <w:szCs w:val="28"/>
        </w:rPr>
      </w:pPr>
      <w:r w:rsidRPr="00C167D1">
        <w:rPr>
          <w:sz w:val="28"/>
          <w:szCs w:val="28"/>
        </w:rPr>
        <w:t>- удовлетворение первых проявлений избирательных интересов детей (именно с этого возраста целесообразно организовывать кружковую работу, занятия по интересам);</w:t>
      </w:r>
    </w:p>
    <w:p w:rsidR="00AF4D6C" w:rsidRPr="00C167D1" w:rsidRDefault="00AF4D6C" w:rsidP="00996D6B">
      <w:pPr>
        <w:pStyle w:val="a3"/>
        <w:shd w:val="clear" w:color="auto" w:fill="FFFFFF"/>
        <w:spacing w:after="0" w:afterAutospacing="0"/>
        <w:rPr>
          <w:sz w:val="28"/>
          <w:szCs w:val="28"/>
        </w:rPr>
      </w:pPr>
      <w:r w:rsidRPr="00C167D1">
        <w:rPr>
          <w:sz w:val="28"/>
          <w:szCs w:val="28"/>
        </w:rPr>
        <w:t xml:space="preserve">- формирование положительного отношения к окружающему миру. </w:t>
      </w:r>
    </w:p>
    <w:p w:rsidR="00AF4D6C" w:rsidRPr="00C167D1" w:rsidRDefault="00AF4D6C" w:rsidP="00996D6B">
      <w:pPr>
        <w:pStyle w:val="a3"/>
        <w:shd w:val="clear" w:color="auto" w:fill="FFFFFF"/>
        <w:spacing w:after="0" w:afterAutospacing="0"/>
        <w:rPr>
          <w:sz w:val="28"/>
          <w:szCs w:val="28"/>
        </w:rPr>
      </w:pPr>
      <w:r w:rsidRPr="00C167D1">
        <w:rPr>
          <w:b/>
          <w:bCs/>
          <w:sz w:val="28"/>
          <w:szCs w:val="28"/>
        </w:rPr>
        <w:t>5-6 лет.</w:t>
      </w:r>
    </w:p>
    <w:p w:rsidR="00AF4D6C" w:rsidRPr="00C167D1" w:rsidRDefault="00AF4D6C" w:rsidP="00996D6B">
      <w:pPr>
        <w:pStyle w:val="a3"/>
        <w:shd w:val="clear" w:color="auto" w:fill="FFFFFF"/>
        <w:spacing w:after="0" w:afterAutospacing="0"/>
        <w:ind w:firstLine="426"/>
        <w:rPr>
          <w:sz w:val="28"/>
          <w:szCs w:val="28"/>
        </w:rPr>
      </w:pPr>
      <w:r w:rsidRPr="00C167D1">
        <w:rPr>
          <w:sz w:val="28"/>
          <w:szCs w:val="28"/>
        </w:rPr>
        <w:t>Старший дошкольник познает уже «большой мир». В основе детского отношения к миру находятся заботливость, доброта, гуманность, со</w:t>
      </w:r>
      <w:r w:rsidRPr="00C167D1">
        <w:rPr>
          <w:sz w:val="28"/>
          <w:szCs w:val="28"/>
        </w:rPr>
        <w:softHyphen/>
        <w:t>страдание. Дети уже могут систематизировать накопленную и полученную информацию, посредством логических операций устанавливать связи и зависимости, расположение в пространстве и во времени. Развивается знаково-символическая функция сознания, то есть умение использовать знаки для обозначения действий, признаков, построения модели логических отношений между понятиями.</w:t>
      </w:r>
      <w:r w:rsidR="00996D6B" w:rsidRPr="00C167D1">
        <w:rPr>
          <w:sz w:val="28"/>
          <w:szCs w:val="28"/>
        </w:rPr>
        <w:t xml:space="preserve"> </w:t>
      </w:r>
      <w:r w:rsidRPr="00C167D1">
        <w:rPr>
          <w:sz w:val="28"/>
          <w:szCs w:val="28"/>
        </w:rPr>
        <w:t>Познавая различные объекты, события, явления ребёнок учится не только анализировать и сравнивать, но и делать выводы и выяснять за</w:t>
      </w:r>
      <w:r w:rsidRPr="00C167D1">
        <w:rPr>
          <w:sz w:val="28"/>
          <w:szCs w:val="28"/>
        </w:rPr>
        <w:softHyphen/>
        <w:t>кономерности, обобщать и конкретизировать, упорядочивать и класси</w:t>
      </w:r>
      <w:r w:rsidRPr="00C167D1">
        <w:rPr>
          <w:sz w:val="28"/>
          <w:szCs w:val="28"/>
        </w:rPr>
        <w:softHyphen/>
        <w:t>фицировать представления и понятия. У него появляется потребность утвердиться в своем отношении к окружающему миру путём созидания.</w:t>
      </w:r>
    </w:p>
    <w:p w:rsidR="00AF4D6C" w:rsidRPr="00C167D1" w:rsidRDefault="00AF4D6C" w:rsidP="00996D6B">
      <w:pPr>
        <w:pStyle w:val="a3"/>
        <w:shd w:val="clear" w:color="auto" w:fill="FFFFFF"/>
        <w:spacing w:after="0" w:afterAutospacing="0"/>
        <w:rPr>
          <w:sz w:val="28"/>
          <w:szCs w:val="28"/>
        </w:rPr>
      </w:pPr>
      <w:r w:rsidRPr="00C167D1">
        <w:rPr>
          <w:b/>
          <w:bCs/>
          <w:sz w:val="28"/>
          <w:szCs w:val="28"/>
        </w:rPr>
        <w:t>6-7 лет.</w:t>
      </w:r>
    </w:p>
    <w:p w:rsidR="00AF4D6C" w:rsidRPr="00C167D1" w:rsidRDefault="00AF4D6C" w:rsidP="004C0F6B">
      <w:pPr>
        <w:pStyle w:val="a3"/>
        <w:shd w:val="clear" w:color="auto" w:fill="FFFFFF"/>
        <w:spacing w:before="0" w:beforeAutospacing="0" w:after="0" w:afterAutospacing="0"/>
        <w:ind w:firstLine="425"/>
        <w:rPr>
          <w:sz w:val="28"/>
          <w:szCs w:val="28"/>
        </w:rPr>
      </w:pPr>
      <w:r w:rsidRPr="00C167D1">
        <w:rPr>
          <w:sz w:val="28"/>
          <w:szCs w:val="28"/>
        </w:rPr>
        <w:t>Накопленные к 6 годам сведения о мире являются серьезной базой для дальнейшего развития познавательной сферы ребёнка. Процесс познания в этом возрасте предполагает содержательное упорядочивание информации (весь мир - это система, в которой все взаимосвязано). Понимание взаимосвязанности всего происходящего в нашем мире является одним из основных моментов построения ребёнком элементарной целостной картины путём сопоставления, обобщения, рассуждения и выстраивания гипотетических высказываний, элементарных умозаключений, предвидений возможного развития событий.</w:t>
      </w:r>
    </w:p>
    <w:p w:rsidR="00AF4D6C" w:rsidRPr="00C167D1" w:rsidRDefault="00AF4D6C" w:rsidP="004C0F6B">
      <w:pPr>
        <w:pStyle w:val="a3"/>
        <w:shd w:val="clear" w:color="auto" w:fill="FFFFFF"/>
        <w:spacing w:before="0" w:beforeAutospacing="0" w:after="0" w:afterAutospacing="0"/>
        <w:ind w:firstLine="425"/>
        <w:rPr>
          <w:sz w:val="28"/>
          <w:szCs w:val="28"/>
        </w:rPr>
      </w:pPr>
      <w:r w:rsidRPr="00C167D1">
        <w:rPr>
          <w:sz w:val="28"/>
          <w:szCs w:val="28"/>
        </w:rPr>
        <w:t>Итак, на протяжении дошкольного детства ребёнок непосредственно включается в овладение способами целенаправленного познания и пре</w:t>
      </w:r>
      <w:r w:rsidRPr="00C167D1">
        <w:rPr>
          <w:sz w:val="28"/>
          <w:szCs w:val="28"/>
        </w:rPr>
        <w:softHyphen/>
        <w:t>образования мира через освоение умений:</w:t>
      </w:r>
    </w:p>
    <w:p w:rsidR="00AF4D6C" w:rsidRPr="00C167D1" w:rsidRDefault="00AF4D6C" w:rsidP="00996D6B">
      <w:pPr>
        <w:pStyle w:val="a3"/>
        <w:shd w:val="clear" w:color="auto" w:fill="FFFFFF"/>
        <w:spacing w:after="0" w:afterAutospacing="0"/>
        <w:rPr>
          <w:sz w:val="28"/>
          <w:szCs w:val="28"/>
        </w:rPr>
      </w:pPr>
      <w:r w:rsidRPr="00C167D1">
        <w:rPr>
          <w:sz w:val="28"/>
          <w:szCs w:val="28"/>
        </w:rPr>
        <w:t>- постановка цепи и планирование;</w:t>
      </w:r>
    </w:p>
    <w:p w:rsidR="00AF4D6C" w:rsidRPr="00C167D1" w:rsidRDefault="00AF4D6C" w:rsidP="00996D6B">
      <w:pPr>
        <w:pStyle w:val="a3"/>
        <w:shd w:val="clear" w:color="auto" w:fill="FFFFFF"/>
        <w:spacing w:after="0" w:afterAutospacing="0"/>
        <w:rPr>
          <w:sz w:val="28"/>
          <w:szCs w:val="28"/>
        </w:rPr>
      </w:pPr>
      <w:r w:rsidRPr="00C167D1">
        <w:rPr>
          <w:sz w:val="28"/>
          <w:szCs w:val="28"/>
        </w:rPr>
        <w:t>- прогнозирование возможных эффектов действия;</w:t>
      </w:r>
    </w:p>
    <w:p w:rsidR="00AF4D6C" w:rsidRPr="00C167D1" w:rsidRDefault="00AF4D6C" w:rsidP="00996D6B">
      <w:pPr>
        <w:pStyle w:val="a3"/>
        <w:shd w:val="clear" w:color="auto" w:fill="FFFFFF"/>
        <w:spacing w:after="0" w:afterAutospacing="0"/>
        <w:rPr>
          <w:sz w:val="28"/>
          <w:szCs w:val="28"/>
        </w:rPr>
      </w:pPr>
      <w:r w:rsidRPr="00C167D1">
        <w:rPr>
          <w:sz w:val="28"/>
          <w:szCs w:val="28"/>
        </w:rPr>
        <w:t>- контроль за выполнением действий;</w:t>
      </w:r>
    </w:p>
    <w:p w:rsidR="00AF4D6C" w:rsidRPr="00C167D1" w:rsidRDefault="00AF4D6C" w:rsidP="00996D6B">
      <w:pPr>
        <w:pStyle w:val="a3"/>
        <w:shd w:val="clear" w:color="auto" w:fill="FFFFFF"/>
        <w:spacing w:after="0" w:afterAutospacing="0"/>
        <w:rPr>
          <w:sz w:val="28"/>
          <w:szCs w:val="28"/>
        </w:rPr>
      </w:pPr>
      <w:r w:rsidRPr="00C167D1">
        <w:rPr>
          <w:sz w:val="28"/>
          <w:szCs w:val="28"/>
        </w:rPr>
        <w:lastRenderedPageBreak/>
        <w:t>- оценка результатов и их коррекция.</w:t>
      </w:r>
    </w:p>
    <w:p w:rsidR="004C0F6B" w:rsidRPr="00C167D1" w:rsidRDefault="004C0F6B" w:rsidP="00996D6B">
      <w:pPr>
        <w:pStyle w:val="a3"/>
        <w:shd w:val="clear" w:color="auto" w:fill="FFFFFF"/>
        <w:spacing w:before="0" w:beforeAutospacing="0" w:after="0" w:afterAutospacing="0"/>
        <w:ind w:firstLine="426"/>
        <w:rPr>
          <w:sz w:val="28"/>
          <w:szCs w:val="28"/>
        </w:rPr>
      </w:pPr>
    </w:p>
    <w:p w:rsidR="00AF4D6C" w:rsidRPr="00C167D1" w:rsidRDefault="00AF4D6C" w:rsidP="00996D6B">
      <w:pPr>
        <w:pStyle w:val="a3"/>
        <w:shd w:val="clear" w:color="auto" w:fill="FFFFFF"/>
        <w:spacing w:before="0" w:beforeAutospacing="0" w:after="0" w:afterAutospacing="0"/>
        <w:ind w:firstLine="426"/>
        <w:rPr>
          <w:sz w:val="28"/>
          <w:szCs w:val="28"/>
        </w:rPr>
      </w:pPr>
      <w:r w:rsidRPr="00C167D1">
        <w:rPr>
          <w:sz w:val="28"/>
          <w:szCs w:val="28"/>
        </w:rPr>
        <w:t>К семи годам происходит формирование обобщенных представлений о пространстве и времени, о предметах, явлениях, процессах и их свойствах, об основных действиях и важнейших отношениях, о числах и фигурах, языке и речи. У ребёнка формируется познавательное и бережное отношение к миру («Мир полон тайн и загадок. Я хочу их узнать и разгадать. Я хочу сохранить мой мир. Ему нельзя вредить»)</w:t>
      </w:r>
    </w:p>
    <w:p w:rsidR="00AF4D6C" w:rsidRPr="00C167D1" w:rsidRDefault="00AF4D6C" w:rsidP="00996D6B">
      <w:pPr>
        <w:pStyle w:val="a3"/>
        <w:shd w:val="clear" w:color="auto" w:fill="FFFFFF"/>
        <w:spacing w:before="0" w:beforeAutospacing="0" w:after="0" w:afterAutospacing="0"/>
        <w:ind w:firstLine="426"/>
        <w:rPr>
          <w:sz w:val="28"/>
          <w:szCs w:val="28"/>
        </w:rPr>
      </w:pPr>
      <w:r w:rsidRPr="00C167D1">
        <w:rPr>
          <w:sz w:val="28"/>
          <w:szCs w:val="28"/>
        </w:rPr>
        <w:t>Работая с детьми дошкольного возраста, педагог, формируя базу ясных знаний, в то же время обеспечивает непрерывный рост и неопределенных неясных знаний. Однако отметим: информация (сведения, факты, события жизни) рассматрива</w:t>
      </w:r>
      <w:r w:rsidRPr="00C167D1">
        <w:rPr>
          <w:sz w:val="28"/>
          <w:szCs w:val="28"/>
        </w:rPr>
        <w:softHyphen/>
        <w:t>ется не как самоцель, а как средство, с помощью которого надо развивать в ребенке познавательные потребности и интересы. Иными словами, информация, ее содержание (второй компонент) актив</w:t>
      </w:r>
      <w:r w:rsidRPr="00C167D1">
        <w:rPr>
          <w:sz w:val="28"/>
          <w:szCs w:val="28"/>
        </w:rPr>
        <w:softHyphen/>
        <w:t xml:space="preserve">но влияет на появление, закрепление и становление у детей различных познавательных процессов (первый компонент). </w:t>
      </w:r>
      <w:r w:rsidR="00996D6B" w:rsidRPr="00C167D1">
        <w:rPr>
          <w:sz w:val="28"/>
          <w:szCs w:val="28"/>
        </w:rPr>
        <w:t xml:space="preserve"> </w:t>
      </w:r>
      <w:r w:rsidRPr="00C167D1">
        <w:rPr>
          <w:sz w:val="28"/>
          <w:szCs w:val="28"/>
        </w:rPr>
        <w:t>Отсюда вывод: познавательное развитие дошкольника охватывает все три его компонента, причем приоритет взрослый отдает формированию третьего – эмоционально-чувственного опыта как наиболее соответствующего.</w:t>
      </w:r>
      <w:r w:rsidR="008B2956" w:rsidRPr="00C167D1">
        <w:rPr>
          <w:sz w:val="28"/>
          <w:szCs w:val="28"/>
        </w:rPr>
        <w:t xml:space="preserve"> Педагогическая технология может быть использована на всех предметных занятиях. Она дает большой про</w:t>
      </w:r>
      <w:r w:rsidR="008B2956" w:rsidRPr="00C167D1">
        <w:rPr>
          <w:sz w:val="28"/>
          <w:szCs w:val="28"/>
        </w:rPr>
        <w:softHyphen/>
        <w:t>стор для развития творческого, критического мышления, речи ребенка, расширяет его кругозор, создавая ему условия для активного изуче</w:t>
      </w:r>
      <w:r w:rsidR="008B2956" w:rsidRPr="00C167D1">
        <w:rPr>
          <w:sz w:val="28"/>
          <w:szCs w:val="28"/>
        </w:rPr>
        <w:softHyphen/>
        <w:t>ния самой разной проблематики. Важно также учитывать, что рабо</w:t>
      </w:r>
      <w:r w:rsidR="008B2956" w:rsidRPr="00C167D1">
        <w:rPr>
          <w:sz w:val="28"/>
          <w:szCs w:val="28"/>
        </w:rPr>
        <w:softHyphen/>
        <w:t>тать дети могут не только индивидуально. Очень полезна и в плане творческого, и в плане психосоциального развития работа вдвоем или втроем. В этом случае возникают особые трудности, но вместе с тем мы получаем и дополнительные воспитательные возможности.</w:t>
      </w:r>
    </w:p>
    <w:p w:rsidR="00AF4D6C" w:rsidRPr="00C167D1" w:rsidRDefault="00AF4D6C" w:rsidP="00996D6B">
      <w:pPr>
        <w:pStyle w:val="a3"/>
        <w:shd w:val="clear" w:color="auto" w:fill="FFFFFF"/>
        <w:spacing w:after="0" w:afterAutospacing="0"/>
        <w:rPr>
          <w:sz w:val="28"/>
          <w:szCs w:val="28"/>
        </w:rPr>
      </w:pPr>
      <w:r w:rsidRPr="00C167D1">
        <w:rPr>
          <w:b/>
          <w:bCs/>
          <w:sz w:val="28"/>
          <w:szCs w:val="28"/>
        </w:rPr>
        <w:t>Памятка воспитателю.</w:t>
      </w:r>
    </w:p>
    <w:p w:rsidR="00AF4D6C" w:rsidRPr="00C167D1" w:rsidRDefault="00AF4D6C" w:rsidP="00996D6B">
      <w:pPr>
        <w:pStyle w:val="a3"/>
        <w:shd w:val="clear" w:color="auto" w:fill="FFFFFF"/>
        <w:spacing w:after="0" w:afterAutospacing="0"/>
        <w:ind w:firstLine="426"/>
        <w:rPr>
          <w:sz w:val="28"/>
          <w:szCs w:val="28"/>
        </w:rPr>
      </w:pPr>
      <w:r w:rsidRPr="00C167D1">
        <w:rPr>
          <w:sz w:val="28"/>
          <w:szCs w:val="28"/>
        </w:rPr>
        <w:t>Существует несколько общих правил, их соблюдение воспитате</w:t>
      </w:r>
      <w:r w:rsidRPr="00C167D1">
        <w:rPr>
          <w:sz w:val="28"/>
          <w:szCs w:val="28"/>
        </w:rPr>
        <w:softHyphen/>
        <w:t>лем позволяет успешно решать задачи исследовательского обучения.</w:t>
      </w:r>
    </w:p>
    <w:p w:rsidR="00AF4D6C" w:rsidRPr="00C167D1" w:rsidRDefault="00AF4D6C" w:rsidP="00996D6B">
      <w:pPr>
        <w:pStyle w:val="a3"/>
        <w:shd w:val="clear" w:color="auto" w:fill="FFFFFF"/>
        <w:spacing w:after="0" w:afterAutospacing="0"/>
        <w:rPr>
          <w:sz w:val="28"/>
          <w:szCs w:val="28"/>
        </w:rPr>
      </w:pPr>
      <w:r w:rsidRPr="00C167D1">
        <w:rPr>
          <w:sz w:val="28"/>
          <w:szCs w:val="28"/>
        </w:rPr>
        <w:t>Самое главное — подходите к проведению этой работы творчески. Для этого:</w:t>
      </w:r>
    </w:p>
    <w:p w:rsidR="00AF4D6C" w:rsidRPr="00C167D1" w:rsidRDefault="00AF4D6C" w:rsidP="00996D6B">
      <w:pPr>
        <w:pStyle w:val="a3"/>
        <w:shd w:val="clear" w:color="auto" w:fill="FFFFFF"/>
        <w:spacing w:after="0" w:afterAutospacing="0"/>
        <w:rPr>
          <w:sz w:val="28"/>
          <w:szCs w:val="28"/>
        </w:rPr>
      </w:pPr>
      <w:r w:rsidRPr="00C167D1">
        <w:rPr>
          <w:b/>
          <w:sz w:val="28"/>
          <w:szCs w:val="28"/>
        </w:rPr>
        <w:t>1)</w:t>
      </w:r>
      <w:r w:rsidRPr="00C167D1">
        <w:rPr>
          <w:sz w:val="28"/>
          <w:szCs w:val="28"/>
        </w:rPr>
        <w:t xml:space="preserve"> учите детей действовать самостоятельно, независимо, избегайте прямых инструкций;</w:t>
      </w:r>
    </w:p>
    <w:p w:rsidR="00AF4D6C" w:rsidRPr="00C167D1" w:rsidRDefault="00AF4D6C" w:rsidP="00996D6B">
      <w:pPr>
        <w:pStyle w:val="a3"/>
        <w:shd w:val="clear" w:color="auto" w:fill="FFFFFF"/>
        <w:spacing w:after="0" w:afterAutospacing="0"/>
        <w:rPr>
          <w:sz w:val="28"/>
          <w:szCs w:val="28"/>
        </w:rPr>
      </w:pPr>
      <w:r w:rsidRPr="00C167D1">
        <w:rPr>
          <w:b/>
          <w:sz w:val="28"/>
          <w:szCs w:val="28"/>
        </w:rPr>
        <w:t>2)</w:t>
      </w:r>
      <w:r w:rsidRPr="00C167D1">
        <w:rPr>
          <w:sz w:val="28"/>
          <w:szCs w:val="28"/>
        </w:rPr>
        <w:t xml:space="preserve"> не сдерживайте инициативы детей;</w:t>
      </w:r>
    </w:p>
    <w:p w:rsidR="00AF4D6C" w:rsidRPr="00C167D1" w:rsidRDefault="00AF4D6C" w:rsidP="00996D6B">
      <w:pPr>
        <w:pStyle w:val="a3"/>
        <w:shd w:val="clear" w:color="auto" w:fill="FFFFFF"/>
        <w:spacing w:after="0" w:afterAutospacing="0"/>
        <w:rPr>
          <w:sz w:val="28"/>
          <w:szCs w:val="28"/>
        </w:rPr>
      </w:pPr>
      <w:r w:rsidRPr="00C167D1">
        <w:rPr>
          <w:b/>
          <w:sz w:val="28"/>
          <w:szCs w:val="28"/>
        </w:rPr>
        <w:t>3)</w:t>
      </w:r>
      <w:r w:rsidRPr="00C167D1">
        <w:rPr>
          <w:sz w:val="28"/>
          <w:szCs w:val="28"/>
        </w:rPr>
        <w:t xml:space="preserve"> не делайте за них то, что они могут сделать (или могут научиться делать) самостоятельно;</w:t>
      </w:r>
    </w:p>
    <w:p w:rsidR="00AF4D6C" w:rsidRPr="00C167D1" w:rsidRDefault="00AF4D6C" w:rsidP="00996D6B">
      <w:pPr>
        <w:pStyle w:val="a3"/>
        <w:shd w:val="clear" w:color="auto" w:fill="FFFFFF"/>
        <w:spacing w:after="0" w:afterAutospacing="0"/>
        <w:rPr>
          <w:sz w:val="28"/>
          <w:szCs w:val="28"/>
        </w:rPr>
      </w:pPr>
      <w:r w:rsidRPr="00C167D1">
        <w:rPr>
          <w:b/>
          <w:sz w:val="28"/>
          <w:szCs w:val="28"/>
        </w:rPr>
        <w:t>4)</w:t>
      </w:r>
      <w:r w:rsidRPr="00C167D1">
        <w:rPr>
          <w:sz w:val="28"/>
          <w:szCs w:val="28"/>
        </w:rPr>
        <w:t xml:space="preserve"> не спешите с вынесением оценочных суждений;</w:t>
      </w:r>
    </w:p>
    <w:p w:rsidR="00AF4D6C" w:rsidRPr="00C167D1" w:rsidRDefault="00AF4D6C" w:rsidP="00996D6B">
      <w:pPr>
        <w:pStyle w:val="a3"/>
        <w:shd w:val="clear" w:color="auto" w:fill="FFFFFF"/>
        <w:spacing w:after="0" w:afterAutospacing="0"/>
        <w:rPr>
          <w:sz w:val="28"/>
          <w:szCs w:val="28"/>
        </w:rPr>
      </w:pPr>
      <w:r w:rsidRPr="00C167D1">
        <w:rPr>
          <w:b/>
          <w:sz w:val="28"/>
          <w:szCs w:val="28"/>
        </w:rPr>
        <w:t>5)</w:t>
      </w:r>
      <w:r w:rsidRPr="00C167D1">
        <w:rPr>
          <w:sz w:val="28"/>
          <w:szCs w:val="28"/>
        </w:rPr>
        <w:t xml:space="preserve"> помогайте детям учиться управлять процессом усвоения знаний:</w:t>
      </w:r>
    </w:p>
    <w:p w:rsidR="00AF4D6C" w:rsidRPr="00C167D1" w:rsidRDefault="00AF4D6C" w:rsidP="00996D6B">
      <w:pPr>
        <w:pStyle w:val="a3"/>
        <w:shd w:val="clear" w:color="auto" w:fill="FFFFFF"/>
        <w:spacing w:after="0" w:afterAutospacing="0"/>
        <w:ind w:firstLine="426"/>
        <w:rPr>
          <w:sz w:val="28"/>
          <w:szCs w:val="28"/>
        </w:rPr>
      </w:pPr>
      <w:r w:rsidRPr="00C167D1">
        <w:rPr>
          <w:b/>
          <w:sz w:val="28"/>
          <w:szCs w:val="28"/>
        </w:rPr>
        <w:lastRenderedPageBreak/>
        <w:t>а)</w:t>
      </w:r>
      <w:r w:rsidRPr="00C167D1">
        <w:rPr>
          <w:sz w:val="28"/>
          <w:szCs w:val="28"/>
        </w:rPr>
        <w:t xml:space="preserve"> прослеживать связи между предметами, событиями и явле</w:t>
      </w:r>
      <w:r w:rsidRPr="00C167D1">
        <w:rPr>
          <w:sz w:val="28"/>
          <w:szCs w:val="28"/>
        </w:rPr>
        <w:softHyphen/>
        <w:t>ниями;</w:t>
      </w:r>
    </w:p>
    <w:p w:rsidR="00AF4D6C" w:rsidRPr="00C167D1" w:rsidRDefault="00AF4D6C" w:rsidP="00996D6B">
      <w:pPr>
        <w:pStyle w:val="a3"/>
        <w:shd w:val="clear" w:color="auto" w:fill="FFFFFF"/>
        <w:spacing w:after="0" w:afterAutospacing="0"/>
        <w:ind w:firstLine="426"/>
        <w:rPr>
          <w:sz w:val="28"/>
          <w:szCs w:val="28"/>
        </w:rPr>
      </w:pPr>
      <w:r w:rsidRPr="00C167D1">
        <w:rPr>
          <w:b/>
          <w:sz w:val="28"/>
          <w:szCs w:val="28"/>
        </w:rPr>
        <w:t>б)</w:t>
      </w:r>
      <w:r w:rsidRPr="00C167D1">
        <w:rPr>
          <w:sz w:val="28"/>
          <w:szCs w:val="28"/>
        </w:rPr>
        <w:t xml:space="preserve"> формировать навыки самостоятельного решения проблем ис</w:t>
      </w:r>
      <w:r w:rsidRPr="00C167D1">
        <w:rPr>
          <w:sz w:val="28"/>
          <w:szCs w:val="28"/>
        </w:rPr>
        <w:softHyphen/>
        <w:t>следования;</w:t>
      </w:r>
    </w:p>
    <w:p w:rsidR="00AF4D6C" w:rsidRPr="00C167D1" w:rsidRDefault="00AF4D6C" w:rsidP="00996D6B">
      <w:pPr>
        <w:pStyle w:val="a3"/>
        <w:shd w:val="clear" w:color="auto" w:fill="FFFFFF"/>
        <w:spacing w:after="0" w:afterAutospacing="0"/>
        <w:ind w:firstLine="426"/>
        <w:rPr>
          <w:sz w:val="28"/>
          <w:szCs w:val="28"/>
        </w:rPr>
      </w:pPr>
      <w:r w:rsidRPr="00C167D1">
        <w:rPr>
          <w:b/>
          <w:sz w:val="28"/>
          <w:szCs w:val="28"/>
        </w:rPr>
        <w:t>в)</w:t>
      </w:r>
      <w:r w:rsidRPr="00C167D1">
        <w:rPr>
          <w:sz w:val="28"/>
          <w:szCs w:val="28"/>
        </w:rPr>
        <w:t xml:space="preserve"> учиться анализу и синтезированию, классификации, обобще</w:t>
      </w:r>
      <w:r w:rsidRPr="00C167D1">
        <w:rPr>
          <w:sz w:val="28"/>
          <w:szCs w:val="28"/>
        </w:rPr>
        <w:softHyphen/>
        <w:t>нию информации.</w:t>
      </w:r>
    </w:p>
    <w:p w:rsidR="00AF4D6C" w:rsidRPr="00C167D1" w:rsidRDefault="00AF4D6C" w:rsidP="00573342">
      <w:pPr>
        <w:pStyle w:val="a3"/>
        <w:spacing w:before="18" w:beforeAutospacing="0" w:after="0" w:afterAutospacing="0"/>
        <w:ind w:firstLine="426"/>
        <w:rPr>
          <w:sz w:val="28"/>
          <w:szCs w:val="28"/>
        </w:rPr>
      </w:pPr>
      <w:r w:rsidRPr="00C167D1">
        <w:rPr>
          <w:sz w:val="28"/>
          <w:szCs w:val="28"/>
        </w:rPr>
        <w:t>Возраст от 3 до 5 лет – сензитивный период для развития познавательной потребности. Поэтому очень важно своевременное и адекватное опредмечивание познавательных интересов, их стимулирование и развитие во всех сферах деятельности детей. Интерес к познанию выступает как залог успешного обучения и эффективной образовательной деятельности в целом. Познавательный интерес объемлет все три традиционно выделяемые в дидактике функции процесса обучения:</w:t>
      </w:r>
    </w:p>
    <w:p w:rsidR="00AF4D6C" w:rsidRPr="00C167D1" w:rsidRDefault="00AF4D6C" w:rsidP="00573342">
      <w:pPr>
        <w:pStyle w:val="a3"/>
        <w:numPr>
          <w:ilvl w:val="0"/>
          <w:numId w:val="1"/>
        </w:numPr>
        <w:spacing w:before="18" w:beforeAutospacing="0" w:after="0" w:afterAutospacing="0"/>
        <w:ind w:left="426"/>
        <w:rPr>
          <w:sz w:val="28"/>
          <w:szCs w:val="28"/>
        </w:rPr>
      </w:pPr>
      <w:r w:rsidRPr="00C167D1">
        <w:rPr>
          <w:sz w:val="28"/>
          <w:szCs w:val="28"/>
        </w:rPr>
        <w:t>обучающую;</w:t>
      </w:r>
    </w:p>
    <w:p w:rsidR="00AF4D6C" w:rsidRPr="00C167D1" w:rsidRDefault="00AF4D6C" w:rsidP="00996D6B">
      <w:pPr>
        <w:pStyle w:val="a3"/>
        <w:numPr>
          <w:ilvl w:val="0"/>
          <w:numId w:val="1"/>
        </w:numPr>
        <w:spacing w:after="0" w:afterAutospacing="0"/>
        <w:ind w:left="426"/>
        <w:rPr>
          <w:sz w:val="28"/>
          <w:szCs w:val="28"/>
        </w:rPr>
      </w:pPr>
      <w:r w:rsidRPr="00C167D1">
        <w:rPr>
          <w:sz w:val="28"/>
          <w:szCs w:val="28"/>
        </w:rPr>
        <w:t>развивающую;</w:t>
      </w:r>
    </w:p>
    <w:p w:rsidR="00AF4D6C" w:rsidRPr="00C167D1" w:rsidRDefault="00AF4D6C" w:rsidP="00996D6B">
      <w:pPr>
        <w:pStyle w:val="a3"/>
        <w:numPr>
          <w:ilvl w:val="0"/>
          <w:numId w:val="1"/>
        </w:numPr>
        <w:spacing w:after="0" w:afterAutospacing="0"/>
        <w:ind w:left="426"/>
        <w:rPr>
          <w:sz w:val="28"/>
          <w:szCs w:val="28"/>
        </w:rPr>
      </w:pPr>
      <w:r w:rsidRPr="00C167D1">
        <w:rPr>
          <w:sz w:val="28"/>
          <w:szCs w:val="28"/>
        </w:rPr>
        <w:t>воспитательную;</w:t>
      </w:r>
    </w:p>
    <w:p w:rsidR="00996D6B" w:rsidRPr="00C167D1" w:rsidRDefault="00573342" w:rsidP="00573342">
      <w:pPr>
        <w:pStyle w:val="a3"/>
        <w:spacing w:after="0" w:afterAutospacing="0"/>
        <w:ind w:firstLine="8505"/>
        <w:rPr>
          <w:b/>
          <w:sz w:val="28"/>
          <w:szCs w:val="28"/>
        </w:rPr>
      </w:pPr>
      <w:r w:rsidRPr="00C167D1">
        <w:rPr>
          <w:b/>
          <w:sz w:val="28"/>
          <w:szCs w:val="28"/>
        </w:rPr>
        <w:t>3.</w:t>
      </w:r>
    </w:p>
    <w:p w:rsidR="004C0F6B" w:rsidRPr="00C167D1" w:rsidRDefault="004C0F6B" w:rsidP="004C0F6B">
      <w:pPr>
        <w:pStyle w:val="a3"/>
        <w:spacing w:before="0" w:beforeAutospacing="0" w:after="0" w:afterAutospacing="0"/>
        <w:ind w:firstLine="425"/>
        <w:rPr>
          <w:sz w:val="28"/>
          <w:szCs w:val="28"/>
        </w:rPr>
      </w:pPr>
    </w:p>
    <w:p w:rsidR="004C0F6B" w:rsidRPr="00C167D1" w:rsidRDefault="004C0F6B" w:rsidP="004C0F6B">
      <w:pPr>
        <w:pStyle w:val="a3"/>
        <w:spacing w:before="0" w:beforeAutospacing="0" w:after="0" w:afterAutospacing="0"/>
        <w:ind w:firstLine="425"/>
        <w:rPr>
          <w:sz w:val="28"/>
          <w:szCs w:val="28"/>
        </w:rPr>
      </w:pPr>
    </w:p>
    <w:p w:rsidR="004C0F6B" w:rsidRPr="00C167D1" w:rsidRDefault="004C0F6B" w:rsidP="004C0F6B">
      <w:pPr>
        <w:pStyle w:val="a3"/>
        <w:spacing w:before="0" w:beforeAutospacing="0" w:after="0" w:afterAutospacing="0"/>
        <w:ind w:firstLine="425"/>
        <w:rPr>
          <w:sz w:val="28"/>
          <w:szCs w:val="28"/>
        </w:rPr>
      </w:pPr>
    </w:p>
    <w:p w:rsidR="004C0F6B" w:rsidRPr="00C167D1" w:rsidRDefault="004C0F6B" w:rsidP="004C0F6B">
      <w:pPr>
        <w:pStyle w:val="a3"/>
        <w:spacing w:before="0" w:beforeAutospacing="0" w:after="0" w:afterAutospacing="0"/>
        <w:ind w:firstLine="425"/>
        <w:rPr>
          <w:sz w:val="28"/>
          <w:szCs w:val="28"/>
        </w:rPr>
      </w:pPr>
    </w:p>
    <w:p w:rsidR="000D663C" w:rsidRPr="00C167D1" w:rsidRDefault="004C0F6B" w:rsidP="004C0F6B">
      <w:pPr>
        <w:pStyle w:val="a3"/>
        <w:spacing w:before="0" w:beforeAutospacing="0" w:after="0" w:afterAutospacing="0"/>
        <w:ind w:firstLine="425"/>
        <w:rPr>
          <w:sz w:val="28"/>
          <w:szCs w:val="28"/>
        </w:rPr>
      </w:pPr>
      <w:r w:rsidRPr="00C167D1">
        <w:rPr>
          <w:sz w:val="28"/>
          <w:szCs w:val="28"/>
        </w:rPr>
        <w:t xml:space="preserve"> </w:t>
      </w:r>
    </w:p>
    <w:p w:rsidR="00AF4D6C" w:rsidRPr="00C167D1" w:rsidRDefault="00AF4D6C" w:rsidP="004C0F6B">
      <w:pPr>
        <w:pStyle w:val="a3"/>
        <w:spacing w:before="0" w:beforeAutospacing="0" w:after="0" w:afterAutospacing="0"/>
        <w:ind w:firstLine="425"/>
        <w:rPr>
          <w:sz w:val="28"/>
          <w:szCs w:val="28"/>
        </w:rPr>
      </w:pPr>
      <w:r w:rsidRPr="00C167D1">
        <w:rPr>
          <w:sz w:val="28"/>
          <w:szCs w:val="28"/>
        </w:rPr>
        <w:t>Благодаря познавательному интересу и сами знания, и процесс их приобретения могут стать движущей силой развития интеллекта и важным фактором воспитания личности. Одаренным детям свойственно сильное стремление к познанию, исследованию окружающего мира. Одаренный ребенок не терпит ограничений на свои исследования, и это его свойство, проявившись довольно рано на всех возрастных этапах продолжает оставаться его важнейшей отличительной чертой. Лучший способ личностного развития, настоящий залог высокого интеллекта – это искренний интерес к миру, проявляющийся в познавательной активности, в стремлении использовать любую возможность, чтобы чему-нибудь научиться.</w:t>
      </w:r>
    </w:p>
    <w:p w:rsidR="00AF4D6C" w:rsidRPr="00C167D1" w:rsidRDefault="00AF4D6C" w:rsidP="004C0F6B">
      <w:pPr>
        <w:pStyle w:val="a3"/>
        <w:spacing w:before="0" w:beforeAutospacing="0" w:after="0" w:afterAutospacing="0"/>
        <w:ind w:firstLine="425"/>
        <w:rPr>
          <w:sz w:val="28"/>
          <w:szCs w:val="28"/>
        </w:rPr>
      </w:pPr>
      <w:r w:rsidRPr="00C167D1">
        <w:rPr>
          <w:sz w:val="28"/>
          <w:szCs w:val="28"/>
        </w:rPr>
        <w:t>Ребенок появляется на свет с врожденной познавательной направленностью, которая помогает ему адаптироваться на первых порах к новым условиям жизнедеятельности. Достаточно быстро познавательная направленность переходит в познавательную активность – состояние внутренней готовности к познавательной деятельности. Проявляется оно в поисковых действиях, направленных на получение новых впечатлений об окружающем мире. С ростом и развитием ребенка его познавательная активность все больше тяготеет к познавательной деятельности. В познавательной деятельности развиваются и формируются познавательные интересы.</w:t>
      </w:r>
    </w:p>
    <w:p w:rsidR="00AF4D6C" w:rsidRPr="00C167D1" w:rsidRDefault="00AF4D6C" w:rsidP="004C0F6B">
      <w:pPr>
        <w:pStyle w:val="a3"/>
        <w:spacing w:before="0" w:beforeAutospacing="0" w:after="0" w:afterAutospacing="0"/>
        <w:ind w:firstLine="426"/>
        <w:rPr>
          <w:sz w:val="28"/>
          <w:szCs w:val="28"/>
        </w:rPr>
      </w:pPr>
      <w:r w:rsidRPr="00C167D1">
        <w:rPr>
          <w:sz w:val="28"/>
          <w:szCs w:val="28"/>
        </w:rPr>
        <w:lastRenderedPageBreak/>
        <w:t>Мы рассмотрели два подхода к развитию познавательных интересов у детей: в процессе развития познавательной активности и путем организации исследовательской деятельности детей. Мы также определили условия формирования познавательного интереса и критерии его сформированности.</w:t>
      </w:r>
    </w:p>
    <w:p w:rsidR="00AF4D6C" w:rsidRPr="00C167D1" w:rsidRDefault="00AF4D6C" w:rsidP="004C0F6B">
      <w:pPr>
        <w:pStyle w:val="a3"/>
        <w:spacing w:before="0" w:beforeAutospacing="0" w:after="0" w:afterAutospacing="0"/>
        <w:ind w:firstLine="426"/>
        <w:rPr>
          <w:sz w:val="28"/>
          <w:szCs w:val="28"/>
        </w:rPr>
      </w:pPr>
      <w:r w:rsidRPr="00C167D1">
        <w:rPr>
          <w:sz w:val="28"/>
          <w:szCs w:val="28"/>
        </w:rPr>
        <w:t>В целом содержание работы соответствует поставленным задачам и цели исследования.</w:t>
      </w:r>
    </w:p>
    <w:p w:rsidR="00AF4D6C" w:rsidRPr="00C167D1" w:rsidRDefault="00AF4D6C" w:rsidP="004C0F6B">
      <w:pPr>
        <w:pStyle w:val="a3"/>
        <w:shd w:val="clear" w:color="auto" w:fill="FFFFFF"/>
        <w:spacing w:after="0" w:afterAutospacing="0"/>
        <w:rPr>
          <w:sz w:val="28"/>
          <w:szCs w:val="28"/>
        </w:rPr>
      </w:pPr>
      <w:r w:rsidRPr="00C167D1">
        <w:rPr>
          <w:b/>
          <w:bCs/>
          <w:sz w:val="28"/>
          <w:szCs w:val="28"/>
        </w:rPr>
        <w:t>Литература.</w:t>
      </w:r>
    </w:p>
    <w:p w:rsidR="00AF4D6C" w:rsidRPr="00C167D1" w:rsidRDefault="008B2956" w:rsidP="004C0F6B">
      <w:pPr>
        <w:pStyle w:val="a3"/>
        <w:spacing w:before="20" w:beforeAutospacing="0"/>
        <w:rPr>
          <w:sz w:val="28"/>
          <w:szCs w:val="28"/>
        </w:rPr>
      </w:pPr>
      <w:r w:rsidRPr="00C167D1">
        <w:rPr>
          <w:b/>
          <w:sz w:val="28"/>
          <w:szCs w:val="28"/>
        </w:rPr>
        <w:t>1.</w:t>
      </w:r>
      <w:r w:rsidR="00AF4D6C" w:rsidRPr="00C167D1">
        <w:rPr>
          <w:sz w:val="28"/>
          <w:szCs w:val="28"/>
        </w:rPr>
        <w:t>Актуальные вопросы формирования интереса в обучении. / Под ред. Г.И. Щукиной. — М, 1984.</w:t>
      </w:r>
    </w:p>
    <w:p w:rsidR="00AF4D6C" w:rsidRPr="00C167D1" w:rsidRDefault="008B2956" w:rsidP="004C0F6B">
      <w:pPr>
        <w:pStyle w:val="a3"/>
        <w:spacing w:before="20" w:beforeAutospacing="0"/>
        <w:rPr>
          <w:sz w:val="28"/>
          <w:szCs w:val="28"/>
        </w:rPr>
      </w:pPr>
      <w:r w:rsidRPr="00C167D1">
        <w:rPr>
          <w:b/>
          <w:sz w:val="28"/>
          <w:szCs w:val="28"/>
        </w:rPr>
        <w:t>2.</w:t>
      </w:r>
      <w:r w:rsidR="00AF4D6C" w:rsidRPr="00C167D1">
        <w:rPr>
          <w:sz w:val="28"/>
          <w:szCs w:val="28"/>
        </w:rPr>
        <w:t>Богоявленская Д.Б. Психология творческих способностей. – М., 2001.</w:t>
      </w:r>
    </w:p>
    <w:p w:rsidR="00AE1C6A" w:rsidRPr="00C167D1" w:rsidRDefault="001827A1" w:rsidP="004C0F6B">
      <w:pPr>
        <w:spacing w:before="20" w:after="100" w:afterAutospacing="1" w:line="240" w:lineRule="auto"/>
        <w:rPr>
          <w:rFonts w:ascii="Times New Roman" w:hAnsi="Times New Roman" w:cs="Times New Roman"/>
          <w:sz w:val="28"/>
          <w:szCs w:val="28"/>
        </w:rPr>
      </w:pPr>
      <w:r w:rsidRPr="00C167D1">
        <w:rPr>
          <w:rFonts w:ascii="Times New Roman" w:hAnsi="Times New Roman" w:cs="Times New Roman"/>
          <w:b/>
          <w:sz w:val="28"/>
          <w:szCs w:val="28"/>
        </w:rPr>
        <w:t>3.</w:t>
      </w:r>
      <w:r w:rsidR="00AF4D6C" w:rsidRPr="00C167D1">
        <w:rPr>
          <w:rFonts w:ascii="Times New Roman" w:hAnsi="Times New Roman" w:cs="Times New Roman"/>
          <w:sz w:val="28"/>
          <w:szCs w:val="28"/>
        </w:rPr>
        <w:t>Венгер В.А. Развитие познавательных способностей в процессе дошкольного воспитания. — М., 1986.</w:t>
      </w:r>
    </w:p>
    <w:p w:rsidR="001827A1" w:rsidRPr="00C167D1" w:rsidRDefault="001827A1" w:rsidP="004C0F6B">
      <w:pPr>
        <w:spacing w:before="20" w:after="100" w:afterAutospacing="1" w:line="240" w:lineRule="auto"/>
        <w:rPr>
          <w:rFonts w:ascii="Times New Roman" w:hAnsi="Times New Roman" w:cs="Times New Roman"/>
          <w:sz w:val="28"/>
          <w:szCs w:val="28"/>
        </w:rPr>
      </w:pPr>
      <w:r w:rsidRPr="00C167D1">
        <w:rPr>
          <w:rFonts w:ascii="Times New Roman" w:hAnsi="Times New Roman" w:cs="Times New Roman"/>
          <w:b/>
          <w:sz w:val="28"/>
          <w:szCs w:val="28"/>
        </w:rPr>
        <w:t>4.</w:t>
      </w:r>
      <w:r w:rsidRPr="00C167D1">
        <w:rPr>
          <w:rFonts w:ascii="Times New Roman" w:hAnsi="Times New Roman" w:cs="Times New Roman"/>
          <w:sz w:val="28"/>
          <w:szCs w:val="28"/>
        </w:rPr>
        <w:t>Выготский Л.С. Избранные психологические исследования. М.: АПН РСФСР, 1956.</w:t>
      </w:r>
    </w:p>
    <w:p w:rsidR="001827A1" w:rsidRPr="00C167D1" w:rsidRDefault="001827A1" w:rsidP="004C0F6B">
      <w:pPr>
        <w:spacing w:before="20" w:after="100" w:afterAutospacing="1" w:line="240" w:lineRule="auto"/>
        <w:rPr>
          <w:rFonts w:ascii="Times New Roman" w:hAnsi="Times New Roman" w:cs="Times New Roman"/>
          <w:sz w:val="28"/>
          <w:szCs w:val="28"/>
        </w:rPr>
      </w:pPr>
      <w:r w:rsidRPr="00C167D1">
        <w:rPr>
          <w:rFonts w:ascii="Times New Roman" w:hAnsi="Times New Roman" w:cs="Times New Roman"/>
          <w:b/>
          <w:sz w:val="28"/>
          <w:szCs w:val="28"/>
        </w:rPr>
        <w:t>5.</w:t>
      </w:r>
      <w:r w:rsidRPr="00C167D1">
        <w:rPr>
          <w:rFonts w:ascii="Times New Roman" w:hAnsi="Times New Roman" w:cs="Times New Roman"/>
          <w:sz w:val="28"/>
          <w:szCs w:val="28"/>
        </w:rPr>
        <w:t xml:space="preserve">Гризик Т. Методологические основы познавательного развития детей // Дошкольное воспитание, 1998, № </w:t>
      </w:r>
    </w:p>
    <w:p w:rsidR="001827A1" w:rsidRPr="00C167D1" w:rsidRDefault="001827A1" w:rsidP="004C0F6B">
      <w:pPr>
        <w:pStyle w:val="a3"/>
        <w:spacing w:before="20" w:beforeAutospacing="0"/>
        <w:rPr>
          <w:sz w:val="28"/>
          <w:szCs w:val="28"/>
        </w:rPr>
      </w:pPr>
      <w:r w:rsidRPr="00C167D1">
        <w:rPr>
          <w:b/>
          <w:sz w:val="28"/>
          <w:szCs w:val="28"/>
        </w:rPr>
        <w:t>6.</w:t>
      </w:r>
      <w:r w:rsidRPr="00C167D1">
        <w:rPr>
          <w:sz w:val="28"/>
          <w:szCs w:val="28"/>
        </w:rPr>
        <w:t xml:space="preserve"> 3апорожец А.В. Развитие логического мышления у детей дошкольноговозраста. В сб.: «Вопросы психологии детей дошкольного возраста». М., АПН РСФСР, 1948 г.</w:t>
      </w:r>
    </w:p>
    <w:p w:rsidR="001827A1" w:rsidRPr="00C167D1" w:rsidRDefault="001827A1" w:rsidP="004C0F6B">
      <w:pPr>
        <w:pStyle w:val="a3"/>
        <w:spacing w:before="20" w:beforeAutospacing="0"/>
        <w:rPr>
          <w:sz w:val="28"/>
          <w:szCs w:val="28"/>
        </w:rPr>
      </w:pPr>
      <w:r w:rsidRPr="00C167D1">
        <w:rPr>
          <w:b/>
          <w:sz w:val="28"/>
          <w:szCs w:val="28"/>
        </w:rPr>
        <w:t>7.</w:t>
      </w:r>
      <w:r w:rsidRPr="00C167D1">
        <w:rPr>
          <w:sz w:val="28"/>
          <w:szCs w:val="28"/>
        </w:rPr>
        <w:t xml:space="preserve"> Леонтьев А.Н. О формировании способностей// Вопросы психологии, 1960. № 1.</w:t>
      </w:r>
    </w:p>
    <w:p w:rsidR="001827A1" w:rsidRPr="00C167D1" w:rsidRDefault="001827A1" w:rsidP="004C0F6B">
      <w:pPr>
        <w:pStyle w:val="a3"/>
        <w:spacing w:before="20" w:beforeAutospacing="0"/>
        <w:rPr>
          <w:sz w:val="28"/>
          <w:szCs w:val="28"/>
        </w:rPr>
      </w:pPr>
      <w:r w:rsidRPr="00C167D1">
        <w:rPr>
          <w:b/>
          <w:sz w:val="28"/>
          <w:szCs w:val="28"/>
        </w:rPr>
        <w:t>8.</w:t>
      </w:r>
      <w:r w:rsidRPr="00C167D1">
        <w:rPr>
          <w:sz w:val="28"/>
          <w:szCs w:val="28"/>
        </w:rPr>
        <w:t xml:space="preserve"> Сухомлинский В.А. Сердце отдаю детям. - К.: Рад. Шк., 1988.</w:t>
      </w:r>
    </w:p>
    <w:p w:rsidR="001827A1" w:rsidRPr="00C167D1" w:rsidRDefault="001827A1" w:rsidP="004C0F6B">
      <w:pPr>
        <w:pStyle w:val="a3"/>
        <w:spacing w:before="20" w:beforeAutospacing="0"/>
        <w:rPr>
          <w:sz w:val="28"/>
          <w:szCs w:val="28"/>
        </w:rPr>
      </w:pPr>
      <w:r w:rsidRPr="00C167D1">
        <w:rPr>
          <w:b/>
          <w:sz w:val="28"/>
          <w:szCs w:val="28"/>
        </w:rPr>
        <w:t>9.</w:t>
      </w:r>
      <w:r w:rsidRPr="00C167D1">
        <w:rPr>
          <w:sz w:val="28"/>
          <w:szCs w:val="28"/>
        </w:rPr>
        <w:t xml:space="preserve"> Селли Д. Очерки по психологии детства, пер. с англ. М., 1909, с. 78.</w:t>
      </w:r>
    </w:p>
    <w:p w:rsidR="001827A1" w:rsidRPr="00C167D1" w:rsidRDefault="001827A1">
      <w:pPr>
        <w:rPr>
          <w:rFonts w:ascii="Times New Roman" w:hAnsi="Times New Roman" w:cs="Times New Roman"/>
          <w:sz w:val="28"/>
          <w:szCs w:val="28"/>
        </w:rPr>
      </w:pPr>
    </w:p>
    <w:p w:rsidR="00573342" w:rsidRPr="00C167D1" w:rsidRDefault="00573342">
      <w:pPr>
        <w:rPr>
          <w:rFonts w:ascii="Times New Roman" w:hAnsi="Times New Roman" w:cs="Times New Roman"/>
          <w:sz w:val="28"/>
          <w:szCs w:val="28"/>
        </w:rPr>
      </w:pPr>
    </w:p>
    <w:p w:rsidR="00573342" w:rsidRPr="00C167D1" w:rsidRDefault="00573342">
      <w:pPr>
        <w:rPr>
          <w:rFonts w:ascii="Times New Roman" w:hAnsi="Times New Roman" w:cs="Times New Roman"/>
          <w:sz w:val="28"/>
          <w:szCs w:val="28"/>
        </w:rPr>
      </w:pPr>
    </w:p>
    <w:p w:rsidR="00573342" w:rsidRPr="00C167D1" w:rsidRDefault="00573342">
      <w:pPr>
        <w:rPr>
          <w:rFonts w:ascii="Times New Roman" w:hAnsi="Times New Roman" w:cs="Times New Roman"/>
          <w:sz w:val="28"/>
          <w:szCs w:val="28"/>
        </w:rPr>
      </w:pPr>
    </w:p>
    <w:p w:rsidR="00573342" w:rsidRPr="00C167D1" w:rsidRDefault="00573342">
      <w:pPr>
        <w:rPr>
          <w:rFonts w:ascii="Times New Roman" w:hAnsi="Times New Roman" w:cs="Times New Roman"/>
          <w:sz w:val="28"/>
          <w:szCs w:val="28"/>
        </w:rPr>
      </w:pPr>
    </w:p>
    <w:p w:rsidR="000D663C" w:rsidRPr="00C167D1" w:rsidRDefault="000D663C" w:rsidP="00573342">
      <w:pPr>
        <w:ind w:firstLine="8505"/>
        <w:rPr>
          <w:rFonts w:ascii="Times New Roman" w:hAnsi="Times New Roman" w:cs="Times New Roman"/>
          <w:b/>
          <w:sz w:val="28"/>
          <w:szCs w:val="28"/>
        </w:rPr>
      </w:pPr>
    </w:p>
    <w:p w:rsidR="00573342" w:rsidRPr="00F8638D" w:rsidRDefault="00573342" w:rsidP="00573342">
      <w:pPr>
        <w:ind w:firstLine="8505"/>
        <w:rPr>
          <w:rFonts w:ascii="Times New Roman" w:hAnsi="Times New Roman" w:cs="Times New Roman"/>
          <w:b/>
          <w:sz w:val="21"/>
          <w:szCs w:val="21"/>
        </w:rPr>
      </w:pPr>
      <w:r w:rsidRPr="00F8638D">
        <w:rPr>
          <w:rFonts w:ascii="Times New Roman" w:hAnsi="Times New Roman" w:cs="Times New Roman"/>
          <w:b/>
          <w:sz w:val="21"/>
          <w:szCs w:val="21"/>
        </w:rPr>
        <w:t>4.</w:t>
      </w:r>
    </w:p>
    <w:sectPr w:rsidR="00573342" w:rsidRPr="00F8638D" w:rsidSect="00AE1C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B86730"/>
    <w:multiLevelType w:val="multilevel"/>
    <w:tmpl w:val="763E881C"/>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1">
    <w:nsid w:val="7227089B"/>
    <w:multiLevelType w:val="multilevel"/>
    <w:tmpl w:val="B3568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AF4D6C"/>
    <w:rsid w:val="00062248"/>
    <w:rsid w:val="000D29A7"/>
    <w:rsid w:val="000D663C"/>
    <w:rsid w:val="001827A1"/>
    <w:rsid w:val="004C0F6B"/>
    <w:rsid w:val="00573342"/>
    <w:rsid w:val="008B2956"/>
    <w:rsid w:val="00996D6B"/>
    <w:rsid w:val="00AE1C6A"/>
    <w:rsid w:val="00AF4D6C"/>
    <w:rsid w:val="00B043BA"/>
    <w:rsid w:val="00BD6E94"/>
    <w:rsid w:val="00C167D1"/>
    <w:rsid w:val="00C46C46"/>
    <w:rsid w:val="00F863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C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4D6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4256362">
      <w:bodyDiv w:val="1"/>
      <w:marLeft w:val="0"/>
      <w:marRight w:val="0"/>
      <w:marTop w:val="0"/>
      <w:marBottom w:val="0"/>
      <w:divBdr>
        <w:top w:val="none" w:sz="0" w:space="0" w:color="auto"/>
        <w:left w:val="none" w:sz="0" w:space="0" w:color="auto"/>
        <w:bottom w:val="none" w:sz="0" w:space="0" w:color="auto"/>
        <w:right w:val="none" w:sz="0" w:space="0" w:color="auto"/>
      </w:divBdr>
    </w:div>
    <w:div w:id="78674492">
      <w:bodyDiv w:val="1"/>
      <w:marLeft w:val="0"/>
      <w:marRight w:val="0"/>
      <w:marTop w:val="0"/>
      <w:marBottom w:val="0"/>
      <w:divBdr>
        <w:top w:val="none" w:sz="0" w:space="0" w:color="auto"/>
        <w:left w:val="none" w:sz="0" w:space="0" w:color="auto"/>
        <w:bottom w:val="none" w:sz="0" w:space="0" w:color="auto"/>
        <w:right w:val="none" w:sz="0" w:space="0" w:color="auto"/>
      </w:divBdr>
    </w:div>
    <w:div w:id="286670381">
      <w:bodyDiv w:val="1"/>
      <w:marLeft w:val="0"/>
      <w:marRight w:val="0"/>
      <w:marTop w:val="0"/>
      <w:marBottom w:val="0"/>
      <w:divBdr>
        <w:top w:val="none" w:sz="0" w:space="0" w:color="auto"/>
        <w:left w:val="none" w:sz="0" w:space="0" w:color="auto"/>
        <w:bottom w:val="none" w:sz="0" w:space="0" w:color="auto"/>
        <w:right w:val="none" w:sz="0" w:space="0" w:color="auto"/>
      </w:divBdr>
    </w:div>
    <w:div w:id="569537959">
      <w:bodyDiv w:val="1"/>
      <w:marLeft w:val="0"/>
      <w:marRight w:val="0"/>
      <w:marTop w:val="0"/>
      <w:marBottom w:val="0"/>
      <w:divBdr>
        <w:top w:val="none" w:sz="0" w:space="0" w:color="auto"/>
        <w:left w:val="none" w:sz="0" w:space="0" w:color="auto"/>
        <w:bottom w:val="none" w:sz="0" w:space="0" w:color="auto"/>
        <w:right w:val="none" w:sz="0" w:space="0" w:color="auto"/>
      </w:divBdr>
    </w:div>
    <w:div w:id="716709883">
      <w:bodyDiv w:val="1"/>
      <w:marLeft w:val="0"/>
      <w:marRight w:val="0"/>
      <w:marTop w:val="0"/>
      <w:marBottom w:val="0"/>
      <w:divBdr>
        <w:top w:val="none" w:sz="0" w:space="0" w:color="auto"/>
        <w:left w:val="none" w:sz="0" w:space="0" w:color="auto"/>
        <w:bottom w:val="none" w:sz="0" w:space="0" w:color="auto"/>
        <w:right w:val="none" w:sz="0" w:space="0" w:color="auto"/>
      </w:divBdr>
    </w:div>
    <w:div w:id="1116605274">
      <w:bodyDiv w:val="1"/>
      <w:marLeft w:val="0"/>
      <w:marRight w:val="0"/>
      <w:marTop w:val="0"/>
      <w:marBottom w:val="0"/>
      <w:divBdr>
        <w:top w:val="none" w:sz="0" w:space="0" w:color="auto"/>
        <w:left w:val="none" w:sz="0" w:space="0" w:color="auto"/>
        <w:bottom w:val="none" w:sz="0" w:space="0" w:color="auto"/>
        <w:right w:val="none" w:sz="0" w:space="0" w:color="auto"/>
      </w:divBdr>
    </w:div>
    <w:div w:id="1740858265">
      <w:bodyDiv w:val="1"/>
      <w:marLeft w:val="0"/>
      <w:marRight w:val="0"/>
      <w:marTop w:val="0"/>
      <w:marBottom w:val="0"/>
      <w:divBdr>
        <w:top w:val="none" w:sz="0" w:space="0" w:color="auto"/>
        <w:left w:val="none" w:sz="0" w:space="0" w:color="auto"/>
        <w:bottom w:val="none" w:sz="0" w:space="0" w:color="auto"/>
        <w:right w:val="none" w:sz="0" w:space="0" w:color="auto"/>
      </w:divBdr>
    </w:div>
    <w:div w:id="198496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1805</Words>
  <Characters>10291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Дет.сад32</cp:lastModifiedBy>
  <cp:revision>7</cp:revision>
  <dcterms:created xsi:type="dcterms:W3CDTF">2017-03-18T14:54:00Z</dcterms:created>
  <dcterms:modified xsi:type="dcterms:W3CDTF">2017-10-19T11:07:00Z</dcterms:modified>
</cp:coreProperties>
</file>