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820" w:rsidRDefault="00433820" w:rsidP="00433820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433820" w:rsidRDefault="00433820" w:rsidP="00433820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433820" w:rsidRDefault="00433820" w:rsidP="00433820">
      <w:pPr>
        <w:spacing w:line="240" w:lineRule="auto"/>
        <w:jc w:val="right"/>
        <w:rPr>
          <w:rFonts w:ascii="Times New Roman" w:hAnsi="Times New Roman" w:cs="Times New Roman"/>
          <w:sz w:val="24"/>
        </w:rPr>
      </w:pPr>
    </w:p>
    <w:p w:rsidR="00433820" w:rsidRDefault="00433820" w:rsidP="00433820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Тимофеева Тамара Александровна</w:t>
      </w:r>
    </w:p>
    <w:p w:rsidR="00433820" w:rsidRDefault="00433820" w:rsidP="00433820">
      <w:pPr>
        <w:spacing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бюджетное дошкольное образовательное учреждение детский сад комбинированного вида №73</w:t>
      </w: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  <w:sectPr w:rsidR="00433820" w:rsidSect="00433820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33820" w:rsidRPr="00CB43C3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3820" w:rsidRDefault="00433820" w:rsidP="0043382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433820" w:rsidP="00ED36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43C3">
        <w:rPr>
          <w:rFonts w:ascii="Times New Roman" w:hAnsi="Times New Roman" w:cs="Times New Roman"/>
          <w:b/>
          <w:sz w:val="28"/>
          <w:szCs w:val="28"/>
        </w:rPr>
        <w:t>Тема: «Развитие двига</w:t>
      </w:r>
      <w:r w:rsidR="00ED365D">
        <w:rPr>
          <w:rFonts w:ascii="Times New Roman" w:hAnsi="Times New Roman" w:cs="Times New Roman"/>
          <w:b/>
          <w:sz w:val="28"/>
          <w:szCs w:val="28"/>
        </w:rPr>
        <w:t>тельной активности детей раннего возраста</w:t>
      </w:r>
      <w:r w:rsidRPr="00CB43C3">
        <w:rPr>
          <w:rFonts w:ascii="Times New Roman" w:hAnsi="Times New Roman" w:cs="Times New Roman"/>
          <w:b/>
          <w:sz w:val="28"/>
          <w:szCs w:val="28"/>
        </w:rPr>
        <w:t xml:space="preserve"> в процессе подвижных игр и </w:t>
      </w:r>
      <w:r w:rsidR="00ED365D">
        <w:rPr>
          <w:rFonts w:ascii="Times New Roman" w:hAnsi="Times New Roman" w:cs="Times New Roman"/>
          <w:b/>
          <w:sz w:val="28"/>
          <w:szCs w:val="28"/>
        </w:rPr>
        <w:t>двигательных упражнений»</w:t>
      </w:r>
    </w:p>
    <w:p w:rsidR="00ED365D" w:rsidRDefault="00ED365D" w:rsidP="00ED365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433820">
      <w:pPr>
        <w:rPr>
          <w:rFonts w:ascii="Times New Roman" w:hAnsi="Times New Roman" w:cs="Times New Roman"/>
          <w:b/>
          <w:sz w:val="28"/>
          <w:szCs w:val="28"/>
        </w:rPr>
      </w:pPr>
    </w:p>
    <w:p w:rsidR="00ED365D" w:rsidRDefault="00ED365D" w:rsidP="00ED365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365D" w:rsidRPr="00ED365D" w:rsidRDefault="00ED365D" w:rsidP="00ED365D">
      <w:pPr>
        <w:jc w:val="center"/>
        <w:rPr>
          <w:rFonts w:ascii="Times New Roman" w:hAnsi="Times New Roman" w:cs="Times New Roman"/>
          <w:sz w:val="24"/>
          <w:szCs w:val="24"/>
        </w:rPr>
      </w:pPr>
      <w:r w:rsidRPr="00ED365D">
        <w:rPr>
          <w:rFonts w:ascii="Times New Roman" w:hAnsi="Times New Roman" w:cs="Times New Roman"/>
          <w:sz w:val="24"/>
          <w:szCs w:val="24"/>
        </w:rPr>
        <w:t>Ангарск, 2017</w:t>
      </w:r>
    </w:p>
    <w:p w:rsidR="009D7914" w:rsidRPr="00C938A6" w:rsidRDefault="009D7914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lastRenderedPageBreak/>
        <w:t xml:space="preserve">Физическое развитие детей является одной из основ его полноценного развития. </w:t>
      </w:r>
      <w:r w:rsidR="00B86222">
        <w:rPr>
          <w:rFonts w:ascii="Times New Roman" w:hAnsi="Times New Roman" w:cs="Times New Roman"/>
          <w:sz w:val="24"/>
          <w:szCs w:val="28"/>
        </w:rPr>
        <w:t>К о</w:t>
      </w:r>
      <w:r w:rsidRPr="00C938A6">
        <w:rPr>
          <w:rFonts w:ascii="Times New Roman" w:hAnsi="Times New Roman" w:cs="Times New Roman"/>
          <w:sz w:val="24"/>
          <w:szCs w:val="28"/>
        </w:rPr>
        <w:t>дн</w:t>
      </w:r>
      <w:r w:rsidR="00B86222">
        <w:rPr>
          <w:rFonts w:ascii="Times New Roman" w:hAnsi="Times New Roman" w:cs="Times New Roman"/>
          <w:sz w:val="24"/>
          <w:szCs w:val="28"/>
        </w:rPr>
        <w:t>ому</w:t>
      </w:r>
      <w:r w:rsidRPr="00C938A6">
        <w:rPr>
          <w:rFonts w:ascii="Times New Roman" w:hAnsi="Times New Roman" w:cs="Times New Roman"/>
          <w:sz w:val="24"/>
          <w:szCs w:val="28"/>
        </w:rPr>
        <w:t xml:space="preserve"> из условий нормального роста и развития ребенка раннего возраста, повышения сопротивляемости его организма</w:t>
      </w:r>
      <w:r w:rsidR="00CE30BF" w:rsidRPr="00C938A6">
        <w:rPr>
          <w:rFonts w:ascii="Times New Roman" w:hAnsi="Times New Roman" w:cs="Times New Roman"/>
          <w:sz w:val="24"/>
          <w:szCs w:val="28"/>
        </w:rPr>
        <w:t>, является достаточная двигательная активность. Именно двигательная активность как основа жизнеобеспечения детского организма, оказывает воздействие на рост и развитие нервно-психического состояния, работоспособность всей системы организма ребенка.</w:t>
      </w:r>
      <w:r w:rsidR="00B86222">
        <w:rPr>
          <w:rFonts w:ascii="Times New Roman" w:hAnsi="Times New Roman" w:cs="Times New Roman"/>
          <w:sz w:val="24"/>
          <w:szCs w:val="28"/>
        </w:rPr>
        <w:t xml:space="preserve"> Движение – залог здоровья.</w:t>
      </w:r>
    </w:p>
    <w:p w:rsidR="00CE30BF" w:rsidRPr="00C938A6" w:rsidRDefault="00CE30BF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В раннем возрасте малыш начинает овладевать основными движениями, и эта потребность в движении и их смене возрастает, но с другой стороны, у детей раннего возраста движения еще недостаточно координированы. Дети в этом возрасте часто неуклюжи, им тяжело сохранять равновесие и правильно выполнять некоторые виды движений (лазание, подпрыгивание, перешагивание игры с мячом и др.)</w:t>
      </w:r>
    </w:p>
    <w:p w:rsidR="00E54BC0" w:rsidRPr="00C938A6" w:rsidRDefault="00CE30BF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 xml:space="preserve">Одним из средств развития движений </w:t>
      </w:r>
      <w:r w:rsidR="00CE4DA8" w:rsidRPr="00C938A6">
        <w:rPr>
          <w:rFonts w:ascii="Times New Roman" w:hAnsi="Times New Roman" w:cs="Times New Roman"/>
          <w:sz w:val="24"/>
          <w:szCs w:val="28"/>
        </w:rPr>
        <w:t>и способом удовлетворения двигательной потребности детей раннего возраста является подвижная игра и двигательные упражнения. Они привлекают детей своей игровой основой, сюжетом, эмоциональностью, способствуют развитию интереса к двигательной деятельности. Подвижные игры и двигательные упражнения направлены на развитие психических процессов (внимание, память, речь), развитие личностных качеств (инициативность, самостоятельность, активность, дружелюбие). В подвижных играх и двигательных упражнениях дети приобретают определенный двигательный опыт, а также опыт партнерского взаимодействия с другими детьми взрослыми, общения.</w:t>
      </w:r>
    </w:p>
    <w:p w:rsidR="00E54BC0" w:rsidRPr="00C938A6" w:rsidRDefault="00E54BC0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Рассматривая важность проблемы развития двигательной активности детей раннего возраста посредством подвижных игр и двигательных упражнений, развития интереса к двигательной деятельности я определила следующие цели и задачи.</w:t>
      </w:r>
    </w:p>
    <w:p w:rsidR="00E54BC0" w:rsidRPr="00C938A6" w:rsidRDefault="00E54BC0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Цель: развитие двигательной активности детей раннего возраста в процессе организации подвижных игр и двигательных упражнений.</w:t>
      </w:r>
    </w:p>
    <w:p w:rsidR="00E54BC0" w:rsidRPr="00C938A6" w:rsidRDefault="00E54BC0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Задачи:</w:t>
      </w:r>
    </w:p>
    <w:p w:rsidR="00357FA7" w:rsidRPr="00C938A6" w:rsidRDefault="00357FA7" w:rsidP="00C938A6">
      <w:pPr>
        <w:pStyle w:val="a5"/>
        <w:numPr>
          <w:ilvl w:val="0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Развивать</w:t>
      </w:r>
      <w:r w:rsidR="00E54BC0" w:rsidRPr="00C938A6">
        <w:rPr>
          <w:rFonts w:ascii="Times New Roman" w:hAnsi="Times New Roman" w:cs="Times New Roman"/>
          <w:sz w:val="24"/>
          <w:szCs w:val="28"/>
        </w:rPr>
        <w:t xml:space="preserve"> умения</w:t>
      </w:r>
      <w:r w:rsidRPr="00C938A6">
        <w:rPr>
          <w:rFonts w:ascii="Times New Roman" w:hAnsi="Times New Roman" w:cs="Times New Roman"/>
          <w:sz w:val="24"/>
          <w:szCs w:val="28"/>
        </w:rPr>
        <w:t xml:space="preserve"> у детей </w:t>
      </w:r>
      <w:r w:rsidR="00B86222">
        <w:rPr>
          <w:rFonts w:ascii="Times New Roman" w:hAnsi="Times New Roman" w:cs="Times New Roman"/>
          <w:sz w:val="24"/>
          <w:szCs w:val="28"/>
        </w:rPr>
        <w:t>раннего возраста</w:t>
      </w:r>
      <w:r w:rsidRPr="00C938A6">
        <w:rPr>
          <w:rFonts w:ascii="Times New Roman" w:hAnsi="Times New Roman" w:cs="Times New Roman"/>
          <w:sz w:val="24"/>
          <w:szCs w:val="28"/>
        </w:rPr>
        <w:t xml:space="preserve"> </w:t>
      </w:r>
      <w:r w:rsidR="00E54BC0" w:rsidRPr="00C938A6">
        <w:rPr>
          <w:rFonts w:ascii="Times New Roman" w:hAnsi="Times New Roman" w:cs="Times New Roman"/>
          <w:sz w:val="24"/>
          <w:szCs w:val="28"/>
        </w:rPr>
        <w:t>сохранять устойчивое положение</w:t>
      </w:r>
      <w:r w:rsidR="00CE4DA8" w:rsidRPr="00C938A6">
        <w:rPr>
          <w:rFonts w:ascii="Times New Roman" w:hAnsi="Times New Roman" w:cs="Times New Roman"/>
          <w:sz w:val="24"/>
          <w:szCs w:val="28"/>
        </w:rPr>
        <w:t xml:space="preserve"> </w:t>
      </w:r>
      <w:r w:rsidRPr="00C938A6">
        <w:rPr>
          <w:rFonts w:ascii="Times New Roman" w:hAnsi="Times New Roman" w:cs="Times New Roman"/>
          <w:sz w:val="24"/>
          <w:szCs w:val="28"/>
        </w:rPr>
        <w:t>тела, координацию и правильную осанку.</w:t>
      </w:r>
    </w:p>
    <w:p w:rsidR="00357FA7" w:rsidRPr="00C938A6" w:rsidRDefault="00357FA7" w:rsidP="00C938A6">
      <w:pPr>
        <w:pStyle w:val="a5"/>
        <w:numPr>
          <w:ilvl w:val="0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Развивать умения двигаться самостоятельно и свободно.</w:t>
      </w:r>
    </w:p>
    <w:p w:rsidR="00357FA7" w:rsidRPr="00C938A6" w:rsidRDefault="00357FA7" w:rsidP="00C938A6">
      <w:pPr>
        <w:pStyle w:val="a5"/>
        <w:numPr>
          <w:ilvl w:val="0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Формировать личностные качества: инициативность, смелость, партнерское взаимодействие со сверстниками и взрослыми, эмоциональность.</w:t>
      </w:r>
    </w:p>
    <w:p w:rsidR="00357FA7" w:rsidRPr="00C938A6" w:rsidRDefault="00357FA7" w:rsidP="00C938A6">
      <w:pPr>
        <w:pStyle w:val="a5"/>
        <w:numPr>
          <w:ilvl w:val="0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Способствовать физическому развитию и укреплению детского организма.</w:t>
      </w:r>
    </w:p>
    <w:p w:rsidR="002B71D1" w:rsidRPr="00C938A6" w:rsidRDefault="00B86222" w:rsidP="00C938A6">
      <w:pPr>
        <w:pStyle w:val="a5"/>
        <w:numPr>
          <w:ilvl w:val="0"/>
          <w:numId w:val="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Способствовать н</w:t>
      </w:r>
      <w:r w:rsidR="002B71D1" w:rsidRPr="00C938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акоплени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ю</w:t>
      </w:r>
      <w:r w:rsidR="002B71D1" w:rsidRPr="00C938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и обогащени</w:t>
      </w: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ю</w:t>
      </w:r>
      <w:r w:rsidR="002B71D1" w:rsidRPr="00C938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двигательного опыта детей (овладение основными движениями).</w:t>
      </w:r>
    </w:p>
    <w:p w:rsidR="00D07A73" w:rsidRPr="00C938A6" w:rsidRDefault="00D07A73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 xml:space="preserve">Подвижные игры и двигательные упражнения включаются в физкультурные занятия с детьми, утреннюю гимнастику, режимные моменты в течении дня. При этом фиксирую внимание на том, чтобы каждый ребенок поучаствовал в подвижной игре, а также слежу за общим состоянием детского организма во избежание его </w:t>
      </w:r>
      <w:proofErr w:type="spellStart"/>
      <w:r w:rsidRPr="00C938A6">
        <w:rPr>
          <w:rFonts w:ascii="Times New Roman" w:hAnsi="Times New Roman" w:cs="Times New Roman"/>
          <w:sz w:val="24"/>
          <w:szCs w:val="28"/>
        </w:rPr>
        <w:t>переутомляемости</w:t>
      </w:r>
      <w:proofErr w:type="spellEnd"/>
      <w:r w:rsidRPr="00C938A6">
        <w:rPr>
          <w:rFonts w:ascii="Times New Roman" w:hAnsi="Times New Roman" w:cs="Times New Roman"/>
          <w:sz w:val="24"/>
          <w:szCs w:val="28"/>
        </w:rPr>
        <w:t>.</w:t>
      </w:r>
    </w:p>
    <w:p w:rsidR="00D07A73" w:rsidRPr="00C938A6" w:rsidRDefault="00690053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Основной формой орг</w:t>
      </w:r>
      <w:r w:rsidR="006C732A" w:rsidRPr="00C938A6">
        <w:rPr>
          <w:rFonts w:ascii="Times New Roman" w:hAnsi="Times New Roman" w:cs="Times New Roman"/>
          <w:sz w:val="24"/>
          <w:szCs w:val="28"/>
        </w:rPr>
        <w:t>анизации подвижных игр и двигат</w:t>
      </w:r>
      <w:r w:rsidRPr="00C938A6">
        <w:rPr>
          <w:rFonts w:ascii="Times New Roman" w:hAnsi="Times New Roman" w:cs="Times New Roman"/>
          <w:sz w:val="24"/>
          <w:szCs w:val="28"/>
        </w:rPr>
        <w:t>ел</w:t>
      </w:r>
      <w:r w:rsidR="009F0757">
        <w:rPr>
          <w:rFonts w:ascii="Times New Roman" w:hAnsi="Times New Roman" w:cs="Times New Roman"/>
          <w:sz w:val="24"/>
          <w:szCs w:val="28"/>
        </w:rPr>
        <w:t>ьных упражнений с детьми раннего возраста</w:t>
      </w:r>
      <w:r w:rsidR="00DA267A" w:rsidRPr="00C938A6">
        <w:rPr>
          <w:rFonts w:ascii="Times New Roman" w:hAnsi="Times New Roman" w:cs="Times New Roman"/>
          <w:sz w:val="24"/>
          <w:szCs w:val="28"/>
        </w:rPr>
        <w:t xml:space="preserve"> согласно ФГОС ДО</w:t>
      </w:r>
      <w:r w:rsidRPr="00C938A6">
        <w:rPr>
          <w:rFonts w:ascii="Times New Roman" w:hAnsi="Times New Roman" w:cs="Times New Roman"/>
          <w:sz w:val="24"/>
          <w:szCs w:val="28"/>
        </w:rPr>
        <w:t xml:space="preserve"> яв</w:t>
      </w:r>
      <w:r w:rsidR="006C732A" w:rsidRPr="00C938A6">
        <w:rPr>
          <w:rFonts w:ascii="Times New Roman" w:hAnsi="Times New Roman" w:cs="Times New Roman"/>
          <w:sz w:val="24"/>
          <w:szCs w:val="28"/>
        </w:rPr>
        <w:t>ляется совместная партнерская деятельность взрослого с детьми.</w:t>
      </w:r>
    </w:p>
    <w:p w:rsidR="006C732A" w:rsidRPr="00C938A6" w:rsidRDefault="006C732A" w:rsidP="00C938A6">
      <w:p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  <w:lang w:eastAsia="ru-RU"/>
        </w:rPr>
      </w:pPr>
      <w:r w:rsidRPr="00C938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  <w:lang w:eastAsia="ru-RU"/>
        </w:rPr>
        <w:t>Совместная деятельность взрослого и детей – это основная модель организации образовательного процесса детей дошкольного возраста; деятельность двух и более участников образовательного процесса (взрослого и воспитанников) по решению образовательных задач.</w:t>
      </w:r>
    </w:p>
    <w:p w:rsidR="006C732A" w:rsidRPr="00C938A6" w:rsidRDefault="006C732A" w:rsidP="00C938A6">
      <w:pPr>
        <w:spacing w:after="0" w:line="240" w:lineRule="auto"/>
        <w:ind w:firstLine="851"/>
        <w:contextualSpacing/>
        <w:jc w:val="both"/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  <w:lang w:eastAsia="ru-RU"/>
        </w:rPr>
      </w:pPr>
      <w:r w:rsidRPr="00C938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  <w:lang w:eastAsia="ru-RU"/>
        </w:rPr>
        <w:t>Совместная партнерская деятельность предполагает:</w:t>
      </w:r>
    </w:p>
    <w:p w:rsidR="006C732A" w:rsidRPr="00C938A6" w:rsidRDefault="006C732A" w:rsidP="00C938A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938A6">
        <w:rPr>
          <w:rFonts w:ascii="Times New Roman" w:eastAsia="Times New Roman" w:hAnsi="Times New Roman" w:cs="Times New Roman"/>
          <w:sz w:val="24"/>
          <w:szCs w:val="28"/>
          <w:lang w:eastAsia="ru-RU"/>
        </w:rPr>
        <w:t>- добровольное присоединение детей к деятельности (по желанию);</w:t>
      </w:r>
    </w:p>
    <w:p w:rsidR="006C732A" w:rsidRPr="00C938A6" w:rsidRDefault="006C732A" w:rsidP="00C938A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938A6">
        <w:rPr>
          <w:rFonts w:ascii="Times New Roman" w:eastAsia="Times New Roman" w:hAnsi="Times New Roman" w:cs="Times New Roman"/>
          <w:sz w:val="24"/>
          <w:szCs w:val="28"/>
          <w:lang w:eastAsia="ru-RU"/>
        </w:rPr>
        <w:t>- открытый временной промежуток (каждый работает в своем темпе);</w:t>
      </w:r>
    </w:p>
    <w:p w:rsidR="006C732A" w:rsidRPr="00C938A6" w:rsidRDefault="006C732A" w:rsidP="00C938A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938A6">
        <w:rPr>
          <w:rFonts w:ascii="Times New Roman" w:eastAsia="Times New Roman" w:hAnsi="Times New Roman" w:cs="Times New Roman"/>
          <w:sz w:val="24"/>
          <w:szCs w:val="28"/>
          <w:lang w:eastAsia="ru-RU"/>
        </w:rPr>
        <w:t>- свободное общение и перемещение детей;</w:t>
      </w:r>
    </w:p>
    <w:p w:rsidR="006C732A" w:rsidRPr="00C938A6" w:rsidRDefault="006C732A" w:rsidP="00C938A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938A6">
        <w:rPr>
          <w:rFonts w:ascii="Times New Roman" w:eastAsia="Times New Roman" w:hAnsi="Times New Roman" w:cs="Times New Roman"/>
          <w:sz w:val="24"/>
          <w:szCs w:val="28"/>
          <w:lang w:eastAsia="ru-RU"/>
        </w:rPr>
        <w:t>- педагогическая поддержка.</w:t>
      </w:r>
    </w:p>
    <w:p w:rsidR="006C732A" w:rsidRPr="00C938A6" w:rsidRDefault="006C732A" w:rsidP="00C938A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95C39" w:rsidRPr="00C938A6" w:rsidRDefault="006C732A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 xml:space="preserve">Для того, чтобы научить детей играть в </w:t>
      </w:r>
      <w:r w:rsidR="00195C39" w:rsidRPr="00C938A6">
        <w:rPr>
          <w:rFonts w:ascii="Times New Roman" w:hAnsi="Times New Roman" w:cs="Times New Roman"/>
          <w:sz w:val="24"/>
          <w:szCs w:val="28"/>
        </w:rPr>
        <w:t>подвижную игру</w:t>
      </w:r>
      <w:r w:rsidRPr="00C938A6">
        <w:rPr>
          <w:rFonts w:ascii="Times New Roman" w:hAnsi="Times New Roman" w:cs="Times New Roman"/>
          <w:sz w:val="24"/>
          <w:szCs w:val="28"/>
        </w:rPr>
        <w:t>, выполнять определенные ее правила, выполнить двигательное упражнение не</w:t>
      </w:r>
      <w:r w:rsidR="00195C39" w:rsidRPr="00C938A6">
        <w:rPr>
          <w:rFonts w:ascii="Times New Roman" w:hAnsi="Times New Roman" w:cs="Times New Roman"/>
          <w:sz w:val="24"/>
          <w:szCs w:val="28"/>
        </w:rPr>
        <w:t xml:space="preserve">обходимо реализовать ряд этапов. Первоначально </w:t>
      </w:r>
      <w:r w:rsidR="00CE4DA8" w:rsidRPr="00C938A6">
        <w:rPr>
          <w:rFonts w:ascii="Times New Roman" w:hAnsi="Times New Roman" w:cs="Times New Roman"/>
          <w:sz w:val="24"/>
          <w:szCs w:val="28"/>
        </w:rPr>
        <w:t>взрослый выполняет роль ведущего, являетс</w:t>
      </w:r>
      <w:r w:rsidR="00195C39" w:rsidRPr="00C938A6">
        <w:rPr>
          <w:rFonts w:ascii="Times New Roman" w:hAnsi="Times New Roman" w:cs="Times New Roman"/>
          <w:sz w:val="24"/>
          <w:szCs w:val="28"/>
        </w:rPr>
        <w:t xml:space="preserve">я примером для подражания. Затем наступает этап совместной двигательной деятельности с детьми (дети уже знают подвижную игру или упражнение, выполняют его самостоятельно, активно). И на третьем этапе дети проявляют самостоятельность и активность в подвижной игре или двигательном упражнении при небольшой помощи взрослого (предложение атрибутов, косвенное регулирование игрой, поощрение) Таким образом, </w:t>
      </w:r>
      <w:r w:rsidR="00CE4DA8" w:rsidRPr="00C938A6">
        <w:rPr>
          <w:rFonts w:ascii="Times New Roman" w:hAnsi="Times New Roman" w:cs="Times New Roman"/>
          <w:sz w:val="24"/>
          <w:szCs w:val="28"/>
        </w:rPr>
        <w:t>дети начинают проявлять больше активности и инициативы в двигательной деятельности.</w:t>
      </w:r>
    </w:p>
    <w:p w:rsidR="00365534" w:rsidRPr="00C938A6" w:rsidRDefault="00365534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Проявление интереса и активности в подвижной игре, двигательном упражнении зависит от предварительной подгот</w:t>
      </w:r>
      <w:r w:rsidR="009769A0">
        <w:rPr>
          <w:rFonts w:ascii="Times New Roman" w:hAnsi="Times New Roman" w:cs="Times New Roman"/>
          <w:sz w:val="24"/>
          <w:szCs w:val="28"/>
        </w:rPr>
        <w:t>овки педагога. Поэтому необходимо проводить</w:t>
      </w:r>
      <w:r w:rsidRPr="00C938A6">
        <w:rPr>
          <w:rFonts w:ascii="Times New Roman" w:hAnsi="Times New Roman" w:cs="Times New Roman"/>
          <w:sz w:val="24"/>
          <w:szCs w:val="28"/>
        </w:rPr>
        <w:t xml:space="preserve"> предварительную работу для того, чтобы дети имели представление о сюжете игры: чтение художественной лите</w:t>
      </w:r>
      <w:r w:rsidR="00D646ED" w:rsidRPr="00C938A6">
        <w:rPr>
          <w:rFonts w:ascii="Times New Roman" w:hAnsi="Times New Roman" w:cs="Times New Roman"/>
          <w:sz w:val="24"/>
          <w:szCs w:val="28"/>
        </w:rPr>
        <w:t>ратуры, рассматривание картинок</w:t>
      </w:r>
      <w:r w:rsidRPr="00C938A6">
        <w:rPr>
          <w:rFonts w:ascii="Times New Roman" w:hAnsi="Times New Roman" w:cs="Times New Roman"/>
          <w:sz w:val="24"/>
          <w:szCs w:val="28"/>
        </w:rPr>
        <w:t xml:space="preserve"> и иллю</w:t>
      </w:r>
      <w:r w:rsidR="00D646ED" w:rsidRPr="00C938A6">
        <w:rPr>
          <w:rFonts w:ascii="Times New Roman" w:hAnsi="Times New Roman" w:cs="Times New Roman"/>
          <w:sz w:val="24"/>
          <w:szCs w:val="28"/>
        </w:rPr>
        <w:t>страций, наблюдение за животными и птицами, наблюдение за явлениями природы, за деятельностью людей.</w:t>
      </w:r>
    </w:p>
    <w:p w:rsidR="00D646ED" w:rsidRPr="00C938A6" w:rsidRDefault="00D646ED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В организации подвижных игр и д</w:t>
      </w:r>
      <w:r w:rsidR="003D6BD4">
        <w:rPr>
          <w:rFonts w:ascii="Times New Roman" w:hAnsi="Times New Roman" w:cs="Times New Roman"/>
          <w:sz w:val="24"/>
          <w:szCs w:val="28"/>
        </w:rPr>
        <w:t>вигательных упражнений с детьми раннего возраста</w:t>
      </w:r>
      <w:r w:rsidR="006E774F">
        <w:rPr>
          <w:rFonts w:ascii="Times New Roman" w:hAnsi="Times New Roman" w:cs="Times New Roman"/>
          <w:sz w:val="24"/>
          <w:szCs w:val="28"/>
        </w:rPr>
        <w:t xml:space="preserve"> использую методы и приемы:</w:t>
      </w:r>
    </w:p>
    <w:p w:rsidR="00D646ED" w:rsidRPr="00C938A6" w:rsidRDefault="00D646ED" w:rsidP="00433820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Словесные-</w:t>
      </w:r>
      <w:r w:rsidR="00632064" w:rsidRPr="00C938A6">
        <w:rPr>
          <w:rFonts w:ascii="Times New Roman" w:hAnsi="Times New Roman" w:cs="Times New Roman"/>
          <w:sz w:val="24"/>
          <w:szCs w:val="28"/>
        </w:rPr>
        <w:t xml:space="preserve"> </w:t>
      </w:r>
      <w:r w:rsidR="00632064"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</w:rPr>
        <w:t>обращены к сознанию детей, помогают осмысливанию представленной перед ними задачи и сознательному выполнению двигательных упражнений, играют большую роль в усвоении содержания и структуры упражнений, самостоятельном их применении в различных ситуациях. (текст, который позволяет регулировать правила игры, объяснения, поощрения)</w:t>
      </w:r>
    </w:p>
    <w:p w:rsidR="00D646ED" w:rsidRPr="00C938A6" w:rsidRDefault="00D646ED" w:rsidP="00C938A6">
      <w:pPr>
        <w:spacing w:line="240" w:lineRule="auto"/>
        <w:ind w:firstLine="851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>Наглядные-</w:t>
      </w:r>
      <w:r w:rsidR="00632064"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</w:rPr>
        <w:t>обеспечивают яркость чувственного восприятия и двигательных ощущений, необходимых для возникновения у ребенка наиболее полного и конкретного представления о движении, активизирующие развитие его сенсорных способностей</w:t>
      </w:r>
      <w:r w:rsidR="00DA267A"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</w:rPr>
        <w:t xml:space="preserve"> (</w:t>
      </w:r>
      <w:r w:rsidR="00632064"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</w:rPr>
        <w:t xml:space="preserve">игровые атрибуты, картинки, </w:t>
      </w:r>
    </w:p>
    <w:p w:rsidR="00632064" w:rsidRPr="00C938A6" w:rsidRDefault="00D646E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</w:pPr>
      <w:r w:rsidRPr="00C938A6">
        <w:rPr>
          <w:rFonts w:ascii="Times New Roman" w:hAnsi="Times New Roman" w:cs="Times New Roman"/>
          <w:sz w:val="24"/>
          <w:szCs w:val="28"/>
        </w:rPr>
        <w:t>Практические-</w:t>
      </w:r>
      <w:r w:rsidR="00632064" w:rsidRPr="00C938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>обеспечивают яркость чувственного восприятия и двигательных ощущений, необходимых для возникновения у ребенка наиболее полного и конкретного представления о движении, активизирующие развитие его сенсорных способностей.</w:t>
      </w:r>
      <w:r w:rsidR="00DA267A" w:rsidRPr="00C938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 (</w:t>
      </w:r>
      <w:r w:rsidR="00632064" w:rsidRPr="00C938A6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8"/>
        </w:rPr>
        <w:t xml:space="preserve">наглядный пример, </w:t>
      </w:r>
      <w:r w:rsidR="00632064" w:rsidRPr="00C938A6">
        <w:rPr>
          <w:rFonts w:ascii="Times New Roman" w:eastAsiaTheme="minorEastAsia" w:hAnsi="Times New Roman" w:cs="Times New Roman"/>
          <w:kern w:val="24"/>
          <w:sz w:val="24"/>
          <w:szCs w:val="28"/>
          <w:lang w:eastAsia="ru-RU"/>
        </w:rPr>
        <w:t xml:space="preserve">тактильно- мышечная наглядность выражается в непосредственной помощи взрослого для уточнения движения ребенка; </w:t>
      </w:r>
      <w:r w:rsidR="00632064" w:rsidRPr="00C938A6"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  <w:t>Метод пассивных движений. При обучении прыжкам дать малышу возможность ощутить мышечное состояние, связанное с отрывом ног от земли.</w:t>
      </w:r>
      <w:r w:rsidR="00DA267A" w:rsidRPr="00C938A6"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  <w:t>)</w:t>
      </w:r>
    </w:p>
    <w:p w:rsidR="00DA267A" w:rsidRPr="00C938A6" w:rsidRDefault="00DA267A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</w:pPr>
      <w:r w:rsidRPr="00C938A6"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  <w:t xml:space="preserve">Существует несколько классификаций подвижных игр. В организации двигательной деятельности с детьми я использую сюжетные и бессюжетные подвижные игры. </w:t>
      </w:r>
      <w:r w:rsidR="00C938A6"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  <w:t>Например, «</w:t>
      </w:r>
      <w:proofErr w:type="spellStart"/>
      <w:r w:rsidR="00C938A6"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  <w:t>Ловишки</w:t>
      </w:r>
      <w:proofErr w:type="spellEnd"/>
      <w:r w:rsidR="00C938A6"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  <w:t xml:space="preserve"> с ленточками», «Разноцветные ленточки», «А что у нас на ножках».</w:t>
      </w:r>
    </w:p>
    <w:p w:rsidR="00DA267A" w:rsidRPr="00C938A6" w:rsidRDefault="00DA267A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</w:pPr>
      <w:r w:rsidRPr="00C938A6">
        <w:rPr>
          <w:rFonts w:ascii="Times New Roman" w:eastAsia="+mn-ea" w:hAnsi="Times New Roman" w:cs="Times New Roman"/>
          <w:kern w:val="24"/>
          <w:sz w:val="24"/>
          <w:szCs w:val="28"/>
          <w:lang w:eastAsia="ru-RU"/>
        </w:rPr>
        <w:t>Для того, чтобы определить степень физической нагрузки на организм ребенка я использую следующую классификацию игр:</w:t>
      </w:r>
    </w:p>
    <w:p w:rsidR="00DA267A" w:rsidRPr="00C938A6" w:rsidRDefault="00DA267A" w:rsidP="00C938A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938A6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8"/>
          <w:lang w:eastAsia="ru-RU"/>
        </w:rPr>
        <w:t>Игры малой подвижности</w:t>
      </w:r>
    </w:p>
    <w:p w:rsidR="00DA267A" w:rsidRPr="00C938A6" w:rsidRDefault="00DA267A" w:rsidP="003330FD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рекомендуются для снятия интенсивной физической нагрузки, статической утомленности, тревоги, напряженности. Это игры со спокойными перемещениями, движения не большие по амплитуде, в спокойном и умеренном темпе (спокойная ходьба, ходьба с заданиями, движения руками, движения по кр</w:t>
      </w:r>
      <w:r w:rsidR="000928F4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угу, повороты туловища и т.п.</w:t>
      </w:r>
      <w:r w:rsidR="00851055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), «</w:t>
      </w:r>
      <w:r w:rsidR="003330FD" w:rsidRPr="003330FD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Еж сворачивается клубком</w:t>
      </w:r>
      <w:r w:rsidR="00851055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»</w:t>
      </w:r>
      <w:r w:rsidR="003330FD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, </w:t>
      </w:r>
      <w:r w:rsidR="00851055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«К</w:t>
      </w:r>
      <w:r w:rsidR="003330FD" w:rsidRPr="003330FD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ошка просыпается</w:t>
      </w:r>
      <w:r w:rsidR="00851055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»</w:t>
      </w:r>
      <w:r w:rsidR="003330FD" w:rsidRPr="003330FD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.</w:t>
      </w:r>
    </w:p>
    <w:p w:rsidR="00DA267A" w:rsidRPr="00C938A6" w:rsidRDefault="00DA267A" w:rsidP="00C938A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938A6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8"/>
          <w:lang w:eastAsia="ru-RU"/>
        </w:rPr>
        <w:t>Игры средней подвижности</w:t>
      </w:r>
    </w:p>
    <w:p w:rsidR="00DA267A" w:rsidRPr="00C938A6" w:rsidRDefault="00B86222" w:rsidP="00B8622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B86222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Двигательная нагрузка в таких играх достигается за счет спокойных перебежек, приседаний, действий с предметами, имитации движений животных, общеразвивающих упражнений: «Разноцветные ленточки», «А что у нас на ножках?», «Бусинки»</w:t>
      </w:r>
    </w:p>
    <w:p w:rsidR="00DA267A" w:rsidRPr="00C938A6" w:rsidRDefault="00DA267A" w:rsidP="00C938A6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C938A6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24"/>
          <w:szCs w:val="28"/>
          <w:lang w:eastAsia="ru-RU"/>
        </w:rPr>
        <w:t>Игры большой подвижности</w:t>
      </w:r>
    </w:p>
    <w:p w:rsidR="00EC52B4" w:rsidRPr="00EC52B4" w:rsidRDefault="00B86222" w:rsidP="00B86222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  <w:r w:rsidRPr="00B86222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Двигательная нагрузка в таких играх достигается за счет интенсивной ходьбы, подпрыгиваний, частой и быстрой смене движений, наличии нескольких ролей, попеременному их выполнению: «</w:t>
      </w:r>
      <w:proofErr w:type="spellStart"/>
      <w:r w:rsidRPr="00B86222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Ловишки</w:t>
      </w:r>
      <w:proofErr w:type="spellEnd"/>
      <w:r w:rsidRPr="00B86222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» с ленточками, «Дорожки», «Платок»</w:t>
      </w:r>
      <w:r w:rsidR="006F323E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, «Зайка серенький», «Хитрая лиса», «У медведя во бору»</w:t>
      </w:r>
      <w:r w:rsidR="00851055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.</w:t>
      </w:r>
    </w:p>
    <w:p w:rsidR="00EC52B4" w:rsidRDefault="00EC52B4" w:rsidP="00B86222">
      <w:pPr>
        <w:spacing w:after="0" w:line="240" w:lineRule="auto"/>
        <w:ind w:firstLine="851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  <w:r w:rsidRPr="00EC52B4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Для того, чтобы сюжет игры был принят малышом, педагог должен дать изображаемому образу характеристику, «немая» игрушка должна заговорить. Таким образом создается игровая ситуация.</w:t>
      </w:r>
    </w:p>
    <w:p w:rsidR="00EC52B4" w:rsidRPr="00851055" w:rsidRDefault="00EC52B4" w:rsidP="00B86222">
      <w:pPr>
        <w:spacing w:after="0" w:line="240" w:lineRule="auto"/>
        <w:ind w:firstLine="851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  <w:r w:rsidRPr="00EC52B4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С целью сохранения этой игровой ситуации в процессе игры необходимо пояснять происходящее, направлять действия детей, изменять интонацию голоса, выделять с ее помощью главное, что малыш должен усвоить.</w:t>
      </w:r>
    </w:p>
    <w:p w:rsidR="00EC52B4" w:rsidRDefault="007F69E8" w:rsidP="00C938A6">
      <w:pPr>
        <w:spacing w:after="0" w:line="240" w:lineRule="auto"/>
        <w:ind w:firstLine="851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  <w:r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Для эффективной организации и проведения подвижных игр и двигательных упражнений необходимо специально подобранное спортивное оборудование, атрибуты, игрушки</w:t>
      </w:r>
      <w:r w:rsidR="000928F4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.</w:t>
      </w:r>
      <w:r w:rsidR="00EC52B4" w:rsidRPr="00EC52B4">
        <w:t xml:space="preserve"> </w:t>
      </w:r>
    </w:p>
    <w:p w:rsidR="00851055" w:rsidRDefault="009769A0" w:rsidP="00C938A6">
      <w:pPr>
        <w:spacing w:after="0" w:line="240" w:lineRule="auto"/>
        <w:ind w:firstLine="851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В рамках данной темы была организована работа</w:t>
      </w:r>
      <w:r w:rsidR="007F69E8"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с родителями, которая включала различные методы, приемы, формы работы, направленные на приобщение взрослых к здоровому образу жизни, привлечение внимания к совместной деятельности с детьми, непосредственное участие родителей в совместных мероприятиях, проектах: </w:t>
      </w:r>
      <w:r w:rsidR="003D6BD4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праздники, развлечения (</w:t>
      </w:r>
      <w:r w:rsidR="00ED365D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проект «Семья вместе- душа на месте», развлечение «</w:t>
      </w:r>
      <w:r w:rsidR="006339D4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Жмурки</w:t>
      </w:r>
      <w:r w:rsidR="00ED365D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»</w:t>
      </w:r>
      <w:r w:rsidR="006339D4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)</w:t>
      </w:r>
    </w:p>
    <w:p w:rsidR="007F69E8" w:rsidRPr="00C938A6" w:rsidRDefault="00851055" w:rsidP="00C938A6">
      <w:pPr>
        <w:spacing w:after="0" w:line="240" w:lineRule="auto"/>
        <w:ind w:firstLine="851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  <w:r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Разработаны </w:t>
      </w:r>
      <w:r w:rsid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консультация для родителей, 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картотека</w:t>
      </w:r>
      <w:r w:rsid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подвижных игр.</w:t>
      </w:r>
      <w:r w:rsidR="00EA41D2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А также</w:t>
      </w:r>
      <w:r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с помощью родителей подобраны и изготовлены соответствующие атрибуты:</w:t>
      </w:r>
      <w:r w:rsidR="00EA41D2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маски, дорожки, веселая гусеничка, и.т.д.</w:t>
      </w:r>
    </w:p>
    <w:p w:rsidR="009F0757" w:rsidRDefault="007F69E8" w:rsidP="009F0757">
      <w:pPr>
        <w:spacing w:after="0" w:line="240" w:lineRule="auto"/>
        <w:ind w:firstLine="851"/>
        <w:contextualSpacing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  <w:r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Таким образом можно сделать вывод о том, что проблема развития двигательной активности через подвижные игры и двигательные упражнения а</w:t>
      </w:r>
      <w:r w:rsidR="009F0757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ктуальна, т.к. ребенок раннего возраста</w:t>
      </w:r>
      <w:r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приобретает и накапливает двигательный опыт, связанный с выполнением определенных упражнений, направленных на освое</w:t>
      </w:r>
      <w:bookmarkStart w:id="0" w:name="_GoBack"/>
      <w:bookmarkEnd w:id="0"/>
      <w:r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ние основных движений, координацию и равновесие.</w:t>
      </w:r>
      <w:r w:rsidR="009769A0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Данные выводы основаны</w:t>
      </w:r>
      <w:r w:rsidR="00132F1C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на полученных резул</w:t>
      </w:r>
      <w:r w:rsidR="00C609AE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ьтатах наблюдений за развитием </w:t>
      </w:r>
      <w:r w:rsidR="009F0757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и поведением детей раннего возраста</w:t>
      </w:r>
      <w:r w:rsidR="00132F1C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, анализа заболеваемости и посещаемости ДОУ. </w:t>
      </w:r>
      <w:r w:rsidR="00C609AE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А так же повышенный</w:t>
      </w:r>
      <w:r w:rsidR="00851055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интерес детей</w:t>
      </w:r>
      <w:r w:rsidRPr="00C938A6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 xml:space="preserve"> к двигательной деятельности, желание играть, взаимодействовать с другими детьми и взрослыми</w:t>
      </w:r>
      <w:r w:rsidR="00851055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, развитие личностных качеств</w:t>
      </w:r>
      <w:r w:rsidR="009F0757"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  <w:t>.</w:t>
      </w:r>
    </w:p>
    <w:p w:rsidR="00DA267A" w:rsidRDefault="00DA267A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+mn-ea" w:hAnsi="Times New Roman" w:cs="Times New Roman"/>
          <w:color w:val="000000"/>
          <w:kern w:val="24"/>
          <w:sz w:val="24"/>
          <w:szCs w:val="28"/>
          <w:lang w:eastAsia="ru-RU"/>
        </w:rPr>
      </w:pPr>
    </w:p>
    <w:p w:rsidR="00ED365D" w:rsidRDefault="00ED365D" w:rsidP="00C938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33820" w:rsidRPr="00C938A6" w:rsidRDefault="00433820" w:rsidP="00C938A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6"/>
        <w:gridCol w:w="1844"/>
        <w:gridCol w:w="1983"/>
        <w:gridCol w:w="1844"/>
        <w:gridCol w:w="1868"/>
      </w:tblGrid>
      <w:tr w:rsidR="00AD3D66" w:rsidTr="00A73A00">
        <w:tc>
          <w:tcPr>
            <w:tcW w:w="9345" w:type="dxa"/>
            <w:gridSpan w:val="5"/>
          </w:tcPr>
          <w:p w:rsidR="00AD3D66" w:rsidRPr="00433820" w:rsidRDefault="00AD3D66" w:rsidP="00A73A0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Двигательная деятельность</w:t>
            </w:r>
          </w:p>
        </w:tc>
      </w:tr>
      <w:tr w:rsidR="00AD3D66" w:rsidTr="00A73A00">
        <w:tc>
          <w:tcPr>
            <w:tcW w:w="1869" w:type="dxa"/>
          </w:tcPr>
          <w:p w:rsidR="00AD3D66" w:rsidRPr="00433820" w:rsidRDefault="00433820" w:rsidP="0043382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Года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 xml:space="preserve">Участие детей в игре по инициативе взрослого 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Самостоятельная деятельность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 xml:space="preserve">Участие детей в игре, по инициативе детей. 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 xml:space="preserve">Эмоциональное проявления детей </w:t>
            </w:r>
          </w:p>
        </w:tc>
      </w:tr>
      <w:tr w:rsidR="00AD3D66" w:rsidTr="00A73A00"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 xml:space="preserve">1-й год 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70%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25%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15%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40%</w:t>
            </w:r>
          </w:p>
        </w:tc>
      </w:tr>
      <w:tr w:rsidR="00AD3D66" w:rsidTr="00433820">
        <w:trPr>
          <w:trHeight w:val="271"/>
        </w:trPr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2-й год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30%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80%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90%</w:t>
            </w:r>
          </w:p>
        </w:tc>
        <w:tc>
          <w:tcPr>
            <w:tcW w:w="1869" w:type="dxa"/>
          </w:tcPr>
          <w:p w:rsidR="00AD3D66" w:rsidRPr="00433820" w:rsidRDefault="00AD3D66" w:rsidP="00A73A00">
            <w:pPr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90%</w:t>
            </w:r>
          </w:p>
        </w:tc>
      </w:tr>
    </w:tbl>
    <w:p w:rsidR="00632064" w:rsidRPr="00C938A6" w:rsidRDefault="00632064" w:rsidP="00C938A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D646ED" w:rsidRPr="00C938A6" w:rsidRDefault="00AD3D66" w:rsidP="00AD3D66">
      <w:pPr>
        <w:spacing w:line="240" w:lineRule="auto"/>
        <w:ind w:firstLine="708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9B71FD3" wp14:editId="357A1CB3">
            <wp:extent cx="3971925" cy="2228850"/>
            <wp:effectExtent l="0" t="0" r="9525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CE30BF" w:rsidRDefault="00CE4DA8" w:rsidP="00C938A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  <w:r w:rsidRPr="00C938A6">
        <w:rPr>
          <w:rFonts w:ascii="Times New Roman" w:hAnsi="Times New Roman" w:cs="Times New Roman"/>
          <w:sz w:val="24"/>
          <w:szCs w:val="28"/>
        </w:rPr>
        <w:t xml:space="preserve"> </w:t>
      </w:r>
    </w:p>
    <w:p w:rsidR="00433820" w:rsidRPr="00C938A6" w:rsidRDefault="00433820" w:rsidP="00C938A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77"/>
        <w:gridCol w:w="2287"/>
        <w:gridCol w:w="2182"/>
        <w:gridCol w:w="2183"/>
      </w:tblGrid>
      <w:tr w:rsidR="00AD3D66" w:rsidRPr="0071523A" w:rsidTr="00A73A00">
        <w:trPr>
          <w:trHeight w:val="312"/>
        </w:trPr>
        <w:tc>
          <w:tcPr>
            <w:tcW w:w="8729" w:type="dxa"/>
            <w:gridSpan w:val="4"/>
          </w:tcPr>
          <w:p w:rsidR="00AD3D66" w:rsidRPr="0071523A" w:rsidRDefault="006E33C3" w:rsidP="006E33C3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6E33C3">
              <w:rPr>
                <w:rFonts w:ascii="Times New Roman" w:hAnsi="Times New Roman" w:cs="Times New Roman"/>
                <w:sz w:val="24"/>
              </w:rPr>
              <w:t xml:space="preserve">Анализ заболевания детей учебные года </w:t>
            </w:r>
          </w:p>
        </w:tc>
      </w:tr>
      <w:tr w:rsidR="00AD3D66" w:rsidTr="00AD3D66">
        <w:trPr>
          <w:trHeight w:val="607"/>
        </w:trPr>
        <w:tc>
          <w:tcPr>
            <w:tcW w:w="2077" w:type="dxa"/>
          </w:tcPr>
          <w:p w:rsidR="00AD3D66" w:rsidRPr="0071523A" w:rsidRDefault="00AD3D66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87" w:type="dxa"/>
          </w:tcPr>
          <w:p w:rsidR="00AD3D66" w:rsidRPr="0071523A" w:rsidRDefault="006E33C3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Первый квартал</w:t>
            </w:r>
          </w:p>
        </w:tc>
        <w:tc>
          <w:tcPr>
            <w:tcW w:w="2182" w:type="dxa"/>
          </w:tcPr>
          <w:p w:rsidR="00AD3D66" w:rsidRPr="0071523A" w:rsidRDefault="006E33C3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Третий квартал</w:t>
            </w:r>
          </w:p>
        </w:tc>
        <w:tc>
          <w:tcPr>
            <w:tcW w:w="2183" w:type="dxa"/>
          </w:tcPr>
          <w:p w:rsidR="00AD3D66" w:rsidRPr="00433820" w:rsidRDefault="00AD3D66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AD3D66" w:rsidTr="00AD3D66">
        <w:trPr>
          <w:trHeight w:val="312"/>
        </w:trPr>
        <w:tc>
          <w:tcPr>
            <w:tcW w:w="2077" w:type="dxa"/>
          </w:tcPr>
          <w:p w:rsidR="00AD3D66" w:rsidRPr="00433820" w:rsidRDefault="006E33C3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2014-2015г</w:t>
            </w:r>
            <w:r w:rsidR="0071523A">
              <w:rPr>
                <w:rFonts w:ascii="Times New Roman" w:hAnsi="Times New Roman" w:cs="Times New Roman"/>
                <w:sz w:val="24"/>
              </w:rPr>
              <w:t>г</w:t>
            </w:r>
            <w:r w:rsidR="00AD3D66" w:rsidRPr="00433820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287" w:type="dxa"/>
          </w:tcPr>
          <w:p w:rsidR="00AD3D66" w:rsidRPr="00433820" w:rsidRDefault="00AD3D66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60%</w:t>
            </w:r>
          </w:p>
        </w:tc>
        <w:tc>
          <w:tcPr>
            <w:tcW w:w="2182" w:type="dxa"/>
          </w:tcPr>
          <w:p w:rsidR="00AD3D66" w:rsidRPr="00433820" w:rsidRDefault="00AD3D66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20%</w:t>
            </w:r>
          </w:p>
        </w:tc>
        <w:tc>
          <w:tcPr>
            <w:tcW w:w="2183" w:type="dxa"/>
          </w:tcPr>
          <w:p w:rsidR="00AD3D66" w:rsidRPr="00433820" w:rsidRDefault="00AD3D66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  <w:tr w:rsidR="00AD3D66" w:rsidTr="00AD3D66">
        <w:trPr>
          <w:trHeight w:val="295"/>
        </w:trPr>
        <w:tc>
          <w:tcPr>
            <w:tcW w:w="2077" w:type="dxa"/>
          </w:tcPr>
          <w:p w:rsidR="00AD3D66" w:rsidRPr="00433820" w:rsidRDefault="006E33C3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2015-2016г</w:t>
            </w:r>
            <w:r w:rsidR="0071523A"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2287" w:type="dxa"/>
          </w:tcPr>
          <w:p w:rsidR="00AD3D66" w:rsidRPr="00433820" w:rsidRDefault="00AD3D66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30%</w:t>
            </w:r>
          </w:p>
        </w:tc>
        <w:tc>
          <w:tcPr>
            <w:tcW w:w="2182" w:type="dxa"/>
          </w:tcPr>
          <w:p w:rsidR="00AD3D66" w:rsidRPr="00433820" w:rsidRDefault="00AD3D66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10%</w:t>
            </w:r>
          </w:p>
        </w:tc>
        <w:tc>
          <w:tcPr>
            <w:tcW w:w="2183" w:type="dxa"/>
          </w:tcPr>
          <w:p w:rsidR="00AD3D66" w:rsidRPr="00433820" w:rsidRDefault="00AD3D66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D3D66" w:rsidRDefault="00AD3D66" w:rsidP="00AD3D66"/>
    <w:p w:rsidR="009D7914" w:rsidRDefault="006E33C3" w:rsidP="00AD3D6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6E33C3">
        <w:rPr>
          <w:noProof/>
          <w:lang w:eastAsia="ru-RU"/>
        </w:rPr>
        <w:drawing>
          <wp:inline distT="0" distB="0" distL="0" distR="0" wp14:anchorId="0F6E796E" wp14:editId="20A66A3D">
            <wp:extent cx="5940425" cy="2287905"/>
            <wp:effectExtent l="0" t="0" r="3175" b="1714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33820" w:rsidRDefault="00433820" w:rsidP="00AD3D6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33820" w:rsidRDefault="00433820" w:rsidP="00AD3D6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33820" w:rsidRDefault="00433820" w:rsidP="00AD3D6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33820" w:rsidRDefault="00433820" w:rsidP="00AD3D6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77"/>
        <w:gridCol w:w="2287"/>
      </w:tblGrid>
      <w:tr w:rsidR="00433820" w:rsidTr="00A73A00">
        <w:trPr>
          <w:trHeight w:val="295"/>
        </w:trPr>
        <w:tc>
          <w:tcPr>
            <w:tcW w:w="4364" w:type="dxa"/>
            <w:gridSpan w:val="2"/>
          </w:tcPr>
          <w:p w:rsidR="00433820" w:rsidRPr="00433820" w:rsidRDefault="00433820" w:rsidP="00A73A00">
            <w:pPr>
              <w:tabs>
                <w:tab w:val="left" w:pos="1665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Часто болеющие</w:t>
            </w:r>
          </w:p>
        </w:tc>
      </w:tr>
      <w:tr w:rsidR="00433820" w:rsidTr="00433820">
        <w:trPr>
          <w:trHeight w:val="312"/>
        </w:trPr>
        <w:tc>
          <w:tcPr>
            <w:tcW w:w="2077" w:type="dxa"/>
          </w:tcPr>
          <w:p w:rsidR="00433820" w:rsidRPr="00433820" w:rsidRDefault="00433820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1-й год</w:t>
            </w:r>
          </w:p>
        </w:tc>
        <w:tc>
          <w:tcPr>
            <w:tcW w:w="2287" w:type="dxa"/>
          </w:tcPr>
          <w:p w:rsidR="00433820" w:rsidRPr="00433820" w:rsidRDefault="00433820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60%</w:t>
            </w:r>
          </w:p>
        </w:tc>
      </w:tr>
      <w:tr w:rsidR="00433820" w:rsidTr="00433820">
        <w:trPr>
          <w:trHeight w:val="443"/>
        </w:trPr>
        <w:tc>
          <w:tcPr>
            <w:tcW w:w="2077" w:type="dxa"/>
          </w:tcPr>
          <w:p w:rsidR="00433820" w:rsidRPr="00433820" w:rsidRDefault="00433820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2-й год</w:t>
            </w:r>
          </w:p>
        </w:tc>
        <w:tc>
          <w:tcPr>
            <w:tcW w:w="2287" w:type="dxa"/>
          </w:tcPr>
          <w:p w:rsidR="00433820" w:rsidRPr="00433820" w:rsidRDefault="00433820" w:rsidP="00A73A00">
            <w:pPr>
              <w:tabs>
                <w:tab w:val="left" w:pos="1665"/>
              </w:tabs>
              <w:rPr>
                <w:rFonts w:ascii="Times New Roman" w:hAnsi="Times New Roman" w:cs="Times New Roman"/>
                <w:sz w:val="24"/>
              </w:rPr>
            </w:pPr>
            <w:r w:rsidRPr="00433820">
              <w:rPr>
                <w:rFonts w:ascii="Times New Roman" w:hAnsi="Times New Roman" w:cs="Times New Roman"/>
                <w:sz w:val="24"/>
              </w:rPr>
              <w:t>20%</w:t>
            </w:r>
          </w:p>
        </w:tc>
      </w:tr>
    </w:tbl>
    <w:p w:rsidR="00433820" w:rsidRDefault="00433820" w:rsidP="00AD3D6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33820" w:rsidRDefault="00433820" w:rsidP="00AD3D6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74162205" wp14:editId="1454F20D">
            <wp:extent cx="3819525" cy="2328862"/>
            <wp:effectExtent l="0" t="0" r="9525" b="1460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433820" w:rsidRDefault="00433820" w:rsidP="00AD3D66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</w:p>
    <w:p w:rsidR="00433820" w:rsidRDefault="00433820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6E33C3" w:rsidRDefault="006E33C3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A4760E" w:rsidRDefault="00D81423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81423">
        <w:rPr>
          <w:rFonts w:ascii="Times New Roman" w:hAnsi="Times New Roman" w:cs="Times New Roman"/>
          <w:sz w:val="24"/>
          <w:szCs w:val="28"/>
        </w:rPr>
        <w:t>Игры большой подвижности</w:t>
      </w: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5E2714" w:rsidRPr="00D81423" w:rsidRDefault="000928F4" w:rsidP="00D81423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81423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Pr="00D81423">
        <w:rPr>
          <w:rFonts w:ascii="Times New Roman" w:hAnsi="Times New Roman" w:cs="Times New Roman"/>
          <w:sz w:val="24"/>
          <w:szCs w:val="28"/>
        </w:rPr>
        <w:t>Ловишки</w:t>
      </w:r>
      <w:proofErr w:type="spellEnd"/>
      <w:r w:rsidRPr="00D81423">
        <w:rPr>
          <w:rFonts w:ascii="Times New Roman" w:hAnsi="Times New Roman" w:cs="Times New Roman"/>
          <w:sz w:val="24"/>
          <w:szCs w:val="28"/>
        </w:rPr>
        <w:t xml:space="preserve"> с ленточками» </w:t>
      </w:r>
    </w:p>
    <w:p w:rsidR="005E2714" w:rsidRPr="00D81423" w:rsidRDefault="000928F4" w:rsidP="00D81423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81423">
        <w:rPr>
          <w:rFonts w:ascii="Times New Roman" w:hAnsi="Times New Roman" w:cs="Times New Roman"/>
          <w:sz w:val="24"/>
          <w:szCs w:val="28"/>
        </w:rPr>
        <w:t xml:space="preserve">Цель: тренировать в беге в рассыпную, научить </w:t>
      </w:r>
      <w:proofErr w:type="spellStart"/>
      <w:r w:rsidRPr="00D81423">
        <w:rPr>
          <w:rFonts w:ascii="Times New Roman" w:hAnsi="Times New Roman" w:cs="Times New Roman"/>
          <w:sz w:val="24"/>
          <w:szCs w:val="28"/>
        </w:rPr>
        <w:t>уворачиваться</w:t>
      </w:r>
      <w:proofErr w:type="spellEnd"/>
      <w:r w:rsidRPr="00D81423">
        <w:rPr>
          <w:rFonts w:ascii="Times New Roman" w:hAnsi="Times New Roman" w:cs="Times New Roman"/>
          <w:sz w:val="24"/>
          <w:szCs w:val="28"/>
        </w:rPr>
        <w:t xml:space="preserve"> от водящего, развивать навыки пространственной ориентации.</w:t>
      </w:r>
    </w:p>
    <w:p w:rsidR="005E2714" w:rsidRPr="00D81423" w:rsidRDefault="000928F4" w:rsidP="00D81423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81423">
        <w:rPr>
          <w:rFonts w:ascii="Times New Roman" w:hAnsi="Times New Roman" w:cs="Times New Roman"/>
          <w:sz w:val="24"/>
          <w:szCs w:val="28"/>
        </w:rPr>
        <w:t>Ловушка бегает за детьми, забирая ленточки. У кого забрал, тот выбывает из игры.</w:t>
      </w:r>
    </w:p>
    <w:p w:rsidR="005E2714" w:rsidRPr="00D81423" w:rsidRDefault="000928F4" w:rsidP="00D81423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81423">
        <w:rPr>
          <w:rFonts w:ascii="Times New Roman" w:hAnsi="Times New Roman" w:cs="Times New Roman"/>
          <w:sz w:val="24"/>
          <w:szCs w:val="28"/>
        </w:rPr>
        <w:t xml:space="preserve">«Дорожки» </w:t>
      </w:r>
    </w:p>
    <w:p w:rsidR="005E2714" w:rsidRPr="00D81423" w:rsidRDefault="000928F4" w:rsidP="00D81423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81423">
        <w:rPr>
          <w:rFonts w:ascii="Times New Roman" w:hAnsi="Times New Roman" w:cs="Times New Roman"/>
          <w:sz w:val="24"/>
          <w:szCs w:val="28"/>
        </w:rPr>
        <w:t xml:space="preserve">Цель: побуждать детей бегу друг за другом, делая повороты, сохраняя </w:t>
      </w:r>
      <w:proofErr w:type="gramStart"/>
      <w:r w:rsidRPr="00D81423">
        <w:rPr>
          <w:rFonts w:ascii="Times New Roman" w:hAnsi="Times New Roman" w:cs="Times New Roman"/>
          <w:sz w:val="24"/>
          <w:szCs w:val="28"/>
        </w:rPr>
        <w:t>равновесия,  не</w:t>
      </w:r>
      <w:proofErr w:type="gramEnd"/>
      <w:r w:rsidRPr="00D81423">
        <w:rPr>
          <w:rFonts w:ascii="Times New Roman" w:hAnsi="Times New Roman" w:cs="Times New Roman"/>
          <w:sz w:val="24"/>
          <w:szCs w:val="28"/>
        </w:rPr>
        <w:t xml:space="preserve"> мешать друг другу и не толкать впереди бегущего. На площадке рисуются разные извилистые линии, дети бегают по ним</w:t>
      </w:r>
    </w:p>
    <w:p w:rsidR="005E2714" w:rsidRPr="00D81423" w:rsidRDefault="000928F4" w:rsidP="00D81423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81423">
        <w:rPr>
          <w:rFonts w:ascii="Times New Roman" w:hAnsi="Times New Roman" w:cs="Times New Roman"/>
          <w:sz w:val="24"/>
          <w:szCs w:val="28"/>
        </w:rPr>
        <w:t xml:space="preserve"> «Платок»</w:t>
      </w:r>
    </w:p>
    <w:p w:rsidR="005E2714" w:rsidRPr="00D81423" w:rsidRDefault="000928F4" w:rsidP="00D81423">
      <w:pPr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D81423">
        <w:rPr>
          <w:rFonts w:ascii="Times New Roman" w:hAnsi="Times New Roman" w:cs="Times New Roman"/>
          <w:sz w:val="24"/>
          <w:szCs w:val="28"/>
        </w:rPr>
        <w:t xml:space="preserve">Цель: развивать быстроту и ловкость. Все встают в круг. Водящий с платком идет за кругом, кладет его на плечи одному из играющих и быстро бежит по кругу, тот, кому положили платок, берет </w:t>
      </w:r>
      <w:proofErr w:type="gramStart"/>
      <w:r w:rsidRPr="00D81423">
        <w:rPr>
          <w:rFonts w:ascii="Times New Roman" w:hAnsi="Times New Roman" w:cs="Times New Roman"/>
          <w:sz w:val="24"/>
          <w:szCs w:val="28"/>
        </w:rPr>
        <w:t>его  в</w:t>
      </w:r>
      <w:proofErr w:type="gramEnd"/>
      <w:r w:rsidRPr="00D81423">
        <w:rPr>
          <w:rFonts w:ascii="Times New Roman" w:hAnsi="Times New Roman" w:cs="Times New Roman"/>
          <w:sz w:val="24"/>
          <w:szCs w:val="28"/>
        </w:rPr>
        <w:t xml:space="preserve"> руку и бежит за водящим. И </w:t>
      </w:r>
      <w:proofErr w:type="gramStart"/>
      <w:r w:rsidRPr="00D81423">
        <w:rPr>
          <w:rFonts w:ascii="Times New Roman" w:hAnsi="Times New Roman" w:cs="Times New Roman"/>
          <w:sz w:val="24"/>
          <w:szCs w:val="28"/>
        </w:rPr>
        <w:t>тот</w:t>
      </w:r>
      <w:proofErr w:type="gramEnd"/>
      <w:r w:rsidRPr="00D81423">
        <w:rPr>
          <w:rFonts w:ascii="Times New Roman" w:hAnsi="Times New Roman" w:cs="Times New Roman"/>
          <w:sz w:val="24"/>
          <w:szCs w:val="28"/>
        </w:rPr>
        <w:t xml:space="preserve"> и другой стараются занять свободное место в кругу.</w:t>
      </w: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487F7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3573056"/>
            <wp:effectExtent l="0" t="0" r="3175" b="8890"/>
            <wp:docPr id="5" name="Рисунок 5" descr="Нетрадиционное оборудование и инвентарь для двигательной активности детей и профилактических мероприятий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традиционное оборудование и инвентарь для двигательной активности детей и профилактических мероприятий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487F7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5447590"/>
            <wp:effectExtent l="0" t="0" r="3175" b="1270"/>
            <wp:docPr id="6" name="Рисунок 6" descr="http://www.maam.ru/upload/blogs/detsad-38110-145907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38110-14590709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487F7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585128"/>
            <wp:effectExtent l="0" t="0" r="3175" b="6350"/>
            <wp:docPr id="7" name="Рисунок 7" descr="http://www.maam.ru/upload/blogs/detsad-38110-145906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38110-14590678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487F7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5069163"/>
            <wp:effectExtent l="0" t="0" r="3175" b="0"/>
            <wp:docPr id="8" name="Рисунок 8" descr="http://www.maam.ru/upload/blogs/detsad-38110-145906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38110-14590693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487F7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3467448"/>
            <wp:effectExtent l="0" t="0" r="3175" b="0"/>
            <wp:docPr id="9" name="Рисунок 9" descr="http://www.maam.ru/upload/blogs/detsad-38110-145907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38110-145907169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487F7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462744"/>
            <wp:effectExtent l="0" t="0" r="3175" b="0"/>
            <wp:docPr id="10" name="Рисунок 10" descr="http://bukvic.ru/wp-content/uploads/2015/12/roditeli-v-detskom-sa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ukvic.ru/wp-content/uploads/2015/12/roditeli-v-detskom-saad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487F78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410200" cy="2743200"/>
            <wp:effectExtent l="0" t="0" r="0" b="0"/>
            <wp:docPr id="11" name="Рисунок 11" descr="http://assets04.groupon-cdn.ru/system/offers/000/012/527/awesome_949f82f6e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ssets04.groupon-cdn.ru/system/offers/000/012/527/awesome_949f82f6efe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487F78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487F78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EC52B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3340387"/>
            <wp:effectExtent l="0" t="0" r="3175" b="0"/>
            <wp:docPr id="12" name="Рисунок 12" descr="http://www.maam.ru/upload/blogs/detsad-168812-14467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am.ru/upload/blogs/detsad-168812-144674193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EC52B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940425" cy="4462744"/>
            <wp:effectExtent l="0" t="0" r="3175" b="0"/>
            <wp:docPr id="13" name="Рисунок 13" descr="http://1.bp.blogspot.com/_zGk4LOGpSqM/TM5U34-knWI/AAAAAAAAAAU/kgkUfl_iJCM/s1600/dscf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.bp.blogspot.com/_zGk4LOGpSqM/TM5U34-knWI/AAAAAAAAAAU/kgkUfl_iJCM/s1600/dscf3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EC52B4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4762500" cy="3571875"/>
            <wp:effectExtent l="0" t="0" r="0" b="9525"/>
            <wp:docPr id="14" name="Рисунок 14" descr="http://festival.1september.ru/articles/61507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articles/615071/img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EC52B4" w:rsidRDefault="00EC52B4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Развитие у детей интереса к выполнению движений свидетельствует, что использование разнообразных форм работы, методов и приемов, средств, разнообразных движений и навыков, применение оптимальных способов их выполнения, мотивация двигательной деятельности дошкольников, повышают их заинтересованность физкультурными занятиями, утренней гимнастикой, подвижными играми и </w:t>
      </w:r>
      <w:proofErr w:type="gramStart"/>
      <w:r w:rsidRPr="00A4760E">
        <w:rPr>
          <w:rFonts w:ascii="Times New Roman" w:hAnsi="Times New Roman" w:cs="Times New Roman"/>
          <w:sz w:val="24"/>
          <w:szCs w:val="28"/>
        </w:rPr>
        <w:t>играми</w:t>
      </w:r>
      <w:proofErr w:type="gramEnd"/>
      <w:r w:rsidRPr="00A4760E">
        <w:rPr>
          <w:rFonts w:ascii="Times New Roman" w:hAnsi="Times New Roman" w:cs="Times New Roman"/>
          <w:sz w:val="24"/>
          <w:szCs w:val="28"/>
        </w:rPr>
        <w:t xml:space="preserve"> и упражнениями спортивного характера.</w:t>
      </w:r>
    </w:p>
    <w:p w:rsidR="00A4760E" w:rsidRP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spacing w:line="240" w:lineRule="auto"/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Движения детей</w:t>
      </w:r>
      <w:r>
        <w:rPr>
          <w:rFonts w:ascii="Times New Roman" w:hAnsi="Times New Roman" w:cs="Times New Roman"/>
          <w:sz w:val="24"/>
          <w:szCs w:val="28"/>
        </w:rPr>
        <w:t xml:space="preserve">. </w:t>
      </w:r>
      <w:r w:rsidRPr="00A4760E">
        <w:rPr>
          <w:rFonts w:ascii="Times New Roman" w:hAnsi="Times New Roman" w:cs="Times New Roman"/>
          <w:sz w:val="24"/>
          <w:szCs w:val="28"/>
        </w:rPr>
        <w:t xml:space="preserve">В ходе выполнения движений активизируется желание делать их быстро, качественно, ловко, как настоящие спортсмены. При совершенствовании основных движений и </w:t>
      </w:r>
      <w:proofErr w:type="spellStart"/>
      <w:r w:rsidRPr="00A4760E">
        <w:rPr>
          <w:rFonts w:ascii="Times New Roman" w:hAnsi="Times New Roman" w:cs="Times New Roman"/>
          <w:sz w:val="24"/>
          <w:szCs w:val="28"/>
        </w:rPr>
        <w:t>нвыков</w:t>
      </w:r>
      <w:proofErr w:type="spellEnd"/>
      <w:r w:rsidRPr="00A4760E">
        <w:rPr>
          <w:rFonts w:ascii="Times New Roman" w:hAnsi="Times New Roman" w:cs="Times New Roman"/>
          <w:sz w:val="24"/>
          <w:szCs w:val="28"/>
        </w:rPr>
        <w:t xml:space="preserve"> в играх значительный эффект дает метод соревнования. Применение этого метода вызывает у малышей большой позитивный отклик: радость, удовольствие, смех, крик.</w:t>
      </w:r>
    </w:p>
    <w:p w:rsid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Обеспечение двигательной деятельности детей в течение дня, определение объема двигательного режима свидетельствуют о том, что вся проделанная работа по развитию интереса у детей к систематическим занятиям физическими упражнениями в конечном итоге обеспечивает достаточную двигательную активность дошкольников, которая является залогом нормального роста ребенка.</w:t>
      </w:r>
    </w:p>
    <w:p w:rsidR="00A4760E" w:rsidRP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Существенное значение для создания полноценного двигательного режима имеют подвижные игры, организуются воспитателем, и разнообразные самостоятельные игры, а также упражнения и игры спортивного характера, которые выполняются детьми во время прогулок.</w:t>
      </w:r>
    </w:p>
    <w:p w:rsidR="00A4760E" w:rsidRP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Повышение двигательной активности во время игр способствует и общения детей. Игры, в которых они принимают участие подгруппой, более длительные и подвижные, чем индивидуальные игры.</w:t>
      </w:r>
    </w:p>
    <w:p w:rsidR="00A4760E" w:rsidRP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В основном это игры средней подвижности, которые были ранее разучены с детьми. В это время можно также предложить отдельным детям тренировки с мячом, попрыгать со скакалкой (старшие дети). Следует поощрять тех детей, которые проявляют самостоятельность, по собственной инициативе повторить упражнения, которые им нравятся.</w:t>
      </w:r>
    </w:p>
    <w:p w:rsidR="00A4760E" w:rsidRP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Со старшими детьми следует чаще проводить игры спортивного характера и эстафеты.</w:t>
      </w:r>
    </w:p>
    <w:p w:rsidR="00A4760E" w:rsidRP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Необходимо целесообразно распределять двигательную активность детей в течение пребывания их в дошкольном учреждении. Особого внимания требует вторая половина дня, когда часто проводятся малоподвижные и спокойные виды деятельности у дошкольников. Следует наблюдать за состоянием самочувствия детей, осуществляя индивидуальное руководство их деятельностью.</w:t>
      </w:r>
    </w:p>
    <w:p w:rsidR="00A4760E" w:rsidRP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335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Pr="00A4760E">
        <w:rPr>
          <w:rFonts w:ascii="Times New Roman" w:hAnsi="Times New Roman" w:cs="Times New Roman"/>
          <w:sz w:val="24"/>
          <w:szCs w:val="28"/>
        </w:rPr>
        <w:t>Таким образом, двигательная деятельность имеет исключительное значение для формирования у ребенка привычки и потребности в систематическом выполнении физических упражнений и влияет на всестороннее его развитие.</w:t>
      </w:r>
    </w:p>
    <w:p w:rsidR="00A4760E" w:rsidRPr="00A4760E" w:rsidRDefault="00A4760E" w:rsidP="00A4760E">
      <w:pPr>
        <w:tabs>
          <w:tab w:val="left" w:pos="1335"/>
        </w:tabs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tabs>
          <w:tab w:val="left" w:pos="133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Наряду с закреплением и совершенствованием различных двигательных действий у детей формируется чувство коллективизма, воспитывается общительность, доброжелательность к своим товарищам, уверенность в своих силах.</w:t>
      </w:r>
    </w:p>
    <w:p w:rsidR="00A4760E" w:rsidRP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ind w:firstLine="284"/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Для развития двигательной активности деятельности детей мы проводим: утреннюю зарядку, гимнастику после сна, </w:t>
      </w:r>
      <w:proofErr w:type="spellStart"/>
      <w:r w:rsidRPr="00A4760E">
        <w:rPr>
          <w:rFonts w:ascii="Times New Roman" w:hAnsi="Times New Roman" w:cs="Times New Roman"/>
          <w:sz w:val="24"/>
          <w:szCs w:val="28"/>
        </w:rPr>
        <w:t>физминутки</w:t>
      </w:r>
      <w:proofErr w:type="spellEnd"/>
      <w:r w:rsidRPr="00A4760E">
        <w:rPr>
          <w:rFonts w:ascii="Times New Roman" w:hAnsi="Times New Roman" w:cs="Times New Roman"/>
          <w:sz w:val="24"/>
          <w:szCs w:val="28"/>
        </w:rPr>
        <w:t xml:space="preserve"> на занятиях и физкультурные паузы, психологические игры с движениями и </w:t>
      </w:r>
      <w:proofErr w:type="spellStart"/>
      <w:r w:rsidRPr="00A4760E">
        <w:rPr>
          <w:rFonts w:ascii="Times New Roman" w:hAnsi="Times New Roman" w:cs="Times New Roman"/>
          <w:sz w:val="24"/>
          <w:szCs w:val="28"/>
        </w:rPr>
        <w:t>речевками</w:t>
      </w:r>
      <w:proofErr w:type="spellEnd"/>
      <w:r w:rsidRPr="00A4760E">
        <w:rPr>
          <w:rFonts w:ascii="Times New Roman" w:hAnsi="Times New Roman" w:cs="Times New Roman"/>
          <w:sz w:val="24"/>
          <w:szCs w:val="28"/>
        </w:rPr>
        <w:t xml:space="preserve">, новое введение релаксации, основные самые активные и интересные для детей подвижные игры на прогулке, малоподвижные игры. Которые можно проводить в группах, спортивные праздники с сюжетно – подвижными играми с крупными гимнастическими пособиями, игры – упражнения для детских выступлений, которые хорошо помогают нам в воспитании целого ряда положительных двигательных и морально – волевых качеств детей и главное, чтобы они нравились им.                   При правильной организации и содержании п/и у детей воспитывается внимание и наблюдательность. Дисциплина, умение владеть своими чувствами и движениями, </w:t>
      </w:r>
      <w:proofErr w:type="gramStart"/>
      <w:r w:rsidRPr="00A4760E">
        <w:rPr>
          <w:rFonts w:ascii="Times New Roman" w:hAnsi="Times New Roman" w:cs="Times New Roman"/>
          <w:sz w:val="24"/>
          <w:szCs w:val="28"/>
        </w:rPr>
        <w:t>а следовательно</w:t>
      </w:r>
      <w:proofErr w:type="gramEnd"/>
      <w:r w:rsidRPr="00A4760E">
        <w:rPr>
          <w:rFonts w:ascii="Times New Roman" w:hAnsi="Times New Roman" w:cs="Times New Roman"/>
          <w:sz w:val="24"/>
          <w:szCs w:val="28"/>
        </w:rPr>
        <w:t xml:space="preserve"> развивается воля и вырабатывается характер. Поэтому важно подбирать упражнения, соответствующие возрасту и развитию ребенка.                   Поэтому в младшем дошкольном возрасте правил для детей в подвижных играх не должно быть, их знает и выполняет педагог, руководит игрой, поэтому игра принимает подражательный характер (бывает и в среднем возрасте). </w:t>
      </w:r>
      <w:proofErr w:type="gramStart"/>
      <w:r w:rsidRPr="00A4760E">
        <w:rPr>
          <w:rFonts w:ascii="Times New Roman" w:hAnsi="Times New Roman" w:cs="Times New Roman"/>
          <w:sz w:val="24"/>
          <w:szCs w:val="28"/>
        </w:rPr>
        <w:t>Но  к</w:t>
      </w:r>
      <w:proofErr w:type="gramEnd"/>
      <w:r w:rsidRPr="00A4760E">
        <w:rPr>
          <w:rFonts w:ascii="Times New Roman" w:hAnsi="Times New Roman" w:cs="Times New Roman"/>
          <w:sz w:val="24"/>
          <w:szCs w:val="28"/>
        </w:rPr>
        <w:t xml:space="preserve"> концу среднего возраста дети должны знать правила игры и выполнять их. В старшем возрасте играем по правилам, а в подготовительном ведущими выступают дети, педагог играет как участник игры.            Знания физических и умственных возможностей детей поможет воспитателю правильно подобрать для них ту или иную игру. Несколько упростить или же усложнить ее к силам играющих.             В практической работе с детьми используются все игры, указанные в программе. Но я считаю, что их недостаточно даже для проведения специальных занятий по развитию двигательной активности детей, а между тем надо, чтобы дети играли ежедневно как на воздухе, так и в помещении в свободное от занятий время.              При проведении подвижных организованных игр очень важна роль воспитателя, которому необходимо не только знать правила игры, но и умело руководить ее процессом, чтобы осуществить цели, поставленные в игре. Очень важно пользоваться так называемыми сигнальными словами, диктующими то или иное действие. Их надо произносить четко, требовательно, несколько громче остальных и выделять предварительно паузой.</w:t>
      </w:r>
    </w:p>
    <w:p w:rsidR="00A4760E" w:rsidRP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  <w:r w:rsidRPr="00A4760E">
        <w:rPr>
          <w:rFonts w:ascii="Times New Roman" w:hAnsi="Times New Roman" w:cs="Times New Roman"/>
          <w:sz w:val="24"/>
          <w:szCs w:val="28"/>
        </w:rPr>
        <w:t xml:space="preserve">     Праздники.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Я надеюсь, вам доводилось слышать такую забавную песенку?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                    В каждом маленьком ребенке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                    И </w:t>
      </w:r>
      <w:proofErr w:type="gramStart"/>
      <w:r w:rsidRPr="00A4760E">
        <w:rPr>
          <w:rFonts w:ascii="Times New Roman" w:hAnsi="Times New Roman" w:cs="Times New Roman"/>
          <w:sz w:val="24"/>
          <w:szCs w:val="28"/>
        </w:rPr>
        <w:t>в мальчишке</w:t>
      </w:r>
      <w:proofErr w:type="gramEnd"/>
      <w:r w:rsidRPr="00A4760E">
        <w:rPr>
          <w:rFonts w:ascii="Times New Roman" w:hAnsi="Times New Roman" w:cs="Times New Roman"/>
          <w:sz w:val="24"/>
          <w:szCs w:val="28"/>
        </w:rPr>
        <w:t xml:space="preserve"> и в девчонке –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                    Есть по двести грамм взрывчатки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                    Или даже полкило.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                    Должен он скакать и прыгать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                    Все хватать, руками дрыгать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                    А иначе он взорвется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                    Неизвестно от чего!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Несмотря на то, что песенка шуточная, она довольно точно отражает одну важную психофизическую особенность детей 4-5 – 10 лет; их повышенную жизненную активность. Растущая мускулатура требует все больше и больше кислорода, который попадает в организм только благодаря активным физическим движениям.             Двигательный опыт малышей невелик, поэтому их движения однообразны и требуют помощи со стороны взрослых.               Играя в бабочек, козликов, мишек придет осмысление пользы и удовольствия, которых можно достичь за счет разнообразных спортивных занятий, праздников, эстафет, их регулярное проведение под руководством и с участием взрослых поможет выработать у детей потребность заниматься подвижными играми самостоятельно уже в среднем, старшем и подготовительном возрасте.               Помимо всего этого я предлагаю вспомнить и включить в планы подвижные игры, которые хорошо известны нам со времен нашего собственного детства.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М. А. Давыдова «Спортивные мероприятия для дошкольников»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Праздники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Подвижные игры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Эстафеты</w:t>
      </w:r>
    </w:p>
    <w:p w:rsidR="00A4760E" w:rsidRP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tabs>
          <w:tab w:val="left" w:pos="630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 xml:space="preserve">      Спортивные сказки</w:t>
      </w:r>
    </w:p>
    <w:p w:rsidR="00A4760E" w:rsidRP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Default="00A4760E" w:rsidP="00A4760E">
      <w:pPr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№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Формы работы по физическому воспитанию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Количество недель в учебном году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Число занятий в неделю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Продолжительность занятий (мин)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Общее количество годовых часов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% двигательной активности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Физкультурные занятия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114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21,4%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Занятия по плаванию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30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91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17,1%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Утренняя гимнастика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7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10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145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19,9%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4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Физкультминутки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 (15)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114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21,4%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Подвижные игры и физические упражнения на прогулке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260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35,7 %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6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Индивидуальная работа по развитию движения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10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45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8,4 %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7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Гимнастика после дневного сна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10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104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14,2 %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Закаливающие мероприятия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7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10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145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19.9 %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9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Самостоятельная двигательная активность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7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364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50%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10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Домашние задания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114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21,4%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11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Индивидуальная и дифференцированная работа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68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12,7 %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Секционно-кружковые занятия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76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14,2 %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13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Занятия в группах ОФП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38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76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14,2 %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№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Формы физического воспитания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Недельная двигательная активность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Вклад формы двигательной активности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Физкультурные занятия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114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21,4%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Утренняя гимнастика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145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19,9%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Индивидуальная работа по развитию движения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45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8,4%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4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Подвижные игры и физические упражнения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260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35,7%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Физкультминутки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114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21,4%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6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Самостоятельная двигательная активность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365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  <w:r w:rsidRPr="00A4760E">
        <w:rPr>
          <w:rFonts w:ascii="Times New Roman" w:hAnsi="Times New Roman" w:cs="Times New Roman"/>
          <w:sz w:val="24"/>
          <w:szCs w:val="28"/>
        </w:rPr>
        <w:t>50%</w:t>
      </w:r>
    </w:p>
    <w:p w:rsidR="00A4760E" w:rsidRPr="00A4760E" w:rsidRDefault="00A4760E" w:rsidP="00A4760E">
      <w:pPr>
        <w:tabs>
          <w:tab w:val="left" w:pos="1155"/>
        </w:tabs>
        <w:rPr>
          <w:rFonts w:ascii="Times New Roman" w:hAnsi="Times New Roman" w:cs="Times New Roman"/>
          <w:sz w:val="24"/>
          <w:szCs w:val="28"/>
        </w:rPr>
      </w:pPr>
    </w:p>
    <w:sectPr w:rsidR="00A4760E" w:rsidRPr="00A4760E" w:rsidSect="00433820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15C18"/>
    <w:multiLevelType w:val="hybridMultilevel"/>
    <w:tmpl w:val="A8CC2632"/>
    <w:lvl w:ilvl="0" w:tplc="CC929D8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9AFE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46D0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EE92B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F6840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815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A3C6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B58138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E80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A4318C"/>
    <w:multiLevelType w:val="hybridMultilevel"/>
    <w:tmpl w:val="1AE4E386"/>
    <w:lvl w:ilvl="0" w:tplc="3E8E5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362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8E6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27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2AA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2CD5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E6CA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06225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EAD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490176E5"/>
    <w:multiLevelType w:val="hybridMultilevel"/>
    <w:tmpl w:val="1CAC7CB0"/>
    <w:lvl w:ilvl="0" w:tplc="FBDA96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C2F9A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D697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26101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6AE1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DEBB6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40874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B5CD0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FEC4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EA0D8E"/>
    <w:multiLevelType w:val="hybridMultilevel"/>
    <w:tmpl w:val="E9A61A4E"/>
    <w:lvl w:ilvl="0" w:tplc="0FA223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58FC119E"/>
    <w:multiLevelType w:val="hybridMultilevel"/>
    <w:tmpl w:val="11A8B0F0"/>
    <w:lvl w:ilvl="0" w:tplc="970AD7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5EE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E84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5233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2EF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8AB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642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42C9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CE06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FB43815"/>
    <w:multiLevelType w:val="hybridMultilevel"/>
    <w:tmpl w:val="5CACCFE2"/>
    <w:lvl w:ilvl="0" w:tplc="C38ECDE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A48D9B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ECC18D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9C84B1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BFCAA7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7BA744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CF8F21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043C7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FFAB86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638526E5"/>
    <w:multiLevelType w:val="hybridMultilevel"/>
    <w:tmpl w:val="A64C2ADE"/>
    <w:lvl w:ilvl="0" w:tplc="156E801C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1" w:tplc="14823A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5E28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A85A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820E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ACE4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308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CADD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F2B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2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EDB"/>
    <w:rsid w:val="000928F4"/>
    <w:rsid w:val="00132F1C"/>
    <w:rsid w:val="00195C39"/>
    <w:rsid w:val="002B71D1"/>
    <w:rsid w:val="003330FD"/>
    <w:rsid w:val="00357FA7"/>
    <w:rsid w:val="00365534"/>
    <w:rsid w:val="003D4C49"/>
    <w:rsid w:val="003D6BD4"/>
    <w:rsid w:val="00433820"/>
    <w:rsid w:val="00487F78"/>
    <w:rsid w:val="00593A3A"/>
    <w:rsid w:val="005E2714"/>
    <w:rsid w:val="00632064"/>
    <w:rsid w:val="006339D4"/>
    <w:rsid w:val="006434A6"/>
    <w:rsid w:val="00690053"/>
    <w:rsid w:val="006C732A"/>
    <w:rsid w:val="006E33C3"/>
    <w:rsid w:val="006E774F"/>
    <w:rsid w:val="006F323E"/>
    <w:rsid w:val="0071523A"/>
    <w:rsid w:val="007D0C50"/>
    <w:rsid w:val="007F69E8"/>
    <w:rsid w:val="0085057F"/>
    <w:rsid w:val="00851055"/>
    <w:rsid w:val="0092165E"/>
    <w:rsid w:val="009769A0"/>
    <w:rsid w:val="009D7914"/>
    <w:rsid w:val="009F0757"/>
    <w:rsid w:val="00A4760E"/>
    <w:rsid w:val="00AD3D66"/>
    <w:rsid w:val="00AE2898"/>
    <w:rsid w:val="00B86222"/>
    <w:rsid w:val="00C609AE"/>
    <w:rsid w:val="00C938A6"/>
    <w:rsid w:val="00CE30BF"/>
    <w:rsid w:val="00CE4DA8"/>
    <w:rsid w:val="00D07A73"/>
    <w:rsid w:val="00D55E7F"/>
    <w:rsid w:val="00D646ED"/>
    <w:rsid w:val="00D81423"/>
    <w:rsid w:val="00DA267A"/>
    <w:rsid w:val="00DC468C"/>
    <w:rsid w:val="00E21EDB"/>
    <w:rsid w:val="00E54BC0"/>
    <w:rsid w:val="00E93215"/>
    <w:rsid w:val="00EA41D2"/>
    <w:rsid w:val="00EC52B4"/>
    <w:rsid w:val="00ED365D"/>
    <w:rsid w:val="00EE2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FA4E82-B6E8-481A-A3CA-8D0B8D2E0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E30BF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3D4C49"/>
    <w:pPr>
      <w:ind w:left="720"/>
      <w:contextualSpacing/>
    </w:pPr>
  </w:style>
  <w:style w:type="table" w:styleId="a6">
    <w:name w:val="Table Grid"/>
    <w:basedOn w:val="a1"/>
    <w:uiPriority w:val="39"/>
    <w:rsid w:val="00AD3D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884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4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10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72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285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27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443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13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07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243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9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4580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8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6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97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7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797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4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17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5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57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7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&#1050;&#1085;&#1080;&#1075;&#1072;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Двигательная деятельность</a:t>
            </a:r>
          </a:p>
        </c:rich>
      </c:tx>
      <c:layout>
        <c:manualLayout>
          <c:xMode val="edge"/>
          <c:yMode val="edge"/>
          <c:x val="0.31223600174978128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Лист1!$C$7</c:f>
              <c:strCache>
                <c:ptCount val="1"/>
                <c:pt idx="0">
                  <c:v>1-й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Лист1!$D$6:$G$6</c:f>
              <c:strCache>
                <c:ptCount val="4"/>
                <c:pt idx="0">
                  <c:v>Участие детей в игре по инициативе взрослого</c:v>
                </c:pt>
                <c:pt idx="1">
                  <c:v>Самостоятельная деятельность</c:v>
                </c:pt>
                <c:pt idx="2">
                  <c:v>Участие детей в игре, по инициативе детей.</c:v>
                </c:pt>
                <c:pt idx="3">
                  <c:v>Эмоциональное проявления детей</c:v>
                </c:pt>
              </c:strCache>
            </c:strRef>
          </c:cat>
          <c:val>
            <c:numRef>
              <c:f>Лист1!$D$7:$G$7</c:f>
              <c:numCache>
                <c:formatCode>0%</c:formatCode>
                <c:ptCount val="4"/>
                <c:pt idx="0">
                  <c:v>0.7</c:v>
                </c:pt>
                <c:pt idx="1">
                  <c:v>0.25</c:v>
                </c:pt>
                <c:pt idx="2">
                  <c:v>0.15</c:v>
                </c:pt>
                <c:pt idx="3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2-й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Лист1!$D$6:$G$6</c:f>
              <c:strCache>
                <c:ptCount val="4"/>
                <c:pt idx="0">
                  <c:v>Участие детей в игре по инициативе взрослого</c:v>
                </c:pt>
                <c:pt idx="1">
                  <c:v>Самостоятельная деятельность</c:v>
                </c:pt>
                <c:pt idx="2">
                  <c:v>Участие детей в игре, по инициативе детей.</c:v>
                </c:pt>
                <c:pt idx="3">
                  <c:v>Эмоциональное проявления детей</c:v>
                </c:pt>
              </c:strCache>
            </c:strRef>
          </c:cat>
          <c:val>
            <c:numRef>
              <c:f>Лист1!$D$8:$G$8</c:f>
              <c:numCache>
                <c:formatCode>0%</c:formatCode>
                <c:ptCount val="4"/>
                <c:pt idx="0">
                  <c:v>0.3</c:v>
                </c:pt>
                <c:pt idx="1">
                  <c:v>0.8</c:v>
                </c:pt>
                <c:pt idx="2">
                  <c:v>0.9</c:v>
                </c:pt>
                <c:pt idx="3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24960"/>
        <c:axId val="1725344"/>
      </c:barChart>
      <c:catAx>
        <c:axId val="17249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5344"/>
        <c:crosses val="autoZero"/>
        <c:auto val="1"/>
        <c:lblAlgn val="ctr"/>
        <c:lblOffset val="100"/>
        <c:noMultiLvlLbl val="0"/>
      </c:catAx>
      <c:valAx>
        <c:axId val="1725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dirty="0" smtClean="0"/>
              <a:t>Анализ заболевания</a:t>
            </a:r>
            <a:r>
              <a:rPr lang="ru-RU" baseline="0" dirty="0" smtClean="0"/>
              <a:t> детей</a:t>
            </a:r>
            <a:r>
              <a:rPr lang="ru-RU" dirty="0" smtClean="0"/>
              <a:t> учебные года </a:t>
            </a:r>
            <a:endParaRPr lang="ru-RU" dirty="0"/>
          </a:p>
        </c:rich>
      </c:tx>
      <c:layout>
        <c:manualLayout>
          <c:xMode val="edge"/>
          <c:yMode val="edge"/>
          <c:x val="0.2823055589456983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4.7172257383899574E-2"/>
          <c:y val="9.6932156122543092E-2"/>
          <c:w val="0.93516719056266617"/>
          <c:h val="0.803030526807408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Лист1!$B$32</c:f>
              <c:strCache>
                <c:ptCount val="1"/>
                <c:pt idx="0">
                  <c:v>1-й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Лист1!$C$30:$E$31</c:f>
              <c:strCache>
                <c:ptCount val="2"/>
                <c:pt idx="0">
                  <c:v>На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Лист1!$C$32:$E$32</c:f>
              <c:numCache>
                <c:formatCode>0%</c:formatCode>
                <c:ptCount val="3"/>
                <c:pt idx="0">
                  <c:v>0.6</c:v>
                </c:pt>
                <c:pt idx="1">
                  <c:v>0.2</c:v>
                </c:pt>
              </c:numCache>
            </c:numRef>
          </c:val>
        </c:ser>
        <c:ser>
          <c:idx val="1"/>
          <c:order val="1"/>
          <c:tx>
            <c:strRef>
              <c:f>Лист1!$B$33</c:f>
              <c:strCache>
                <c:ptCount val="1"/>
                <c:pt idx="0">
                  <c:v>2-й год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Лист1!$C$30:$E$31</c:f>
              <c:strCache>
                <c:ptCount val="2"/>
                <c:pt idx="0">
                  <c:v>На начало года</c:v>
                </c:pt>
                <c:pt idx="1">
                  <c:v>Конец года</c:v>
                </c:pt>
              </c:strCache>
            </c:strRef>
          </c:cat>
          <c:val>
            <c:numRef>
              <c:f>Лист1!$C$33:$E$33</c:f>
              <c:numCache>
                <c:formatCode>0%</c:formatCode>
                <c:ptCount val="3"/>
                <c:pt idx="0">
                  <c:v>0.3</c:v>
                </c:pt>
                <c:pt idx="1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8491336"/>
        <c:axId val="168493768"/>
      </c:barChart>
      <c:catAx>
        <c:axId val="1684913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68493768"/>
        <c:crosses val="autoZero"/>
        <c:auto val="1"/>
        <c:lblAlgn val="ctr"/>
        <c:lblOffset val="100"/>
        <c:noMultiLvlLbl val="0"/>
      </c:catAx>
      <c:valAx>
        <c:axId val="16849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491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Лист1!$D$85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Лист1!$C$86:$C$87</c:f>
              <c:strCache>
                <c:ptCount val="2"/>
                <c:pt idx="0">
                  <c:v>1-й год</c:v>
                </c:pt>
                <c:pt idx="1">
                  <c:v>2-й год</c:v>
                </c:pt>
              </c:strCache>
            </c:strRef>
          </c:cat>
          <c:val>
            <c:numRef>
              <c:f>Лист1!$D$86:$D$87</c:f>
              <c:numCache>
                <c:formatCode>0%</c:formatCode>
                <c:ptCount val="2"/>
                <c:pt idx="0">
                  <c:v>0.6</c:v>
                </c:pt>
                <c:pt idx="1">
                  <c:v>0.2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8841008"/>
        <c:axId val="168782096"/>
      </c:barChart>
      <c:catAx>
        <c:axId val="168841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782096"/>
        <c:crosses val="autoZero"/>
        <c:auto val="1"/>
        <c:lblAlgn val="ctr"/>
        <c:lblOffset val="100"/>
        <c:noMultiLvlLbl val="0"/>
      </c:catAx>
      <c:valAx>
        <c:axId val="1687820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8410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0.12308</cdr:x>
      <cdr:y>0.90128</cdr:y>
    </cdr:from>
    <cdr:to>
      <cdr:x>0.29495</cdr:x>
      <cdr:y>0.98026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73602" y="2746073"/>
          <a:ext cx="1359568" cy="2406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dirty="0" smtClean="0"/>
            <a:t>Первый квартал</a:t>
          </a:r>
          <a:endParaRPr lang="ru-RU" sz="1100" dirty="0"/>
        </a:p>
      </cdr:txBody>
    </cdr:sp>
  </cdr:relSizeAnchor>
  <cdr:relSizeAnchor xmlns:cdr="http://schemas.openxmlformats.org/drawingml/2006/chartDrawing">
    <cdr:from>
      <cdr:x>0.43218</cdr:x>
      <cdr:y>0.90128</cdr:y>
    </cdr:from>
    <cdr:to>
      <cdr:x>0.60406</cdr:x>
      <cdr:y>0.98026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3418685" y="2746073"/>
          <a:ext cx="1359568" cy="2406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dirty="0" smtClean="0"/>
            <a:t>Третий квартал</a:t>
          </a:r>
          <a:endParaRPr lang="ru-RU" sz="1100" dirty="0"/>
        </a:p>
      </cdr:txBody>
    </cdr:sp>
  </cdr:relSizeAnchor>
  <cdr:relSizeAnchor xmlns:cdr="http://schemas.openxmlformats.org/drawingml/2006/chartDrawing">
    <cdr:from>
      <cdr:x>0.12308</cdr:x>
      <cdr:y>0.55275</cdr:y>
    </cdr:from>
    <cdr:to>
      <cdr:x>0.2113</cdr:x>
      <cdr:y>0.77435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731148" y="1264638"/>
          <a:ext cx="524064" cy="5070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100" dirty="0" smtClean="0"/>
            <a:t>2014-2015г</a:t>
          </a:r>
          <a:endParaRPr lang="ru-RU" sz="1100" dirty="0"/>
        </a:p>
      </cdr:txBody>
    </cdr:sp>
  </cdr:relSizeAnchor>
  <cdr:relSizeAnchor xmlns:cdr="http://schemas.openxmlformats.org/drawingml/2006/chartDrawing">
    <cdr:from>
      <cdr:x>0.4337</cdr:x>
      <cdr:y>0.73923</cdr:y>
    </cdr:from>
    <cdr:to>
      <cdr:x>0.52192</cdr:x>
      <cdr:y>0.92087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3430719" y="2252325"/>
          <a:ext cx="697831" cy="5534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dirty="0" smtClean="0"/>
            <a:t>2014-2015гг</a:t>
          </a:r>
          <a:endParaRPr lang="ru-RU" sz="1100" dirty="0"/>
        </a:p>
      </cdr:txBody>
    </cdr:sp>
  </cdr:relSizeAnchor>
  <cdr:relSizeAnchor xmlns:cdr="http://schemas.openxmlformats.org/drawingml/2006/chartDrawing">
    <cdr:from>
      <cdr:x>0.21316</cdr:x>
      <cdr:y>0.63656</cdr:y>
    </cdr:from>
    <cdr:to>
      <cdr:x>0.30138</cdr:x>
      <cdr:y>0.8182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1686140" y="1939504"/>
          <a:ext cx="697831" cy="5534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dirty="0" smtClean="0"/>
            <a:t>2015-2016г</a:t>
          </a:r>
          <a:endParaRPr lang="ru-RU" sz="1100" dirty="0"/>
        </a:p>
      </cdr:txBody>
    </cdr:sp>
  </cdr:relSizeAnchor>
  <cdr:relSizeAnchor xmlns:cdr="http://schemas.openxmlformats.org/drawingml/2006/chartDrawing">
    <cdr:from>
      <cdr:x>0.52378</cdr:x>
      <cdr:y>0.77564</cdr:y>
    </cdr:from>
    <cdr:to>
      <cdr:x>0.612</cdr:x>
      <cdr:y>0.95729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4143256" y="2363283"/>
          <a:ext cx="697831" cy="55345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dirty="0" smtClean="0"/>
            <a:t>2015-2016г</a:t>
          </a:r>
          <a:endParaRPr lang="ru-RU" sz="1100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73591-850A-4B9D-8431-17A75B64D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26</Pages>
  <Words>2711</Words>
  <Characters>15459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Elena</cp:lastModifiedBy>
  <cp:revision>30</cp:revision>
  <cp:lastPrinted>2017-02-15T02:43:00Z</cp:lastPrinted>
  <dcterms:created xsi:type="dcterms:W3CDTF">2017-01-29T12:00:00Z</dcterms:created>
  <dcterms:modified xsi:type="dcterms:W3CDTF">2017-02-15T02:44:00Z</dcterms:modified>
</cp:coreProperties>
</file>