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03C32" w14:textId="3A3F60E2" w:rsidR="00B65CAF" w:rsidRPr="00B65CAF" w:rsidRDefault="00B65CAF" w:rsidP="00B65CA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65CAF">
        <w:rPr>
          <w:rFonts w:ascii="Times New Roman" w:hAnsi="Times New Roman" w:cs="Times New Roman"/>
          <w:b/>
          <w:bCs/>
          <w:sz w:val="28"/>
          <w:szCs w:val="28"/>
        </w:rPr>
        <w:t>Важность патриотического воспитания в старшем дошкольном возрасте</w:t>
      </w:r>
    </w:p>
    <w:p w14:paraId="2C749578" w14:textId="77777777" w:rsidR="00B65CAF" w:rsidRPr="00B65CAF" w:rsidRDefault="00B65CAF" w:rsidP="00B65CA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E11EA28" w14:textId="77777777" w:rsidR="00B65CAF" w:rsidRPr="00B65CAF" w:rsidRDefault="00B65CAF" w:rsidP="00B65CA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65CAF">
        <w:rPr>
          <w:rFonts w:ascii="Times New Roman" w:hAnsi="Times New Roman" w:cs="Times New Roman"/>
          <w:b/>
          <w:bCs/>
          <w:sz w:val="28"/>
          <w:szCs w:val="28"/>
        </w:rPr>
        <w:t>Патриотическое воспитание является неотъемлемой частью формирования личности ребенка, особенно в старшем дошкольном возрасте. Этот период жизни — время активного усвоения социальных норм, ценностей и культурных традиций. Важно, чтобы дети с ранних лет проявляли интерес и любовь к своей родине, осознавая свое место в обществе.</w:t>
      </w:r>
    </w:p>
    <w:p w14:paraId="7050EFE0" w14:textId="77777777" w:rsidR="00B65CAF" w:rsidRPr="00B65CAF" w:rsidRDefault="00B65CAF" w:rsidP="00B65CAF">
      <w:pPr>
        <w:rPr>
          <w:rFonts w:ascii="Times New Roman" w:hAnsi="Times New Roman" w:cs="Times New Roman"/>
          <w:sz w:val="28"/>
          <w:szCs w:val="28"/>
        </w:rPr>
      </w:pPr>
    </w:p>
    <w:p w14:paraId="6C0F5211" w14:textId="77777777" w:rsidR="00B65CAF" w:rsidRPr="00B65CAF" w:rsidRDefault="00B65CAF" w:rsidP="00B65CAF">
      <w:pPr>
        <w:rPr>
          <w:rFonts w:ascii="Times New Roman" w:hAnsi="Times New Roman" w:cs="Times New Roman"/>
          <w:sz w:val="28"/>
          <w:szCs w:val="28"/>
        </w:rPr>
      </w:pPr>
      <w:r w:rsidRPr="00B65CAF">
        <w:rPr>
          <w:rFonts w:ascii="Times New Roman" w:hAnsi="Times New Roman" w:cs="Times New Roman"/>
          <w:sz w:val="28"/>
          <w:szCs w:val="28"/>
        </w:rPr>
        <w:t>1. Формирование гражданской идентичности</w:t>
      </w:r>
    </w:p>
    <w:p w14:paraId="22CC5362" w14:textId="77777777" w:rsidR="00B65CAF" w:rsidRPr="00B65CAF" w:rsidRDefault="00B65CAF" w:rsidP="00B65CAF">
      <w:pPr>
        <w:rPr>
          <w:rFonts w:ascii="Times New Roman" w:hAnsi="Times New Roman" w:cs="Times New Roman"/>
          <w:sz w:val="28"/>
          <w:szCs w:val="28"/>
        </w:rPr>
      </w:pPr>
      <w:r w:rsidRPr="00B65CAF">
        <w:rPr>
          <w:rFonts w:ascii="Times New Roman" w:hAnsi="Times New Roman" w:cs="Times New Roman"/>
          <w:sz w:val="28"/>
          <w:szCs w:val="28"/>
        </w:rPr>
        <w:t>Патриотическое воспитание помогает детям осознать свою национальность и принадлежность к культуре своей страны. На этом этапе дети начинают задавать вопросы о своей семье, традициях и истории страны. Именно в старшем дошкольном возрасте важно закладывать основы гражданской идентичности, что в дальнейшем будет способствовать формированию ответственных граждан.</w:t>
      </w:r>
    </w:p>
    <w:p w14:paraId="13A79E29" w14:textId="77777777" w:rsidR="00B65CAF" w:rsidRPr="00B65CAF" w:rsidRDefault="00B65CAF" w:rsidP="00B65CAF">
      <w:pPr>
        <w:rPr>
          <w:rFonts w:ascii="Times New Roman" w:hAnsi="Times New Roman" w:cs="Times New Roman"/>
          <w:sz w:val="28"/>
          <w:szCs w:val="28"/>
        </w:rPr>
      </w:pPr>
    </w:p>
    <w:p w14:paraId="206B5048" w14:textId="77777777" w:rsidR="00B65CAF" w:rsidRPr="00B65CAF" w:rsidRDefault="00B65CAF" w:rsidP="00B65CAF">
      <w:pPr>
        <w:rPr>
          <w:rFonts w:ascii="Times New Roman" w:hAnsi="Times New Roman" w:cs="Times New Roman"/>
          <w:sz w:val="28"/>
          <w:szCs w:val="28"/>
        </w:rPr>
      </w:pPr>
      <w:r w:rsidRPr="00B65CAF">
        <w:rPr>
          <w:rFonts w:ascii="Times New Roman" w:hAnsi="Times New Roman" w:cs="Times New Roman"/>
          <w:sz w:val="28"/>
          <w:szCs w:val="28"/>
        </w:rPr>
        <w:t>2. Воспитание уважения к культурному наследию</w:t>
      </w:r>
    </w:p>
    <w:p w14:paraId="4FF39546" w14:textId="77777777" w:rsidR="00B65CAF" w:rsidRPr="00B65CAF" w:rsidRDefault="00B65CAF" w:rsidP="00B65CAF">
      <w:pPr>
        <w:rPr>
          <w:rFonts w:ascii="Times New Roman" w:hAnsi="Times New Roman" w:cs="Times New Roman"/>
          <w:sz w:val="28"/>
          <w:szCs w:val="28"/>
        </w:rPr>
      </w:pPr>
      <w:r w:rsidRPr="00B65CAF">
        <w:rPr>
          <w:rFonts w:ascii="Times New Roman" w:hAnsi="Times New Roman" w:cs="Times New Roman"/>
          <w:sz w:val="28"/>
          <w:szCs w:val="28"/>
        </w:rPr>
        <w:t>Знакомство с культурным наследием своей страны расширяет кругозор детей, развивает их эмоциональное восприятие и помогает осознать богатство родной культуры. Через песни, сказки, игры и произведения искусства дети могут вглядеться в свое национальное прошлое, понять его ценности и традиции, что воспитывает гордость за свою родину.</w:t>
      </w:r>
    </w:p>
    <w:p w14:paraId="4EB28455" w14:textId="77777777" w:rsidR="00B65CAF" w:rsidRPr="00B65CAF" w:rsidRDefault="00B65CAF" w:rsidP="00B65CAF">
      <w:pPr>
        <w:rPr>
          <w:rFonts w:ascii="Times New Roman" w:hAnsi="Times New Roman" w:cs="Times New Roman"/>
          <w:sz w:val="28"/>
          <w:szCs w:val="28"/>
        </w:rPr>
      </w:pPr>
    </w:p>
    <w:p w14:paraId="318B8BEB" w14:textId="77777777" w:rsidR="00B65CAF" w:rsidRPr="00B65CAF" w:rsidRDefault="00B65CAF" w:rsidP="00B65CAF">
      <w:pPr>
        <w:rPr>
          <w:rFonts w:ascii="Times New Roman" w:hAnsi="Times New Roman" w:cs="Times New Roman"/>
          <w:sz w:val="28"/>
          <w:szCs w:val="28"/>
        </w:rPr>
      </w:pPr>
      <w:r w:rsidRPr="00B65CAF">
        <w:rPr>
          <w:rFonts w:ascii="Times New Roman" w:hAnsi="Times New Roman" w:cs="Times New Roman"/>
          <w:sz w:val="28"/>
          <w:szCs w:val="28"/>
        </w:rPr>
        <w:t>3. Развитие социальных навыков</w:t>
      </w:r>
    </w:p>
    <w:p w14:paraId="51838472" w14:textId="77777777" w:rsidR="00B65CAF" w:rsidRPr="00B65CAF" w:rsidRDefault="00B65CAF" w:rsidP="00B65CAF">
      <w:pPr>
        <w:rPr>
          <w:rFonts w:ascii="Times New Roman" w:hAnsi="Times New Roman" w:cs="Times New Roman"/>
          <w:sz w:val="28"/>
          <w:szCs w:val="28"/>
        </w:rPr>
      </w:pPr>
      <w:r w:rsidRPr="00B65CAF">
        <w:rPr>
          <w:rFonts w:ascii="Times New Roman" w:hAnsi="Times New Roman" w:cs="Times New Roman"/>
          <w:sz w:val="28"/>
          <w:szCs w:val="28"/>
        </w:rPr>
        <w:t>Важной частью патриотического воспитания является социализация детей. Участие в общих мероприятиях, праздниках и акциях помогает сформировать у них чувство единства и коллективизма. Дети учатся работать в команде, уважать мнения других, что в дальнейшем станет основой для их деятельности в обществе.</w:t>
      </w:r>
    </w:p>
    <w:p w14:paraId="3D7CED98" w14:textId="77777777" w:rsidR="00B65CAF" w:rsidRPr="00B65CAF" w:rsidRDefault="00B65CAF" w:rsidP="00B65CAF">
      <w:pPr>
        <w:rPr>
          <w:rFonts w:ascii="Times New Roman" w:hAnsi="Times New Roman" w:cs="Times New Roman"/>
          <w:sz w:val="28"/>
          <w:szCs w:val="28"/>
        </w:rPr>
      </w:pPr>
    </w:p>
    <w:p w14:paraId="7CB3B46F" w14:textId="77777777" w:rsidR="00B65CAF" w:rsidRPr="00B65CAF" w:rsidRDefault="00B65CAF" w:rsidP="00B65CAF">
      <w:pPr>
        <w:rPr>
          <w:rFonts w:ascii="Times New Roman" w:hAnsi="Times New Roman" w:cs="Times New Roman"/>
          <w:sz w:val="28"/>
          <w:szCs w:val="28"/>
        </w:rPr>
      </w:pPr>
      <w:r w:rsidRPr="00B65CAF">
        <w:rPr>
          <w:rFonts w:ascii="Times New Roman" w:hAnsi="Times New Roman" w:cs="Times New Roman"/>
          <w:sz w:val="28"/>
          <w:szCs w:val="28"/>
        </w:rPr>
        <w:t>4. Формирование чувства ответственности</w:t>
      </w:r>
    </w:p>
    <w:p w14:paraId="151E0CD3" w14:textId="77777777" w:rsidR="00B65CAF" w:rsidRPr="00B65CAF" w:rsidRDefault="00B65CAF" w:rsidP="00B65CAF">
      <w:pPr>
        <w:rPr>
          <w:rFonts w:ascii="Times New Roman" w:hAnsi="Times New Roman" w:cs="Times New Roman"/>
          <w:sz w:val="28"/>
          <w:szCs w:val="28"/>
        </w:rPr>
      </w:pPr>
      <w:r w:rsidRPr="00B65CAF">
        <w:rPr>
          <w:rFonts w:ascii="Times New Roman" w:hAnsi="Times New Roman" w:cs="Times New Roman"/>
          <w:sz w:val="28"/>
          <w:szCs w:val="28"/>
        </w:rPr>
        <w:t xml:space="preserve">Патриотическое воспитание также способствует формированию у детей чувства ответственности перед своей страной и обществом. Уже в раннем возрасте они могут понимать, что их действия и поступки влияют на </w:t>
      </w:r>
      <w:r w:rsidRPr="00B65CAF">
        <w:rPr>
          <w:rFonts w:ascii="Times New Roman" w:hAnsi="Times New Roman" w:cs="Times New Roman"/>
          <w:sz w:val="28"/>
          <w:szCs w:val="28"/>
        </w:rPr>
        <w:lastRenderedPageBreak/>
        <w:t>окружающий мир. Это осознание формирует у детей желание участвовать в жизни своей страны, заботиться о ее благе.</w:t>
      </w:r>
    </w:p>
    <w:p w14:paraId="3CDEAFED" w14:textId="77777777" w:rsidR="00B65CAF" w:rsidRPr="00B65CAF" w:rsidRDefault="00B65CAF" w:rsidP="00B65CAF">
      <w:pPr>
        <w:rPr>
          <w:rFonts w:ascii="Times New Roman" w:hAnsi="Times New Roman" w:cs="Times New Roman"/>
          <w:sz w:val="28"/>
          <w:szCs w:val="28"/>
        </w:rPr>
      </w:pPr>
    </w:p>
    <w:p w14:paraId="460FF68E" w14:textId="77777777" w:rsidR="00B65CAF" w:rsidRPr="00B65CAF" w:rsidRDefault="00B65CAF" w:rsidP="00B65CAF">
      <w:pPr>
        <w:rPr>
          <w:rFonts w:ascii="Times New Roman" w:hAnsi="Times New Roman" w:cs="Times New Roman"/>
          <w:sz w:val="28"/>
          <w:szCs w:val="28"/>
        </w:rPr>
      </w:pPr>
      <w:r w:rsidRPr="00B65CAF">
        <w:rPr>
          <w:rFonts w:ascii="Times New Roman" w:hAnsi="Times New Roman" w:cs="Times New Roman"/>
          <w:sz w:val="28"/>
          <w:szCs w:val="28"/>
        </w:rPr>
        <w:t>5. Примеры и ролевые модели</w:t>
      </w:r>
    </w:p>
    <w:p w14:paraId="6D728F28" w14:textId="77777777" w:rsidR="00B65CAF" w:rsidRPr="00B65CAF" w:rsidRDefault="00B65CAF" w:rsidP="00B65CAF">
      <w:pPr>
        <w:rPr>
          <w:rFonts w:ascii="Times New Roman" w:hAnsi="Times New Roman" w:cs="Times New Roman"/>
          <w:sz w:val="28"/>
          <w:szCs w:val="28"/>
        </w:rPr>
      </w:pPr>
      <w:r w:rsidRPr="00B65CAF">
        <w:rPr>
          <w:rFonts w:ascii="Times New Roman" w:hAnsi="Times New Roman" w:cs="Times New Roman"/>
          <w:sz w:val="28"/>
          <w:szCs w:val="28"/>
        </w:rPr>
        <w:t>Родители и воспитатели играют ключевую роль в патриотическом воспитании. Через собственный пример, рассказы о героизме предков и значимости родной культуры они могут вдохновить детей на любовь к своей стране. Важно, чтобы воспитатели и родители сами были активными гражданами, которые передают свою любовь к родине будущему поколению.</w:t>
      </w:r>
    </w:p>
    <w:p w14:paraId="5EEAEF1C" w14:textId="77777777" w:rsidR="00B65CAF" w:rsidRPr="00B65CAF" w:rsidRDefault="00B65CAF" w:rsidP="00B65CAF">
      <w:pPr>
        <w:rPr>
          <w:rFonts w:ascii="Times New Roman" w:hAnsi="Times New Roman" w:cs="Times New Roman"/>
          <w:sz w:val="28"/>
          <w:szCs w:val="28"/>
        </w:rPr>
      </w:pPr>
    </w:p>
    <w:p w14:paraId="75E3EF7E" w14:textId="77777777" w:rsidR="00B65CAF" w:rsidRPr="00B65CAF" w:rsidRDefault="00B65CAF" w:rsidP="00B65CAF">
      <w:pPr>
        <w:rPr>
          <w:rFonts w:ascii="Times New Roman" w:hAnsi="Times New Roman" w:cs="Times New Roman"/>
          <w:sz w:val="28"/>
          <w:szCs w:val="28"/>
        </w:rPr>
      </w:pPr>
      <w:r w:rsidRPr="00B65CAF">
        <w:rPr>
          <w:rFonts w:ascii="Times New Roman" w:hAnsi="Times New Roman" w:cs="Times New Roman"/>
          <w:sz w:val="28"/>
          <w:szCs w:val="28"/>
        </w:rPr>
        <w:t>Заключение</w:t>
      </w:r>
    </w:p>
    <w:p w14:paraId="0DC69E37" w14:textId="4467AB4F" w:rsidR="00B061A1" w:rsidRPr="00B65CAF" w:rsidRDefault="00B65CAF" w:rsidP="00B65CAF">
      <w:pPr>
        <w:rPr>
          <w:rFonts w:ascii="Times New Roman" w:hAnsi="Times New Roman" w:cs="Times New Roman"/>
          <w:sz w:val="28"/>
          <w:szCs w:val="28"/>
        </w:rPr>
      </w:pPr>
      <w:r w:rsidRPr="00B65CAF">
        <w:rPr>
          <w:rFonts w:ascii="Times New Roman" w:hAnsi="Times New Roman" w:cs="Times New Roman"/>
          <w:sz w:val="28"/>
          <w:szCs w:val="28"/>
        </w:rPr>
        <w:t>Патриотическое воспитание в старшем дошкольном возрасте — это необходимый процесс, который способствует формированию гармоничной личности. Важно понимать, что именно в это время закладываются основы гражданской идентичности, уважения к культурным традициям и чувство ответственности перед обществом. Эффективное патриотическое воспитание станет залогом формирования ответственных и деятельных граждан, готовых к активному участию в жизни своей страны.</w:t>
      </w:r>
    </w:p>
    <w:sectPr w:rsidR="00B061A1" w:rsidRPr="00B65C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1A1"/>
    <w:rsid w:val="0063759F"/>
    <w:rsid w:val="00B061A1"/>
    <w:rsid w:val="00B65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ED7B8"/>
  <w15:chartTrackingRefBased/>
  <w15:docId w15:val="{0DED84B5-F78C-4B9B-94B4-6124D4170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402</Words>
  <Characters>2294</Characters>
  <Application>Microsoft Office Word</Application>
  <DocSecurity>0</DocSecurity>
  <Lines>19</Lines>
  <Paragraphs>5</Paragraphs>
  <ScaleCrop>false</ScaleCrop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Кузнецова</dc:creator>
  <cp:keywords/>
  <dc:description/>
  <cp:lastModifiedBy>Александра Кузнецова</cp:lastModifiedBy>
  <cp:revision>2</cp:revision>
  <dcterms:created xsi:type="dcterms:W3CDTF">2026-03-31T05:21:00Z</dcterms:created>
  <dcterms:modified xsi:type="dcterms:W3CDTF">2026-03-31T05:21:00Z</dcterms:modified>
</cp:coreProperties>
</file>