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rStyle w:val="a3"/>
          <w:b/>
          <w:sz w:val="24"/>
          <w:szCs w:val="24"/>
        </w:rPr>
        <w:t>Личностно-ориентированное обучение</w:t>
      </w:r>
      <w:r w:rsidRPr="003054E0">
        <w:rPr>
          <w:sz w:val="24"/>
          <w:szCs w:val="24"/>
        </w:rPr>
        <w:t> — это педагогический подход, который ставит в центр образовательного процесса личность ученика, его индивидуальные особенности, потребности и интересы. Основная цель данного подхода заключается в развитии личности учащегося через создание условий для самовыражения, самопознания и самостоятельного выбора образовательных траекторий.</w:t>
      </w:r>
      <w:r w:rsidRPr="003054E0">
        <w:rPr>
          <w:sz w:val="24"/>
          <w:szCs w:val="24"/>
        </w:rPr>
        <w:br/>
      </w:r>
      <w:r w:rsidRPr="003054E0">
        <w:rPr>
          <w:sz w:val="24"/>
          <w:szCs w:val="24"/>
        </w:rPr>
        <w:br/>
      </w:r>
      <w:r w:rsidRPr="003054E0">
        <w:rPr>
          <w:rStyle w:val="a4"/>
          <w:sz w:val="24"/>
          <w:szCs w:val="24"/>
        </w:rPr>
        <w:t>Ключевые принципы личностно-ориентированного обучения:</w:t>
      </w:r>
      <w:r w:rsidRPr="003054E0">
        <w:rPr>
          <w:sz w:val="24"/>
          <w:szCs w:val="24"/>
        </w:rPr>
        <w:br/>
        <w:t xml:space="preserve">1. </w:t>
      </w:r>
      <w:r w:rsidRPr="003054E0">
        <w:rPr>
          <w:rStyle w:val="a3"/>
          <w:sz w:val="24"/>
          <w:szCs w:val="24"/>
        </w:rPr>
        <w:t>Индивидуализация</w:t>
      </w:r>
      <w:r w:rsidRPr="003054E0">
        <w:rPr>
          <w:sz w:val="24"/>
          <w:szCs w:val="24"/>
        </w:rPr>
        <w:t>: Учитываются уникальные способности, темперамент, уровень подготовки каждого ученика.</w:t>
      </w:r>
      <w:r w:rsidRPr="003054E0">
        <w:rPr>
          <w:sz w:val="24"/>
          <w:szCs w:val="24"/>
        </w:rPr>
        <w:br/>
        <w:t xml:space="preserve">2. </w:t>
      </w:r>
      <w:r w:rsidRPr="003054E0">
        <w:rPr>
          <w:rStyle w:val="a3"/>
          <w:sz w:val="24"/>
          <w:szCs w:val="24"/>
        </w:rPr>
        <w:t>Активная позиция ученика</w:t>
      </w:r>
      <w:r w:rsidRPr="003054E0">
        <w:rPr>
          <w:sz w:val="24"/>
          <w:szCs w:val="24"/>
        </w:rPr>
        <w:t>: Учащийся становится субъектом учебного процесса, а не пассивным получателем знаний.</w:t>
      </w:r>
      <w:r w:rsidRPr="003054E0">
        <w:rPr>
          <w:sz w:val="24"/>
          <w:szCs w:val="24"/>
        </w:rPr>
        <w:br/>
        <w:t xml:space="preserve">3. </w:t>
      </w:r>
      <w:r w:rsidRPr="003054E0">
        <w:rPr>
          <w:rStyle w:val="a3"/>
          <w:sz w:val="24"/>
          <w:szCs w:val="24"/>
        </w:rPr>
        <w:t>Самостоятельность и творчество</w:t>
      </w:r>
      <w:r w:rsidRPr="003054E0">
        <w:rPr>
          <w:sz w:val="24"/>
          <w:szCs w:val="24"/>
        </w:rPr>
        <w:t>: Поощряются самостоятельный выбор целей, методов и содержания образования, развитие креативности.</w:t>
      </w:r>
      <w:r w:rsidRPr="003054E0">
        <w:rPr>
          <w:sz w:val="24"/>
          <w:szCs w:val="24"/>
        </w:rPr>
        <w:br/>
        <w:t xml:space="preserve">4. </w:t>
      </w:r>
      <w:r w:rsidRPr="003054E0">
        <w:rPr>
          <w:rStyle w:val="a3"/>
          <w:sz w:val="24"/>
          <w:szCs w:val="24"/>
        </w:rPr>
        <w:t>Диалогичность</w:t>
      </w:r>
      <w:r w:rsidRPr="003054E0">
        <w:rPr>
          <w:sz w:val="24"/>
          <w:szCs w:val="24"/>
        </w:rPr>
        <w:t>: Образование строится на взаимодействии учителя и ученика, где оба являются равноправными участниками процесса.</w:t>
      </w:r>
      <w:r w:rsidRPr="003054E0">
        <w:rPr>
          <w:sz w:val="24"/>
          <w:szCs w:val="24"/>
        </w:rPr>
        <w:br/>
        <w:t xml:space="preserve">5. </w:t>
      </w:r>
      <w:r w:rsidRPr="003054E0">
        <w:rPr>
          <w:rStyle w:val="a3"/>
          <w:sz w:val="24"/>
          <w:szCs w:val="24"/>
        </w:rPr>
        <w:t>Развитие критического мышления</w:t>
      </w:r>
      <w:r w:rsidRPr="003054E0">
        <w:rPr>
          <w:sz w:val="24"/>
          <w:szCs w:val="24"/>
        </w:rPr>
        <w:t>: Важной задачей является формирование умения самостоятельно оценивать информацию и делать выводы.</w:t>
      </w:r>
      <w:r w:rsidRPr="003054E0">
        <w:rPr>
          <w:sz w:val="24"/>
          <w:szCs w:val="24"/>
        </w:rPr>
        <w:br/>
        <w:t xml:space="preserve">6. </w:t>
      </w:r>
      <w:r w:rsidRPr="003054E0">
        <w:rPr>
          <w:rStyle w:val="a3"/>
          <w:sz w:val="24"/>
          <w:szCs w:val="24"/>
        </w:rPr>
        <w:t>Целостное развитие личности</w:t>
      </w:r>
      <w:r w:rsidRPr="003054E0">
        <w:rPr>
          <w:sz w:val="24"/>
          <w:szCs w:val="24"/>
        </w:rPr>
        <w:t>: Помимо когнитивного развития, уделяется внимание эмоциональному, социальному и духовному развитию учащихся.</w:t>
      </w:r>
      <w:r w:rsidRPr="003054E0">
        <w:rPr>
          <w:sz w:val="24"/>
          <w:szCs w:val="24"/>
        </w:rPr>
        <w:br/>
      </w:r>
      <w:r w:rsidRPr="003054E0">
        <w:rPr>
          <w:sz w:val="24"/>
          <w:szCs w:val="24"/>
        </w:rPr>
        <w:br/>
      </w:r>
      <w:r w:rsidRPr="003054E0">
        <w:rPr>
          <w:rStyle w:val="a4"/>
          <w:sz w:val="24"/>
          <w:szCs w:val="24"/>
        </w:rPr>
        <w:t>Отличие от традиционной модели обучения:</w:t>
      </w:r>
      <w:r w:rsidRPr="003054E0">
        <w:rPr>
          <w:sz w:val="24"/>
          <w:szCs w:val="24"/>
        </w:rPr>
        <w:br/>
        <w:t>- В традиционной модели акцент делается на передачу готовых знаний учителем, где ученик играет роль слушателя и исполнителя заданий. Личностно-ориентированный подход, напротив, делает упор на активизацию познавательной деятельности самого учащегося, развивая его потенциал и инициативу.</w:t>
      </w:r>
      <w:r w:rsidRPr="003054E0">
        <w:rPr>
          <w:sz w:val="24"/>
          <w:szCs w:val="24"/>
        </w:rPr>
        <w:br/>
        <w:t>  </w:t>
      </w:r>
      <w:r w:rsidRPr="003054E0">
        <w:rPr>
          <w:sz w:val="24"/>
          <w:szCs w:val="24"/>
        </w:rPr>
        <w:br/>
        <w:t>Таким образом, традиционная система ориентирована на унификацию и стандартизацию знаний, тогда как личностно-ориентированная система стремится к индивидуализации и гибкости в образовательном процессе.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Отличия между личностно-ориентированным обучением и традиционной моделью заключаются в ряде ключевых аспектов образовательной системы. Рассмотрим их подробнее:</w:t>
      </w:r>
    </w:p>
    <w:p w:rsidR="00B757E5" w:rsidRPr="003054E0" w:rsidRDefault="00B757E5" w:rsidP="00B757E5">
      <w:pPr>
        <w:rPr>
          <w:b/>
          <w:sz w:val="24"/>
          <w:szCs w:val="24"/>
        </w:rPr>
      </w:pPr>
      <w:r w:rsidRPr="003054E0">
        <w:rPr>
          <w:b/>
          <w:sz w:val="24"/>
          <w:szCs w:val="24"/>
        </w:rPr>
        <w:t>1. Роль учителя</w:t>
      </w:r>
    </w:p>
    <w:p w:rsidR="00B757E5" w:rsidRPr="003054E0" w:rsidRDefault="00B757E5" w:rsidP="00B757E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054E0">
        <w:rPr>
          <w:b/>
          <w:sz w:val="24"/>
          <w:szCs w:val="24"/>
        </w:rPr>
        <w:t>Традиционное обучение:</w:t>
      </w:r>
      <w:r w:rsidRPr="003054E0">
        <w:rPr>
          <w:sz w:val="24"/>
          <w:szCs w:val="24"/>
        </w:rPr>
        <w:t xml:space="preserve"> Учитель выступает в роли главного источника знаний, передавая готовые знания ученикам. Его задача — контролировать процесс усвоения материала и оценивать результаты.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b/>
          <w:sz w:val="24"/>
          <w:szCs w:val="24"/>
        </w:rPr>
        <w:t xml:space="preserve">   Личностно-ориентированное обучение:</w:t>
      </w:r>
      <w:r w:rsidRPr="003054E0">
        <w:rPr>
          <w:sz w:val="24"/>
          <w:szCs w:val="24"/>
        </w:rPr>
        <w:t xml:space="preserve"> Учитель становится наставником и помощником, поддерживающим инициативу учеников. Его роль — создавать условия для самостоятельной работы, направлять и поддерживать обучающихся в процессе познания.</w:t>
      </w:r>
    </w:p>
    <w:p w:rsidR="00B757E5" w:rsidRPr="003054E0" w:rsidRDefault="00B757E5" w:rsidP="00B757E5">
      <w:pPr>
        <w:rPr>
          <w:b/>
          <w:sz w:val="24"/>
          <w:szCs w:val="24"/>
        </w:rPr>
      </w:pPr>
      <w:r w:rsidRPr="003054E0">
        <w:rPr>
          <w:b/>
          <w:sz w:val="24"/>
          <w:szCs w:val="24"/>
        </w:rPr>
        <w:t>2. Позиция ученика</w:t>
      </w:r>
    </w:p>
    <w:p w:rsidR="00B757E5" w:rsidRPr="003054E0" w:rsidRDefault="00B757E5" w:rsidP="00B757E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054E0">
        <w:rPr>
          <w:b/>
          <w:sz w:val="24"/>
          <w:szCs w:val="24"/>
        </w:rPr>
        <w:t>Традиционное обучение:</w:t>
      </w:r>
      <w:r w:rsidRPr="003054E0">
        <w:rPr>
          <w:sz w:val="24"/>
          <w:szCs w:val="24"/>
        </w:rPr>
        <w:t xml:space="preserve"> Ученик играет пассивную роль, воспринимая и воспроизводя информацию, которую предлагает учитель. Он вынужден следовать установленным стандартам и правилам, выполняя задания по заданной схеме.</w:t>
      </w:r>
    </w:p>
    <w:p w:rsidR="00B757E5" w:rsidRPr="003054E0" w:rsidRDefault="00B757E5" w:rsidP="00B757E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Pr="003054E0">
        <w:rPr>
          <w:b/>
          <w:sz w:val="24"/>
          <w:szCs w:val="24"/>
        </w:rPr>
        <w:t>Личностно-ориентированное обучение:</w:t>
      </w:r>
      <w:r w:rsidRPr="003054E0">
        <w:rPr>
          <w:sz w:val="24"/>
          <w:szCs w:val="24"/>
        </w:rPr>
        <w:t xml:space="preserve"> Ученик активно участвует в учебном процессе, выбирая пути достижения целей, самостоятельно исследуя материал и принимая решения. Такой подход развивает самостоятельность и творческое мышление.</w:t>
      </w:r>
    </w:p>
    <w:p w:rsidR="00B757E5" w:rsidRPr="003054E0" w:rsidRDefault="00B757E5" w:rsidP="00B757E5">
      <w:pPr>
        <w:rPr>
          <w:b/>
          <w:sz w:val="24"/>
          <w:szCs w:val="24"/>
        </w:rPr>
      </w:pPr>
      <w:r w:rsidRPr="003054E0">
        <w:rPr>
          <w:b/>
          <w:sz w:val="24"/>
          <w:szCs w:val="24"/>
        </w:rPr>
        <w:t>3. Подход к содержанию обучения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 xml:space="preserve">   </w:t>
      </w:r>
      <w:r w:rsidRPr="003054E0">
        <w:rPr>
          <w:b/>
          <w:sz w:val="24"/>
          <w:szCs w:val="24"/>
        </w:rPr>
        <w:t>Традиционное обучение:</w:t>
      </w:r>
      <w:r w:rsidRPr="003054E0">
        <w:rPr>
          <w:sz w:val="24"/>
          <w:szCs w:val="24"/>
        </w:rPr>
        <w:t xml:space="preserve"> Содержание жестко структурировано и стандартизировано. Учебники и программы определяют объем и порядок подачи материала, который ученики обязаны освоить.</w:t>
      </w:r>
    </w:p>
    <w:p w:rsidR="00B757E5" w:rsidRPr="003054E0" w:rsidRDefault="00B757E5" w:rsidP="00B757E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054E0">
        <w:rPr>
          <w:b/>
          <w:sz w:val="24"/>
          <w:szCs w:val="24"/>
        </w:rPr>
        <w:t>Личностно-ориентированное обучение:</w:t>
      </w:r>
      <w:r w:rsidRPr="003054E0">
        <w:rPr>
          <w:sz w:val="24"/>
          <w:szCs w:val="24"/>
        </w:rPr>
        <w:t xml:space="preserve"> Материал подбирается индивидуально, исходя из интересов и потребностей ученика. Важно, чтобы содержание было значимым и полезным для конкретной личности, способствуя её всестороннему развитию.</w:t>
      </w:r>
    </w:p>
    <w:p w:rsidR="00B757E5" w:rsidRPr="003054E0" w:rsidRDefault="00B757E5" w:rsidP="00B757E5">
      <w:pPr>
        <w:rPr>
          <w:b/>
          <w:sz w:val="24"/>
          <w:szCs w:val="24"/>
        </w:rPr>
      </w:pPr>
      <w:r w:rsidRPr="003054E0">
        <w:rPr>
          <w:b/>
          <w:sz w:val="24"/>
          <w:szCs w:val="24"/>
        </w:rPr>
        <w:t>4. Методы обучения</w:t>
      </w:r>
    </w:p>
    <w:p w:rsidR="00B757E5" w:rsidRPr="003054E0" w:rsidRDefault="00B757E5" w:rsidP="00B757E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3054E0">
        <w:rPr>
          <w:b/>
          <w:sz w:val="24"/>
          <w:szCs w:val="24"/>
        </w:rPr>
        <w:t>Традиционное обучение:</w:t>
      </w:r>
      <w:r w:rsidRPr="003054E0">
        <w:rPr>
          <w:sz w:val="24"/>
          <w:szCs w:val="24"/>
        </w:rPr>
        <w:t xml:space="preserve"> Преобладают лекционные методы, когда учитель объясняет тему, а учащиеся записывают и запоминают информацию. Оценка проводится путем проверки воспроизведения знаний.</w:t>
      </w:r>
    </w:p>
    <w:p w:rsidR="00B757E5" w:rsidRPr="003054E0" w:rsidRDefault="00B757E5" w:rsidP="00B757E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054E0">
        <w:rPr>
          <w:b/>
          <w:sz w:val="24"/>
          <w:szCs w:val="24"/>
        </w:rPr>
        <w:t>Личностно-ориентированное обучение:</w:t>
      </w:r>
      <w:r w:rsidRPr="003054E0">
        <w:rPr>
          <w:sz w:val="24"/>
          <w:szCs w:val="24"/>
        </w:rPr>
        <w:t xml:space="preserve"> Используются интерактивные методы, такие как проекты, групповые обсуждения, исследования, игровые формы. Это стимулирует активное участие и помогает развивать критическое мышление.</w:t>
      </w:r>
    </w:p>
    <w:p w:rsidR="00B757E5" w:rsidRPr="003054E0" w:rsidRDefault="00B757E5" w:rsidP="00B757E5">
      <w:pPr>
        <w:rPr>
          <w:b/>
          <w:sz w:val="24"/>
          <w:szCs w:val="24"/>
        </w:rPr>
      </w:pPr>
      <w:r w:rsidRPr="003054E0">
        <w:rPr>
          <w:b/>
          <w:sz w:val="24"/>
          <w:szCs w:val="24"/>
        </w:rPr>
        <w:t>5. Оценивание</w:t>
      </w:r>
    </w:p>
    <w:p w:rsidR="00B757E5" w:rsidRPr="003054E0" w:rsidRDefault="00B757E5" w:rsidP="00B757E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054E0">
        <w:rPr>
          <w:b/>
          <w:sz w:val="24"/>
          <w:szCs w:val="24"/>
        </w:rPr>
        <w:t>Традиционное обучение:</w:t>
      </w:r>
      <w:r w:rsidRPr="003054E0">
        <w:rPr>
          <w:sz w:val="24"/>
          <w:szCs w:val="24"/>
        </w:rPr>
        <w:t xml:space="preserve"> Основной формой оценки является экзамен или тест, оценивающий степень запоминания материала. Успеваемость измеряется в баллах или отметках, которые часто носят формальный характер.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b/>
          <w:sz w:val="24"/>
          <w:szCs w:val="24"/>
        </w:rPr>
        <w:t xml:space="preserve">   Личностно-ориентированное обучение:</w:t>
      </w:r>
      <w:r w:rsidRPr="003054E0">
        <w:rPr>
          <w:sz w:val="24"/>
          <w:szCs w:val="24"/>
        </w:rPr>
        <w:t xml:space="preserve"> Оценка направлена на выявление прогресса ученика относительно его личных достижений. Она учитывает не только фактические знания, но и умение применять их на практике, творчески подходить к решению задач.</w:t>
      </w:r>
    </w:p>
    <w:p w:rsidR="00B757E5" w:rsidRPr="007827C9" w:rsidRDefault="00B757E5" w:rsidP="00B757E5">
      <w:pPr>
        <w:rPr>
          <w:b/>
          <w:sz w:val="24"/>
          <w:szCs w:val="24"/>
        </w:rPr>
      </w:pPr>
      <w:r w:rsidRPr="007827C9">
        <w:rPr>
          <w:b/>
          <w:sz w:val="24"/>
          <w:szCs w:val="24"/>
        </w:rPr>
        <w:t>6. Отношения в классе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 xml:space="preserve">   </w:t>
      </w:r>
      <w:r w:rsidRPr="003054E0">
        <w:rPr>
          <w:b/>
          <w:sz w:val="24"/>
          <w:szCs w:val="24"/>
        </w:rPr>
        <w:t>- Традиционное обучение:</w:t>
      </w:r>
      <w:r w:rsidRPr="003054E0">
        <w:rPr>
          <w:sz w:val="24"/>
          <w:szCs w:val="24"/>
        </w:rPr>
        <w:t xml:space="preserve"> Класс работает как единая группа, где все ученики следуют одинаковым требованиям и нормам. Индивидуальные различия зачастую игнорируются ради соблюдения дисциплины и порядка.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b/>
          <w:sz w:val="24"/>
          <w:szCs w:val="24"/>
        </w:rPr>
        <w:t xml:space="preserve">   - Личностно-ориентированное обучение:</w:t>
      </w:r>
      <w:r w:rsidRPr="003054E0">
        <w:rPr>
          <w:sz w:val="24"/>
          <w:szCs w:val="24"/>
        </w:rPr>
        <w:t xml:space="preserve"> Внимание уделяется каждому ученику, учитываются его психологические и социальные особенности. Поддерживаются партнерские отношения между учениками и учителем, атмосфера сотрудничества и взаимопомощи.</w:t>
      </w:r>
    </w:p>
    <w:p w:rsidR="00B757E5" w:rsidRPr="007827C9" w:rsidRDefault="00B757E5" w:rsidP="00B757E5">
      <w:pPr>
        <w:rPr>
          <w:b/>
          <w:sz w:val="24"/>
          <w:szCs w:val="24"/>
        </w:rPr>
      </w:pPr>
      <w:r w:rsidRPr="007827C9">
        <w:rPr>
          <w:b/>
          <w:sz w:val="24"/>
          <w:szCs w:val="24"/>
        </w:rPr>
        <w:t>7. Цель обучения</w:t>
      </w:r>
    </w:p>
    <w:p w:rsidR="00B757E5" w:rsidRPr="003054E0" w:rsidRDefault="00B757E5" w:rsidP="00B757E5">
      <w:pPr>
        <w:rPr>
          <w:sz w:val="24"/>
          <w:szCs w:val="24"/>
        </w:rPr>
      </w:pPr>
      <w:r w:rsidRPr="007827C9">
        <w:rPr>
          <w:b/>
          <w:sz w:val="24"/>
          <w:szCs w:val="24"/>
        </w:rPr>
        <w:t xml:space="preserve">   Традиционное обучение:</w:t>
      </w:r>
      <w:r w:rsidRPr="003054E0">
        <w:rPr>
          <w:sz w:val="24"/>
          <w:szCs w:val="24"/>
        </w:rPr>
        <w:t xml:space="preserve"> Целью является передача знаний и подготовка к выполнению стандартных требований общества (например, экзамены).</w:t>
      </w:r>
    </w:p>
    <w:p w:rsidR="00B757E5" w:rsidRPr="003054E0" w:rsidRDefault="00B757E5" w:rsidP="00B757E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827C9">
        <w:rPr>
          <w:b/>
          <w:sz w:val="24"/>
          <w:szCs w:val="24"/>
        </w:rPr>
        <w:t>Личностно-ориентированное обучение:</w:t>
      </w:r>
      <w:r w:rsidRPr="003054E0">
        <w:rPr>
          <w:sz w:val="24"/>
          <w:szCs w:val="24"/>
        </w:rPr>
        <w:t xml:space="preserve"> Основная цель — развитие личности, раскрытие потенциала каждого ученика, воспитание самостоятельности, ответственности и творческих способностей.</w:t>
      </w:r>
    </w:p>
    <w:p w:rsidR="00B757E5" w:rsidRPr="003054E0" w:rsidRDefault="00B757E5" w:rsidP="00B757E5">
      <w:pPr>
        <w:rPr>
          <w:sz w:val="24"/>
          <w:szCs w:val="24"/>
        </w:rPr>
      </w:pP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 xml:space="preserve">  Представим, что мы проводим урок физики в 10-м классе, посвященный теме "Законы Ньютона". В классе учатся ребята с различными интересами, предпочтениями в обучении и уровнем подготовки. Рассмотрим несколько примеров таких учеников и адаптацию занятия под их особенности.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1. Иван — теоретик и аналитик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Иван обладает хорошими аналитическими способностями и любит решать задачи. Он легко справляется с математическим аппаратом и предпочитает теоретический материал. Иван интересуется механикой и физикой движения.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Адаптация: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- Задания повышенной сложности. Для Ивана предложим дополнительные задачи, требующие глубокого понимания законов Ньютона и применения математики.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- Обсуждение теории. В ходе объяснения темы уделим больше внимания теоретическому обоснованию законов Ньютона, чтобы поддержать интерес Ивана.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2. Олег — практичная натура</w:t>
      </w:r>
      <w:r>
        <w:rPr>
          <w:sz w:val="24"/>
          <w:szCs w:val="24"/>
        </w:rPr>
        <w:t>, экспериментатор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Олег предпочитает практические эксперименты и наглядные демонстрации. Он любит проводить опыты и видеть, как теория воплощается в реальной жизни. Олег интересуется инженерией и робототехникой.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Адаптация: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- Практические эксперименты. Организуем демонстрацию опытов, подтверждающих законы Ньютона. Например, покажем, как действует сила тяжести на различные объекты.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- Проектная работа. Предложим Олегу разработать небольшой экспериментальный проект, связанный с применением законов Ньютона в повседневной жизни.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3. Ольга — гуманитарий и эстет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Ольга предпочитает гуманитарные науки и имеет творческие наклонности. Она интересуется искусством и дизайном. Ольга может испытывать трудности с абстрактными физическими понятиями.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Адаптация: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- Художественное восприятие. Приведём примеры из искусства, где законы Ньютона находят отражение. Например, обсудим, как художники изображали движение и силу в своих работах.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- Интерактивные задания. Предложим Ольге создать плакат, объясняющий законы Ньютона визуально.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 xml:space="preserve">4. Алексей — спортсмен 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Алексей увлекается спортом и физической активностью. Он предпочитает активные формы обучения и легко усваивает материал, связанный с движением и динамикой.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lastRenderedPageBreak/>
        <w:t>Адаптация: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- Примеры из спорта. Объясним законы Ньютона на примерах из спортивной практики. Например, обсудим, как сила тяги влияет на движение мяча в футболе или как гравитация воздействует на прыжки в высоту.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- Проведём короткую физическую демонстрацию применения законов Ньютона в действии.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5. Екатерина — медленный ученик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Екатерина испытывает трудности с пониманием сложных физических понятий и нуждается в дополнительной поддержке. Она предпочитает пошаговый подход и повторение материала.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Адаптация: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- Дополнительные разъяснения. Предоставим Екатерине возможность задать вопросы и подробно объяснить ей каждый закон.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- Разбор простых примеров. Начнём с простейших ситуаций, постепенно переходя к более сложным задачам.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>- Поддержка на каждом этапе. Предложим Екатерине помощь одноклассников или дополнительные консультации после уроков.</w:t>
      </w:r>
    </w:p>
    <w:p w:rsidR="00B757E5" w:rsidRPr="003054E0" w:rsidRDefault="00B757E5" w:rsidP="00B757E5">
      <w:pPr>
        <w:rPr>
          <w:sz w:val="24"/>
          <w:szCs w:val="24"/>
        </w:rPr>
      </w:pPr>
    </w:p>
    <w:p w:rsidR="00B757E5" w:rsidRPr="003054E0" w:rsidRDefault="00B757E5" w:rsidP="00B757E5">
      <w:pPr>
        <w:rPr>
          <w:b/>
          <w:sz w:val="28"/>
          <w:szCs w:val="28"/>
        </w:rPr>
      </w:pPr>
      <w:r w:rsidRPr="003054E0">
        <w:rPr>
          <w:b/>
          <w:sz w:val="28"/>
          <w:szCs w:val="28"/>
        </w:rPr>
        <w:t>Структура урока</w:t>
      </w:r>
    </w:p>
    <w:p w:rsidR="00B757E5" w:rsidRPr="003054E0" w:rsidRDefault="00B757E5" w:rsidP="00B757E5">
      <w:pPr>
        <w:rPr>
          <w:b/>
          <w:sz w:val="24"/>
          <w:szCs w:val="24"/>
        </w:rPr>
      </w:pP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b/>
          <w:sz w:val="24"/>
          <w:szCs w:val="24"/>
        </w:rPr>
        <w:t>1. Начало урока:</w:t>
      </w:r>
      <w:r w:rsidRPr="003054E0">
        <w:rPr>
          <w:sz w:val="24"/>
          <w:szCs w:val="24"/>
        </w:rPr>
        <w:t xml:space="preserve"> Краткий обзор темы и введение в законы Ньютона. Демонстрация эксперимента, подтверждающего первый закон Ньютона.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b/>
          <w:sz w:val="24"/>
          <w:szCs w:val="24"/>
        </w:rPr>
        <w:t>2. Основная часть:</w:t>
      </w:r>
      <w:r w:rsidRPr="003054E0">
        <w:rPr>
          <w:sz w:val="24"/>
          <w:szCs w:val="24"/>
        </w:rPr>
        <w:t xml:space="preserve"> Разделение класса на группы согласно интересам и уровню подготовки. Каждая группа получает своё задание: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 xml:space="preserve">   - Группа Ивана: Решение задач повышенной сложности, связанных с применением второго закона Ньютона.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 xml:space="preserve">   - Группа Олега: Проведение экспериментов, демонстрирующих третий закон Ньютона.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 xml:space="preserve">   - Группа Ольги: Создание плаката, объясняющего законы Ньютона.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 xml:space="preserve">   - Группа Алексея: Обсуждение применения законов Ньютона в спорте.</w:t>
      </w: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sz w:val="24"/>
          <w:szCs w:val="24"/>
        </w:rPr>
        <w:t xml:space="preserve">   - Екатерине: Индивидуальное сопровождение и разбор простых примеров.</w:t>
      </w:r>
    </w:p>
    <w:p w:rsidR="00B757E5" w:rsidRPr="003054E0" w:rsidRDefault="00B757E5" w:rsidP="00B757E5">
      <w:pPr>
        <w:rPr>
          <w:b/>
          <w:sz w:val="24"/>
          <w:szCs w:val="24"/>
        </w:rPr>
      </w:pPr>
    </w:p>
    <w:p w:rsidR="00B757E5" w:rsidRPr="003054E0" w:rsidRDefault="00B757E5" w:rsidP="00B757E5">
      <w:pPr>
        <w:rPr>
          <w:sz w:val="24"/>
          <w:szCs w:val="24"/>
        </w:rPr>
      </w:pPr>
      <w:r w:rsidRPr="003054E0">
        <w:rPr>
          <w:b/>
          <w:sz w:val="24"/>
          <w:szCs w:val="24"/>
        </w:rPr>
        <w:t>3. Завершение урока:</w:t>
      </w:r>
      <w:r w:rsidRPr="003054E0">
        <w:rPr>
          <w:sz w:val="24"/>
          <w:szCs w:val="24"/>
        </w:rPr>
        <w:t xml:space="preserve"> Презентация результатов работы каждой группы. Обсуждение того, как разные подходы помогли глубже понять законы Ньютона.</w:t>
      </w:r>
    </w:p>
    <w:p w:rsidR="006F1663" w:rsidRDefault="006F1663">
      <w:bookmarkStart w:id="0" w:name="_GoBack"/>
      <w:bookmarkEnd w:id="0"/>
    </w:p>
    <w:sectPr w:rsidR="006F1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84E37"/>
    <w:multiLevelType w:val="multilevel"/>
    <w:tmpl w:val="98C419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D3"/>
    <w:rsid w:val="006F1663"/>
    <w:rsid w:val="00A772D3"/>
    <w:rsid w:val="00B7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08002-0A9C-4B52-B739-CFD509C8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57E5"/>
    <w:rPr>
      <w:i/>
      <w:iCs/>
    </w:rPr>
  </w:style>
  <w:style w:type="character" w:styleId="a4">
    <w:name w:val="Strong"/>
    <w:basedOn w:val="a0"/>
    <w:uiPriority w:val="22"/>
    <w:qFormat/>
    <w:rsid w:val="00B757E5"/>
    <w:rPr>
      <w:b/>
      <w:bCs/>
    </w:rPr>
  </w:style>
  <w:style w:type="paragraph" w:styleId="a5">
    <w:name w:val="Normal (Web)"/>
    <w:basedOn w:val="a"/>
    <w:uiPriority w:val="99"/>
    <w:unhideWhenUsed/>
    <w:rsid w:val="00B7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1286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Enia</dc:creator>
  <cp:keywords/>
  <dc:description/>
  <cp:lastModifiedBy>Enia</cp:lastModifiedBy>
  <cp:revision>2</cp:revision>
  <dcterms:created xsi:type="dcterms:W3CDTF">2026-04-23T19:32:00Z</dcterms:created>
  <dcterms:modified xsi:type="dcterms:W3CDTF">2026-04-23T19:34:00Z</dcterms:modified>
</cp:coreProperties>
</file>