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B9" w:rsidRDefault="006032B9" w:rsidP="006032B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П.М. Ткачев, </w:t>
      </w:r>
      <w:r>
        <w:rPr>
          <w:rFonts w:ascii="Times New Roman" w:hAnsi="Times New Roman" w:cs="Times New Roman"/>
          <w:sz w:val="28"/>
          <w:szCs w:val="24"/>
        </w:rPr>
        <w:t>преподаватель ОГАПОУ</w:t>
      </w:r>
    </w:p>
    <w:p w:rsidR="006032B9" w:rsidRDefault="006032B9" w:rsidP="006032B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«Белгородский индустриальный колледж»</w:t>
      </w:r>
    </w:p>
    <w:p w:rsidR="006032B9" w:rsidRPr="006032B9" w:rsidRDefault="006032B9" w:rsidP="006032B9">
      <w:pPr>
        <w:pStyle w:val="30"/>
        <w:shd w:val="clear" w:color="auto" w:fill="auto"/>
        <w:spacing w:before="0" w:after="233" w:line="276" w:lineRule="auto"/>
        <w:ind w:left="520" w:firstLine="220"/>
        <w:jc w:val="center"/>
        <w:rPr>
          <w:sz w:val="32"/>
          <w:szCs w:val="32"/>
        </w:rPr>
      </w:pPr>
      <w:r w:rsidRPr="006032B9">
        <w:rPr>
          <w:color w:val="000000"/>
          <w:sz w:val="32"/>
          <w:szCs w:val="32"/>
        </w:rPr>
        <w:t xml:space="preserve">Дидактические учебные материалы как компонент </w:t>
      </w:r>
      <w:proofErr w:type="spellStart"/>
      <w:r w:rsidRPr="006032B9">
        <w:rPr>
          <w:color w:val="000000"/>
          <w:sz w:val="32"/>
          <w:szCs w:val="32"/>
        </w:rPr>
        <w:t>учебно</w:t>
      </w:r>
      <w:proofErr w:type="spellEnd"/>
      <w:r w:rsidRPr="006032B9">
        <w:rPr>
          <w:color w:val="000000"/>
          <w:sz w:val="32"/>
          <w:szCs w:val="32"/>
        </w:rPr>
        <w:t xml:space="preserve"> - воспитательного процесса в системе </w:t>
      </w:r>
      <w:r w:rsidR="00F42C42">
        <w:rPr>
          <w:color w:val="000000"/>
          <w:sz w:val="32"/>
          <w:szCs w:val="32"/>
        </w:rPr>
        <w:t>СПО</w:t>
      </w:r>
      <w:bookmarkStart w:id="0" w:name="_GoBack"/>
      <w:bookmarkEnd w:id="0"/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Обучение характеризуется специально организованным, целенаправленным и управляемым процессом взаимодействия преподавателя и студентов, благодаря которому осуществляются образование,</w:t>
      </w:r>
      <w:r>
        <w:rPr>
          <w:color w:val="000000"/>
          <w:sz w:val="28"/>
          <w:szCs w:val="28"/>
        </w:rPr>
        <w:t xml:space="preserve"> воспитание и развит</w:t>
      </w:r>
      <w:r w:rsidRPr="006032B9">
        <w:rPr>
          <w:color w:val="000000"/>
          <w:sz w:val="28"/>
          <w:szCs w:val="28"/>
        </w:rPr>
        <w:t>ие обучающихся [3]. Результат обучения представляется формированием определенного мировоззрения и мышления, развитием умственных сил, потенциальными способностями и возможностями.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 xml:space="preserve">Одной из важнейших задач образования является обновление содержания и методики деятельности преподавателей (что предложить студентам, на чем построить интересное общение и обучение, как организовать познавательную деятельность), которое осуществляется за счет усовершенствования существующих и введения новых образовательных программ, расширения </w:t>
      </w:r>
      <w:proofErr w:type="gramStart"/>
      <w:r w:rsidRPr="006032B9">
        <w:rPr>
          <w:color w:val="000000"/>
          <w:sz w:val="28"/>
          <w:szCs w:val="28"/>
        </w:rPr>
        <w:t>видов</w:t>
      </w:r>
      <w:proofErr w:type="gramEnd"/>
      <w:r w:rsidRPr="006032B9">
        <w:rPr>
          <w:color w:val="000000"/>
          <w:sz w:val="28"/>
          <w:szCs w:val="28"/>
        </w:rPr>
        <w:t xml:space="preserve"> используемых и разработки новых дидактических материалов.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Дидактические средства подразделяют на средства для преподавателя и для студентов. Первые представляют собой предметы, используемые преподавателем для более эффективной реализации целей образования. Вторые - это индивидуальные средства студентов, учебники, тетради, письменные принадлежности и т.п.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Дидактические материалы представляются особым видом учебных методических пособий: плакатами, компьютерными презентациями, схемами, тестами и т.д.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Использование дидактических учебных материалов позволяет студентам проделывать конструктивную работу в процессе обучения и осознанно усваивать учебный материал. Дидактические материалы предназначены для дополнения, иллюстрации, для более полного раскрытия отдельных разделов и тем.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6032B9">
        <w:rPr>
          <w:color w:val="000000"/>
          <w:sz w:val="28"/>
          <w:szCs w:val="28"/>
        </w:rPr>
        <w:t>идактические средства подразделяются на визуальные(зрительные), к которым</w:t>
      </w:r>
      <w:r>
        <w:rPr>
          <w:color w:val="000000"/>
          <w:sz w:val="28"/>
          <w:szCs w:val="28"/>
        </w:rPr>
        <w:t xml:space="preserve"> </w:t>
      </w:r>
      <w:r w:rsidRPr="006032B9">
        <w:rPr>
          <w:color w:val="000000"/>
          <w:sz w:val="28"/>
          <w:szCs w:val="28"/>
        </w:rPr>
        <w:t xml:space="preserve">относятся оригинальные предметы или их разнообразные эквиваленты, диаграммы, карты и т.п.; аудиальные (слуховые), и аудиовизуальные (зрительно - слуховые): радиовещание, учебное кино и учебное телевидение, статическая </w:t>
      </w:r>
      <w:proofErr w:type="spellStart"/>
      <w:r w:rsidRPr="006032B9">
        <w:rPr>
          <w:color w:val="000000"/>
          <w:sz w:val="28"/>
          <w:szCs w:val="28"/>
        </w:rPr>
        <w:t>диапроекция</w:t>
      </w:r>
      <w:proofErr w:type="spellEnd"/>
      <w:r w:rsidRPr="006032B9">
        <w:rPr>
          <w:color w:val="000000"/>
          <w:sz w:val="28"/>
          <w:szCs w:val="28"/>
        </w:rPr>
        <w:t xml:space="preserve">, лингафонные кабинеты (специальные аудитории, оборудованные комплексом </w:t>
      </w:r>
      <w:proofErr w:type="spellStart"/>
      <w:r w:rsidRPr="006032B9">
        <w:rPr>
          <w:color w:val="000000"/>
          <w:sz w:val="28"/>
          <w:szCs w:val="28"/>
        </w:rPr>
        <w:t>звукотехнической</w:t>
      </w:r>
      <w:proofErr w:type="spellEnd"/>
      <w:r w:rsidRPr="006032B9">
        <w:rPr>
          <w:color w:val="000000"/>
          <w:sz w:val="28"/>
          <w:szCs w:val="28"/>
        </w:rPr>
        <w:t xml:space="preserve">, проекционной аппаратуры, позволяющей аудиовизуальным методом создавать оптимальные условия для самостоятельной работы обучающихся профессионально - исполнительскими навыками по специальности), автоматизирующие процесс обучения программированные </w:t>
      </w:r>
      <w:r w:rsidRPr="006032B9">
        <w:rPr>
          <w:color w:val="000000"/>
          <w:sz w:val="28"/>
          <w:szCs w:val="28"/>
        </w:rPr>
        <w:lastRenderedPageBreak/>
        <w:t>учебники, дидактические машины, компьютеры и т.д.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 xml:space="preserve">Дидактические средства становятся ценным элементом процесса обучения в том случае, когда они используются в тесной связи с остальными компонентами этого процесса </w:t>
      </w:r>
      <w:proofErr w:type="gramStart"/>
      <w:r w:rsidRPr="006032B9">
        <w:rPr>
          <w:color w:val="000000"/>
          <w:sz w:val="28"/>
          <w:szCs w:val="28"/>
        </w:rPr>
        <w:t>Их подбор</w:t>
      </w:r>
      <w:proofErr w:type="gramEnd"/>
      <w:r w:rsidRPr="006032B9">
        <w:rPr>
          <w:color w:val="000000"/>
          <w:sz w:val="28"/>
          <w:szCs w:val="28"/>
        </w:rPr>
        <w:t xml:space="preserve"> зависит не только от материальной оснащенности вуза, но и от поставленных целей лекции, семинаров, методов учебной работы, возраста студентов, а также от характерных особенностей отдельных предметов [4].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ЭДМ может содержать систему компьютерных заданий, справочную информацию, изучаемое содержание (с использованием текста, графики, анимационных сюжетов и др.), контрольные материалы. В электронный дидактический материал целесообразно иногда включать программные модули, обеспечивающие обратную связь со студентами.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Будучи жест</w:t>
      </w:r>
      <w:r w:rsidRPr="006032B9">
        <w:rPr>
          <w:color w:val="000000"/>
          <w:sz w:val="28"/>
          <w:szCs w:val="28"/>
        </w:rPr>
        <w:t>ко подчиненными целям и задачам учебного процесса, дидактические материалы непрерывно модифицируются и тем самым усиливают свою роль, выполняя ряд функций. В числе таких функций: нормативно - прикладная, прогностическая, преобразовательная.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 xml:space="preserve">Дидактические средства усиливают восприятие студентов учебной информации, что в значительной мере определяет качество понимания, и усвоения учебного материала </w:t>
      </w:r>
      <w:proofErr w:type="gramStart"/>
      <w:r w:rsidRPr="006032B9">
        <w:rPr>
          <w:color w:val="000000"/>
          <w:sz w:val="28"/>
          <w:szCs w:val="28"/>
        </w:rPr>
        <w:t>Они</w:t>
      </w:r>
      <w:proofErr w:type="gramEnd"/>
      <w:r w:rsidRPr="006032B9">
        <w:rPr>
          <w:color w:val="000000"/>
          <w:sz w:val="28"/>
          <w:szCs w:val="28"/>
        </w:rPr>
        <w:t xml:space="preserve"> необходимы для использования в качестве способа предъявления студентам заданий, для проверки усвоения знаний по конкретным темам (средства самостоятельной работы в группе или дома; способа подведения итогов учебной, поисковой, творческой, исследовательской деятельности обучающихся).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Дидактические материалы могут быть бумажными или электронными.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Требования к дидактическим материалам характеризуются:</w:t>
      </w:r>
    </w:p>
    <w:p w:rsidR="006032B9" w:rsidRPr="006032B9" w:rsidRDefault="006032B9" w:rsidP="006032B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ориентацией на обучение с опережением (учебный материал должен быть сложнее того, которым студент может легко овладеть;</w:t>
      </w:r>
    </w:p>
    <w:p w:rsidR="006032B9" w:rsidRPr="006032B9" w:rsidRDefault="006032B9" w:rsidP="006032B9">
      <w:pPr>
        <w:pStyle w:val="20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научностью;</w:t>
      </w:r>
    </w:p>
    <w:p w:rsidR="006032B9" w:rsidRPr="006032B9" w:rsidRDefault="006032B9" w:rsidP="006032B9">
      <w:pPr>
        <w:pStyle w:val="20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увлекательностью содержания;</w:t>
      </w:r>
    </w:p>
    <w:p w:rsidR="006032B9" w:rsidRPr="006032B9" w:rsidRDefault="006032B9" w:rsidP="006032B9">
      <w:pPr>
        <w:pStyle w:val="20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вариативностью форм и способов подачи материала;</w:t>
      </w:r>
    </w:p>
    <w:p w:rsidR="006032B9" w:rsidRPr="006032B9" w:rsidRDefault="006032B9" w:rsidP="006032B9">
      <w:pPr>
        <w:pStyle w:val="20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нацеленностью на развитие творческих способностей.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 xml:space="preserve">Типичные педагогические ошибки, снижающие </w:t>
      </w:r>
      <w:proofErr w:type="gramStart"/>
      <w:r w:rsidRPr="006032B9">
        <w:rPr>
          <w:color w:val="000000"/>
          <w:sz w:val="28"/>
          <w:szCs w:val="28"/>
        </w:rPr>
        <w:t>эффективность применения дидактических средств обучения</w:t>
      </w:r>
      <w:proofErr w:type="gramEnd"/>
      <w:r w:rsidRPr="006032B9">
        <w:rPr>
          <w:color w:val="000000"/>
          <w:sz w:val="28"/>
          <w:szCs w:val="28"/>
        </w:rPr>
        <w:t xml:space="preserve"> представляются [2]:</w:t>
      </w:r>
    </w:p>
    <w:p w:rsidR="006032B9" w:rsidRPr="006032B9" w:rsidRDefault="006032B9" w:rsidP="006032B9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недостаточной методической подготовленностью педагога;</w:t>
      </w:r>
    </w:p>
    <w:p w:rsidR="006032B9" w:rsidRPr="006032B9" w:rsidRDefault="006032B9" w:rsidP="006032B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неправильным определением дидактической роли и места аудиовизуальных пособий на занятиях, несоответствием выразительных возможностей аудиовизуальных средств их дидактической значимости;</w:t>
      </w:r>
    </w:p>
    <w:p w:rsidR="006032B9" w:rsidRPr="006032B9" w:rsidRDefault="006032B9" w:rsidP="006032B9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бесплановостью, случайностью их применения;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 xml:space="preserve">- перегруженностью занятия демонстрацией (прослушиванием), превращением его в зрительно - звуковую, литературно - музыкальную </w:t>
      </w:r>
      <w:r w:rsidRPr="006032B9">
        <w:rPr>
          <w:color w:val="000000"/>
          <w:sz w:val="28"/>
          <w:szCs w:val="28"/>
        </w:rPr>
        <w:lastRenderedPageBreak/>
        <w:t>композицию.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Технология разработки и применения дидактических материалов:</w:t>
      </w:r>
    </w:p>
    <w:p w:rsidR="006032B9" w:rsidRPr="006032B9" w:rsidRDefault="006032B9" w:rsidP="006032B9">
      <w:pPr>
        <w:pStyle w:val="20"/>
        <w:numPr>
          <w:ilvl w:val="0"/>
          <w:numId w:val="2"/>
        </w:numPr>
        <w:shd w:val="clear" w:color="auto" w:fill="auto"/>
        <w:tabs>
          <w:tab w:val="left" w:pos="428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Определить цели и задачи обучения: педагог должен ответить на вопрос: для чего, для каких целей он создает тот или иной дидактический материал. Поводом для актуализации могут послужить проблемы студентов при усвоении того или иного материала и т.п.</w:t>
      </w:r>
    </w:p>
    <w:p w:rsidR="006032B9" w:rsidRPr="006032B9" w:rsidRDefault="006032B9" w:rsidP="006032B9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Отобрать содержание учебного материала — один из ключевых моментов создания дидактических материалов. Педагог, находясь в контексте образовательной программы, должен выбрать такой аспект учебного материала, который бы позволил более эффективно донести содержание до каждого студента, обеспечив быстрое восприятие за счет максимальной наглядности и доходчивости.</w:t>
      </w:r>
    </w:p>
    <w:p w:rsidR="006032B9" w:rsidRPr="006032B9" w:rsidRDefault="006032B9" w:rsidP="006032B9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Разработать средства контроля знаний и способы их применения. Средства контроля знаний при применении дидактических материалов находятся в прямой зависимости от образовательных целей, поставленных при их разработке.</w:t>
      </w:r>
    </w:p>
    <w:p w:rsidR="006032B9" w:rsidRPr="006032B9" w:rsidRDefault="006032B9" w:rsidP="006032B9">
      <w:pPr>
        <w:pStyle w:val="20"/>
        <w:numPr>
          <w:ilvl w:val="0"/>
          <w:numId w:val="2"/>
        </w:numPr>
        <w:shd w:val="clear" w:color="auto" w:fill="auto"/>
        <w:tabs>
          <w:tab w:val="left" w:pos="442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Включить дидактические материалы в образовательный процесс, предполагающий ряд этапов (апробации, корректировки, применения), а иногда и создать определенные условия для более эффективного использования [1].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 xml:space="preserve">Главное дидактическое назначение средств обучения - ускорить процесс усвоения учебного материала, а </w:t>
      </w:r>
      <w:proofErr w:type="gramStart"/>
      <w:r w:rsidRPr="006032B9">
        <w:rPr>
          <w:color w:val="000000"/>
          <w:sz w:val="28"/>
          <w:szCs w:val="28"/>
        </w:rPr>
        <w:t>так же</w:t>
      </w:r>
      <w:proofErr w:type="gramEnd"/>
      <w:r w:rsidRPr="006032B9">
        <w:rPr>
          <w:color w:val="000000"/>
          <w:sz w:val="28"/>
          <w:szCs w:val="28"/>
        </w:rPr>
        <w:t xml:space="preserve"> приблизить учебный процесс к реальным условиям производственного процесса.</w:t>
      </w:r>
    </w:p>
    <w:p w:rsidR="006032B9" w:rsidRPr="006032B9" w:rsidRDefault="006032B9" w:rsidP="006032B9">
      <w:pPr>
        <w:pStyle w:val="20"/>
        <w:shd w:val="clear" w:color="auto" w:fill="auto"/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Задача преподавателя - отобрать наиболее эффективные средства обучения.</w:t>
      </w:r>
    </w:p>
    <w:p w:rsidR="006032B9" w:rsidRPr="006032B9" w:rsidRDefault="006032B9" w:rsidP="006032B9">
      <w:pPr>
        <w:pStyle w:val="20"/>
        <w:shd w:val="clear" w:color="auto" w:fill="auto"/>
        <w:spacing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 xml:space="preserve">Дидактические материалы позволяют оптимизировать деятельность обучающегося, дать ему наиболее полное представление о работе на опасном производственном объекте, а </w:t>
      </w:r>
      <w:proofErr w:type="gramStart"/>
      <w:r w:rsidRPr="006032B9">
        <w:rPr>
          <w:color w:val="000000"/>
          <w:sz w:val="28"/>
          <w:szCs w:val="28"/>
        </w:rPr>
        <w:t>так же</w:t>
      </w:r>
      <w:proofErr w:type="gramEnd"/>
      <w:r w:rsidRPr="006032B9">
        <w:rPr>
          <w:color w:val="000000"/>
          <w:sz w:val="28"/>
          <w:szCs w:val="28"/>
        </w:rPr>
        <w:t xml:space="preserve"> подготовить обучающегося к </w:t>
      </w:r>
      <w:r>
        <w:rPr>
          <w:color w:val="000000"/>
          <w:sz w:val="28"/>
          <w:szCs w:val="28"/>
        </w:rPr>
        <w:t>работе по будущей специальности.</w:t>
      </w:r>
    </w:p>
    <w:p w:rsidR="006032B9" w:rsidRPr="006032B9" w:rsidRDefault="006032B9" w:rsidP="006032B9">
      <w:pPr>
        <w:pStyle w:val="30"/>
        <w:shd w:val="clear" w:color="auto" w:fill="auto"/>
        <w:spacing w:before="0" w:after="0" w:line="276" w:lineRule="auto"/>
        <w:ind w:left="-567" w:right="200" w:firstLine="567"/>
        <w:jc w:val="center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>Список использованной литературы</w:t>
      </w:r>
    </w:p>
    <w:p w:rsidR="006032B9" w:rsidRPr="006032B9" w:rsidRDefault="006032B9" w:rsidP="006032B9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 xml:space="preserve">Дидактические разработки педагогов центра художественного образования. Сборник. / Сост.: М.С. Алешина. Л.В. </w:t>
      </w:r>
      <w:proofErr w:type="spellStart"/>
      <w:r w:rsidRPr="006032B9">
        <w:rPr>
          <w:color w:val="000000"/>
          <w:sz w:val="28"/>
          <w:szCs w:val="28"/>
        </w:rPr>
        <w:t>Обровец</w:t>
      </w:r>
      <w:proofErr w:type="spellEnd"/>
      <w:r w:rsidRPr="006032B9">
        <w:rPr>
          <w:color w:val="000000"/>
          <w:sz w:val="28"/>
          <w:szCs w:val="28"/>
        </w:rPr>
        <w:t>. - М: МГДД(Ю)Т, 2012. - 98 с</w:t>
      </w:r>
    </w:p>
    <w:p w:rsidR="006032B9" w:rsidRPr="006032B9" w:rsidRDefault="006032B9" w:rsidP="006032B9">
      <w:pPr>
        <w:pStyle w:val="20"/>
        <w:numPr>
          <w:ilvl w:val="0"/>
          <w:numId w:val="3"/>
        </w:numPr>
        <w:shd w:val="clear" w:color="auto" w:fill="auto"/>
        <w:tabs>
          <w:tab w:val="left" w:pos="428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6032B9">
        <w:rPr>
          <w:color w:val="000000"/>
          <w:sz w:val="28"/>
          <w:szCs w:val="28"/>
        </w:rPr>
        <w:t>Коджаспирова</w:t>
      </w:r>
      <w:proofErr w:type="spellEnd"/>
      <w:r w:rsidRPr="006032B9">
        <w:rPr>
          <w:color w:val="000000"/>
          <w:sz w:val="28"/>
          <w:szCs w:val="28"/>
        </w:rPr>
        <w:t xml:space="preserve"> Г.М., Петров К. В. Технические средства обучения и методика их использования: Учеб, пособие для студ. </w:t>
      </w:r>
      <w:proofErr w:type="spellStart"/>
      <w:r w:rsidRPr="006032B9">
        <w:rPr>
          <w:color w:val="000000"/>
          <w:sz w:val="28"/>
          <w:szCs w:val="28"/>
        </w:rPr>
        <w:t>высш</w:t>
      </w:r>
      <w:proofErr w:type="spellEnd"/>
      <w:r w:rsidRPr="006032B9">
        <w:rPr>
          <w:color w:val="000000"/>
          <w:sz w:val="28"/>
          <w:szCs w:val="28"/>
        </w:rPr>
        <w:t xml:space="preserve">. </w:t>
      </w:r>
      <w:proofErr w:type="spellStart"/>
      <w:r w:rsidRPr="006032B9">
        <w:rPr>
          <w:color w:val="000000"/>
          <w:sz w:val="28"/>
          <w:szCs w:val="28"/>
        </w:rPr>
        <w:t>пед</w:t>
      </w:r>
      <w:proofErr w:type="spellEnd"/>
      <w:r w:rsidRPr="006032B9">
        <w:rPr>
          <w:color w:val="000000"/>
          <w:sz w:val="28"/>
          <w:szCs w:val="28"/>
        </w:rPr>
        <w:t xml:space="preserve">. учеб, заведений - </w:t>
      </w:r>
      <w:proofErr w:type="gramStart"/>
      <w:r w:rsidRPr="006032B9">
        <w:rPr>
          <w:color w:val="000000"/>
          <w:sz w:val="28"/>
          <w:szCs w:val="28"/>
        </w:rPr>
        <w:t>М :</w:t>
      </w:r>
      <w:proofErr w:type="gramEnd"/>
      <w:r w:rsidRPr="006032B9">
        <w:rPr>
          <w:color w:val="000000"/>
          <w:sz w:val="28"/>
          <w:szCs w:val="28"/>
        </w:rPr>
        <w:t xml:space="preserve"> Издательский центр «Академия», 2001 - 256 с.</w:t>
      </w:r>
    </w:p>
    <w:p w:rsidR="006032B9" w:rsidRPr="006032B9" w:rsidRDefault="006032B9" w:rsidP="006032B9">
      <w:pPr>
        <w:pStyle w:val="20"/>
        <w:numPr>
          <w:ilvl w:val="0"/>
          <w:numId w:val="3"/>
        </w:numPr>
        <w:shd w:val="clear" w:color="auto" w:fill="auto"/>
        <w:tabs>
          <w:tab w:val="left" w:pos="428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6032B9">
        <w:rPr>
          <w:color w:val="000000"/>
          <w:sz w:val="28"/>
          <w:szCs w:val="28"/>
        </w:rPr>
        <w:t>Сластенин</w:t>
      </w:r>
      <w:proofErr w:type="spellEnd"/>
      <w:r w:rsidRPr="006032B9">
        <w:rPr>
          <w:color w:val="000000"/>
          <w:sz w:val="28"/>
          <w:szCs w:val="28"/>
        </w:rPr>
        <w:t xml:space="preserve"> В.А. Педагогика: учебник для студ. учреждений </w:t>
      </w:r>
      <w:proofErr w:type="spellStart"/>
      <w:r w:rsidRPr="006032B9">
        <w:rPr>
          <w:color w:val="000000"/>
          <w:sz w:val="28"/>
          <w:szCs w:val="28"/>
        </w:rPr>
        <w:t>высш</w:t>
      </w:r>
      <w:proofErr w:type="spellEnd"/>
      <w:r w:rsidRPr="006032B9">
        <w:rPr>
          <w:color w:val="000000"/>
          <w:sz w:val="28"/>
          <w:szCs w:val="28"/>
        </w:rPr>
        <w:t xml:space="preserve">. проф. образования / В. А. </w:t>
      </w:r>
      <w:proofErr w:type="spellStart"/>
      <w:r w:rsidRPr="006032B9">
        <w:rPr>
          <w:color w:val="000000"/>
          <w:sz w:val="28"/>
          <w:szCs w:val="28"/>
        </w:rPr>
        <w:t>Сластенин</w:t>
      </w:r>
      <w:proofErr w:type="spellEnd"/>
      <w:r w:rsidRPr="006032B9">
        <w:rPr>
          <w:color w:val="000000"/>
          <w:sz w:val="28"/>
          <w:szCs w:val="28"/>
        </w:rPr>
        <w:t xml:space="preserve">. И. </w:t>
      </w:r>
      <w:proofErr w:type="spellStart"/>
      <w:r w:rsidRPr="006032B9">
        <w:rPr>
          <w:color w:val="000000"/>
          <w:sz w:val="28"/>
          <w:szCs w:val="28"/>
        </w:rPr>
        <w:t>Ф.Исаев</w:t>
      </w:r>
      <w:proofErr w:type="spellEnd"/>
      <w:r w:rsidRPr="006032B9">
        <w:rPr>
          <w:color w:val="000000"/>
          <w:sz w:val="28"/>
          <w:szCs w:val="28"/>
        </w:rPr>
        <w:t xml:space="preserve">, Е. Н. </w:t>
      </w:r>
      <w:proofErr w:type="spellStart"/>
      <w:r w:rsidRPr="006032B9">
        <w:rPr>
          <w:color w:val="000000"/>
          <w:sz w:val="28"/>
          <w:szCs w:val="28"/>
        </w:rPr>
        <w:t>Шиянов</w:t>
      </w:r>
      <w:proofErr w:type="spellEnd"/>
      <w:r w:rsidRPr="006032B9">
        <w:rPr>
          <w:color w:val="000000"/>
          <w:sz w:val="28"/>
          <w:szCs w:val="28"/>
        </w:rPr>
        <w:t xml:space="preserve">; под ред. </w:t>
      </w:r>
      <w:proofErr w:type="spellStart"/>
      <w:r w:rsidRPr="006032B9">
        <w:rPr>
          <w:color w:val="000000"/>
          <w:sz w:val="28"/>
          <w:szCs w:val="28"/>
        </w:rPr>
        <w:t>В.А.Сластенина</w:t>
      </w:r>
      <w:proofErr w:type="spellEnd"/>
      <w:r w:rsidRPr="006032B9">
        <w:rPr>
          <w:color w:val="000000"/>
          <w:sz w:val="28"/>
          <w:szCs w:val="28"/>
        </w:rPr>
        <w:t xml:space="preserve"> </w:t>
      </w:r>
      <w:r w:rsidRPr="006032B9">
        <w:rPr>
          <w:rStyle w:val="22pt"/>
          <w:sz w:val="28"/>
          <w:szCs w:val="28"/>
        </w:rPr>
        <w:t>-11-е</w:t>
      </w:r>
      <w:r w:rsidRPr="006032B9">
        <w:rPr>
          <w:color w:val="000000"/>
          <w:sz w:val="28"/>
          <w:szCs w:val="28"/>
        </w:rPr>
        <w:t xml:space="preserve"> изд.. стер. - М: Издательский центр «Академия», 2012. - 608с.</w:t>
      </w:r>
    </w:p>
    <w:p w:rsidR="007D5B03" w:rsidRPr="00685AAF" w:rsidRDefault="006032B9" w:rsidP="00685AAF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after="0" w:line="276" w:lineRule="auto"/>
        <w:ind w:left="-567" w:firstLine="567"/>
        <w:jc w:val="both"/>
        <w:rPr>
          <w:sz w:val="28"/>
          <w:szCs w:val="28"/>
        </w:rPr>
      </w:pPr>
      <w:r w:rsidRPr="006032B9">
        <w:rPr>
          <w:color w:val="000000"/>
          <w:sz w:val="28"/>
          <w:szCs w:val="28"/>
        </w:rPr>
        <w:t xml:space="preserve">Теория и технологии обучения в высшей школе [Текст]: курс лекций / 3. Г. Нигматов, Л. Р. Шакирова - Казань: Казанский </w:t>
      </w:r>
      <w:proofErr w:type="spellStart"/>
      <w:r w:rsidRPr="006032B9">
        <w:rPr>
          <w:color w:val="000000"/>
          <w:sz w:val="28"/>
          <w:szCs w:val="28"/>
        </w:rPr>
        <w:t>ун</w:t>
      </w:r>
      <w:proofErr w:type="spellEnd"/>
      <w:r w:rsidRPr="006032B9">
        <w:rPr>
          <w:color w:val="000000"/>
          <w:sz w:val="28"/>
          <w:szCs w:val="28"/>
        </w:rPr>
        <w:t xml:space="preserve"> - т, 2013. - 463с.</w:t>
      </w:r>
    </w:p>
    <w:sectPr w:rsidR="007D5B03" w:rsidRPr="00685AAF" w:rsidSect="006032B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3732"/>
    <w:multiLevelType w:val="multilevel"/>
    <w:tmpl w:val="3F8668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51512D9"/>
    <w:multiLevelType w:val="multilevel"/>
    <w:tmpl w:val="C526DEE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2" w15:restartNumberingAfterBreak="0">
    <w:nsid w:val="64EB53F9"/>
    <w:multiLevelType w:val="multilevel"/>
    <w:tmpl w:val="8AEADB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321ACA"/>
    <w:rsid w:val="006032B9"/>
    <w:rsid w:val="00685AAF"/>
    <w:rsid w:val="00D66CA9"/>
    <w:rsid w:val="00F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D3C9"/>
  <w15:chartTrackingRefBased/>
  <w15:docId w15:val="{7602F955-5D96-4C27-AF36-718F9F5E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032B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6032B9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032B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2B9"/>
    <w:pPr>
      <w:widowControl w:val="0"/>
      <w:shd w:val="clear" w:color="auto" w:fill="FFFFFF"/>
      <w:spacing w:after="180" w:line="226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6032B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2B9"/>
    <w:pPr>
      <w:widowControl w:val="0"/>
      <w:shd w:val="clear" w:color="auto" w:fill="FFFFFF"/>
      <w:spacing w:before="180" w:after="180" w:line="22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2pt">
    <w:name w:val="Основной текст (2) + Интервал 2 pt"/>
    <w:basedOn w:val="2"/>
    <w:rsid w:val="006032B9"/>
    <w:rPr>
      <w:rFonts w:ascii="Times New Roman" w:eastAsia="Times New Roman" w:hAnsi="Times New Roman" w:cs="Times New Roman"/>
      <w:color w:val="000000"/>
      <w:spacing w:val="4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2017-11-18T08:39:00Z</dcterms:created>
  <dcterms:modified xsi:type="dcterms:W3CDTF">2017-11-19T07:30:00Z</dcterms:modified>
</cp:coreProperties>
</file>