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6B" w:rsidRPr="007F5C6B" w:rsidRDefault="007F5C6B" w:rsidP="00B30375">
      <w:pPr>
        <w:spacing w:before="300" w:after="300" w:line="240" w:lineRule="auto"/>
        <w:jc w:val="center"/>
        <w:outlineLvl w:val="0"/>
        <w:rPr>
          <w:rFonts w:ascii="PTSansBold" w:eastAsia="Times New Roman" w:hAnsi="PTSansBold" w:cs="Times New Roman"/>
          <w:b/>
          <w:bCs/>
          <w:caps/>
          <w:kern w:val="36"/>
          <w:sz w:val="36"/>
          <w:szCs w:val="36"/>
          <w:lang w:eastAsia="ru-RU"/>
        </w:rPr>
      </w:pPr>
      <w:r w:rsidRPr="007F5C6B">
        <w:rPr>
          <w:rFonts w:ascii="PTSansBold" w:eastAsia="Times New Roman" w:hAnsi="PTSansBold" w:cs="Times New Roman"/>
          <w:b/>
          <w:bCs/>
          <w:caps/>
          <w:kern w:val="36"/>
          <w:sz w:val="36"/>
          <w:szCs w:val="36"/>
          <w:lang w:eastAsia="ru-RU"/>
        </w:rPr>
        <w:t>УРОК ОКРУЖАЮЩ</w:t>
      </w:r>
      <w:r w:rsidRPr="00B30375">
        <w:rPr>
          <w:rFonts w:ascii="PTSansBold" w:eastAsia="Times New Roman" w:hAnsi="PTSansBold" w:cs="Times New Roman"/>
          <w:b/>
          <w:bCs/>
          <w:caps/>
          <w:kern w:val="36"/>
          <w:sz w:val="36"/>
          <w:szCs w:val="36"/>
          <w:lang w:eastAsia="ru-RU"/>
        </w:rPr>
        <w:t>ЕГО МИРА 3 КЛАСС «ВОДА и жизнь</w:t>
      </w:r>
      <w:r w:rsidRPr="007F5C6B">
        <w:rPr>
          <w:rFonts w:ascii="PTSansBold" w:eastAsia="Times New Roman" w:hAnsi="PTSansBold" w:cs="Times New Roman"/>
          <w:b/>
          <w:bCs/>
          <w:caps/>
          <w:kern w:val="36"/>
          <w:sz w:val="36"/>
          <w:szCs w:val="36"/>
          <w:lang w:eastAsia="ru-RU"/>
        </w:rPr>
        <w:t>»</w:t>
      </w:r>
    </w:p>
    <w:p w:rsidR="007F5C6B" w:rsidRPr="007F5C6B" w:rsidRDefault="007F5C6B" w:rsidP="00B30375">
      <w:pPr>
        <w:spacing w:after="0" w:line="24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7F5C6B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br/>
      </w:r>
    </w:p>
    <w:p w:rsidR="007F5C6B" w:rsidRPr="007F5C6B" w:rsidRDefault="007F5C6B" w:rsidP="00B303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F5C6B" w:rsidRPr="007F5C6B" w:rsidRDefault="007F5C6B" w:rsidP="00B30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5C6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«Вода и жизнь»</w:t>
      </w:r>
    </w:p>
    <w:p w:rsidR="007F5C6B" w:rsidRPr="007F5C6B" w:rsidRDefault="007F5C6B" w:rsidP="00B30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5C6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F5C6B" w:rsidRPr="007F5C6B" w:rsidRDefault="007F5C6B" w:rsidP="00B30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5C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Урок окружающего мира 3 класс</w:t>
      </w:r>
    </w:p>
    <w:p w:rsidR="007F5C6B" w:rsidRPr="007F5C6B" w:rsidRDefault="007F5C6B" w:rsidP="00B30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5C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УМК «Школа России» «Окружающий мир»</w:t>
      </w:r>
    </w:p>
    <w:p w:rsidR="007F5C6B" w:rsidRPr="007F5C6B" w:rsidRDefault="007F5C6B" w:rsidP="00B30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5C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А.А. Плешаков (2013 г.)</w:t>
      </w:r>
      <w:r w:rsidR="00D83D20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59.25pt;height:68.25pt;z-index:251656192;mso-position-horizontal:left;mso-position-horizontal-relative:text;mso-position-vertical-relative:line" o:allowoverlap="f">
            <w10:wrap type="square"/>
          </v:shape>
        </w:pict>
      </w:r>
    </w:p>
    <w:p w:rsidR="007F5C6B" w:rsidRPr="007F5C6B" w:rsidRDefault="00D83D20" w:rsidP="00B30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_x0000_s1027" type="#_x0000_t75" alt="" style="position:absolute;left:0;text-align:left;margin-left:0;margin-top:0;width:267.75pt;height:150.75pt;z-index:251657216;mso-position-horizontal:left;mso-position-vertical-relative:line" o:allowoverlap="f">
            <w10:wrap type="square"/>
          </v:shape>
        </w:pict>
      </w:r>
      <w:r w:rsidR="007F5C6B" w:rsidRPr="007F5C6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F5C6B" w:rsidRPr="007F5C6B" w:rsidRDefault="00D83D20" w:rsidP="007F5C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28" type="#_x0000_t75" alt="" style="position:absolute;margin-left:0;margin-top:0;width:75pt;height:87.75pt;z-index:251658240;mso-position-horizontal:left;mso-position-vertical-relative:line" o:allowoverlap="f">
            <w10:wrap type="square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 id="_x0000_s1029" type="#_x0000_t75" alt="" style="position:absolute;margin-left:0;margin-top:0;width:39pt;height:69pt;z-index:251659264;mso-position-horizontal:left;mso-position-vertical-relative:line" o:allowoverlap="f">
            <w10:wrap type="square"/>
          </v:shape>
        </w:pict>
      </w:r>
      <w:r w:rsidR="007F5C6B" w:rsidRPr="007F5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F5C6B" w:rsidRPr="007F5C6B" w:rsidRDefault="007F5C6B" w:rsidP="007F5C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F5C6B" w:rsidRPr="007F5C6B" w:rsidRDefault="007F5C6B" w:rsidP="007F5C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F5C6B" w:rsidRPr="007F5C6B" w:rsidRDefault="007F5C6B" w:rsidP="007F5C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F5C6B" w:rsidRPr="007F5C6B" w:rsidRDefault="007F5C6B" w:rsidP="007F5C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5C6B" w:rsidRPr="00B30375" w:rsidRDefault="007F5C6B" w:rsidP="007F5C6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303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Урок разработала и провела учитель начальных классов</w:t>
      </w:r>
    </w:p>
    <w:p w:rsidR="007F5C6B" w:rsidRPr="00B30375" w:rsidRDefault="007F5C6B" w:rsidP="007F5C6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303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МОУ «Советская средняя общеобразовательная школа №2»</w:t>
      </w:r>
    </w:p>
    <w:p w:rsidR="007F5C6B" w:rsidRPr="007F5C6B" w:rsidRDefault="007F5C6B" w:rsidP="007F5C6B">
      <w:pPr>
        <w:spacing w:after="0" w:line="240" w:lineRule="atLeast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B303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Мухлыгина</w:t>
      </w:r>
      <w:proofErr w:type="spellEnd"/>
      <w:r w:rsidRPr="00B303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Г.В.</w:t>
      </w:r>
      <w:r w:rsidRPr="007F5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7F5C6B" w:rsidRPr="00B30375" w:rsidRDefault="007F5C6B" w:rsidP="007F5C6B">
      <w:pPr>
        <w:spacing w:after="0" w:line="240" w:lineRule="atLeast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F5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7F5C6B" w:rsidRPr="007F5C6B" w:rsidRDefault="007F5C6B" w:rsidP="007F5C6B">
      <w:pPr>
        <w:spacing w:after="0"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303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2018 </w:t>
      </w:r>
      <w:proofErr w:type="spellStart"/>
      <w:r w:rsidRPr="00B303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</w:t>
      </w:r>
      <w:proofErr w:type="spellEnd"/>
      <w:r w:rsidRPr="00B3037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год.</w:t>
      </w:r>
      <w:r w:rsidRPr="007F5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7F5C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</w:p>
    <w:p w:rsidR="007F5C6B" w:rsidRPr="007F5C6B" w:rsidRDefault="007F5C6B" w:rsidP="007F5C6B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7F5C6B" w:rsidRDefault="007F5C6B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F5C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Уро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– исследование «Вода и жизнь</w:t>
      </w:r>
      <w:r w:rsidRPr="007F5C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  <w:r w:rsidR="0039293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DA10C7" w:rsidRDefault="00DA10C7" w:rsidP="007F5C6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9293E" w:rsidRPr="00DA10C7" w:rsidRDefault="00DA10C7" w:rsidP="00DA10C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уроку</w:t>
      </w:r>
    </w:p>
    <w:p w:rsidR="00DA10C7" w:rsidRPr="00AA1C28" w:rsidRDefault="00DA10C7" w:rsidP="00AA1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C28">
        <w:rPr>
          <w:rFonts w:ascii="Times New Roman" w:hAnsi="Times New Roman" w:cs="Times New Roman"/>
          <w:sz w:val="28"/>
          <w:szCs w:val="28"/>
        </w:rPr>
        <w:t xml:space="preserve">Урок проводится в 3 А классе МОУ «Советская средняя общеобразовательная школа №2», разработан учителем начальных классов, </w:t>
      </w:r>
      <w:proofErr w:type="spellStart"/>
      <w:r w:rsidRPr="00AA1C28">
        <w:rPr>
          <w:rFonts w:ascii="Times New Roman" w:hAnsi="Times New Roman" w:cs="Times New Roman"/>
          <w:sz w:val="28"/>
          <w:szCs w:val="28"/>
        </w:rPr>
        <w:t>Мухлыгиной</w:t>
      </w:r>
      <w:proofErr w:type="spellEnd"/>
      <w:r w:rsidRPr="00AA1C28">
        <w:rPr>
          <w:rFonts w:ascii="Times New Roman" w:hAnsi="Times New Roman" w:cs="Times New Roman"/>
          <w:sz w:val="28"/>
          <w:szCs w:val="28"/>
        </w:rPr>
        <w:t xml:space="preserve"> Галиной Викторовной, в соответствии с содержанием программы по окружающему миру УМК «Школа России»</w:t>
      </w:r>
      <w:r w:rsidR="00AA1C28" w:rsidRPr="00AA1C28">
        <w:rPr>
          <w:rFonts w:ascii="Times New Roman" w:hAnsi="Times New Roman" w:cs="Times New Roman"/>
          <w:sz w:val="28"/>
          <w:szCs w:val="28"/>
        </w:rPr>
        <w:t xml:space="preserve">, </w:t>
      </w:r>
      <w:r w:rsidR="00AA1C28" w:rsidRPr="00AA1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«Окружающий мир», 3 класс, 1 ч., А.А. Плешаков – 2013 г.</w:t>
      </w:r>
    </w:p>
    <w:p w:rsidR="0039293E" w:rsidRPr="00DA10C7" w:rsidRDefault="0039293E" w:rsidP="00AA1C2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A10C7">
        <w:rPr>
          <w:color w:val="000000"/>
          <w:sz w:val="28"/>
          <w:szCs w:val="28"/>
        </w:rPr>
        <w:t>Урок окружающего мира с творческим названием « Вода и жизнь» создан в качестве урока новой темы при прохождении программного материала раздела «Эта удивительная природа» в 3-ем классе. Проведению урока предшествовала следующая подготовительная работа: репетиция эксперимента, разработка заданий, поиск в Интернете необходимых сайтов. По ходу выполнения заданий урока учащиеся приобретают навыки самостоятельной работы. У них развивается монологическая и диалогическая речь, воображение и творческие способности. Учащиеся обобщают полученные знания по нескольким темам, при этом лучше усваиваются современные информационные технологии.</w:t>
      </w:r>
      <w:r w:rsidR="006D4A58" w:rsidRPr="00DA10C7">
        <w:rPr>
          <w:color w:val="000000"/>
          <w:sz w:val="28"/>
          <w:szCs w:val="28"/>
        </w:rPr>
        <w:t xml:space="preserve"> Организация групповой работы на уроках окружающего мира как один из способов формирования универсальных учебных действий</w:t>
      </w:r>
    </w:p>
    <w:p w:rsidR="0039293E" w:rsidRPr="00DA10C7" w:rsidRDefault="0039293E" w:rsidP="00AA1C2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A10C7">
        <w:rPr>
          <w:b/>
          <w:bCs/>
          <w:color w:val="000000"/>
          <w:sz w:val="28"/>
          <w:szCs w:val="28"/>
        </w:rPr>
        <w:t>Тип урока: </w:t>
      </w:r>
      <w:r w:rsidRPr="00DA10C7">
        <w:rPr>
          <w:color w:val="000000"/>
          <w:sz w:val="28"/>
          <w:szCs w:val="28"/>
        </w:rPr>
        <w:t>открытие нового знания.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C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0432"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A40432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свойства воды, обучить работе в группе, формировать интерес к природе, прививать стремление к экономному расходованию питьевой воды.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Обучающие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познакомить учащихся со свойствами воды через практическую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учебную задачу урока и стараться ее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выполнить;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обогатить учащихся сведениями о превращениях воды в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природе;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определять по свойствам воды возможность употребления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 пищу, формулировать выводы из изученного материала,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итоговые вопросы и оценивать достижения на уроке;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исследования учить наблюдать, сравнивать свой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с ответами одноклассников , делать выводы, обобщать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информацию;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значение экологически чистой воды для жизни всего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живого на Земле.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 развивать умение анализировать учебный материал, делать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и оценивать достижения;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предмету путем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 в исследовательскую деятельность;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Воспитывающие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- воспитывать готовность к сотрудничеству через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коммуникативной деятельности в группах.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Планируемый результат</w:t>
      </w: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знать свойства воды, соблюдать экологическую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культуру.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Тип урока: </w:t>
      </w: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Личностные результаты: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целостного, социально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ориентированного взгляда на мир в его органическом единстве т разнообразии природы;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начальными навыками адаптации в динамично изменяющемся и развивающемся мире;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поступки, в том числе в информационной деятельности;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C6B" w:rsidRPr="00635CDF" w:rsidRDefault="00B30375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результаты: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принимать и сохранять учебную задачу;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-учитывать выделенные учителем ориентиры действия в новом учебном материале в сотрудничестве с учителем;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установленные правила в планировании и контроле способа решения;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воспринимать предложения и оценку учителей, товарищей,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осознанно и произвольно строить сообщения в устной и письменной форме;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осуществлять выбор наиболее эффективных способов решения задач в зависимости от конкретных условий;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осуществлять синтез как составление целого из частей, самостоятельно достраивая и восполняя недостающие компоненты;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логическое рассуждение, включающее установление причинно-следственных связей;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: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продуктивно содействовать разрешению конфликтов на основе учёта интересов и позиций всех участников;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взаимный контроль и оказывать в сотрудничестве необходимую взаимопомощь;</w:t>
      </w:r>
    </w:p>
    <w:p w:rsidR="007F5C6B" w:rsidRPr="00635CDF" w:rsidRDefault="007F5C6B" w:rsidP="00635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адекватно использовать речь для планирования и регуляции своей деятельности;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Предметные результаты: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осознание целостности окружающего мира;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основ экологической грамотности, элементарных правил нравственного поведения в мире природы и людей;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доступных способов изучения природы – опыт, наблюдение, сравнение;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устанавливать и выявлять причинно-следственные связи в окружающем мире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первоначальных сведений;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Для учителя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проектор</w:t>
      </w:r>
    </w:p>
    <w:p w:rsidR="00B30375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Для учащихся</w:t>
      </w:r>
      <w:r w:rsidR="00A40432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баночки с водой,  соль, ложечки, стекло, фильтры,</w:t>
      </w:r>
      <w:r w:rsidR="00B30375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 с молоком, разные е</w:t>
      </w:r>
      <w:r w:rsidR="00635CDF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мкости, колба, спиртовка, яйцо</w:t>
      </w:r>
      <w:r w:rsidR="00B30375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375" w:rsidRPr="00635CDF" w:rsidRDefault="00B30375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рекомендации:</w:t>
      </w:r>
    </w:p>
    <w:p w:rsidR="007F5C6B" w:rsidRPr="00635CDF" w:rsidRDefault="00B30375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разбит на  группы. В группе 4 человека. Один из них – сильный ученик – консультант. Читают вопросы, отвечают в группе. Общее мнение фиксируют на листе бумаги. Проводят эксп</w:t>
      </w:r>
      <w:r w:rsidR="00613A68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еримент. Выводы выносят на лист бумаги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5C6B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5C6B" w:rsidRPr="00635CDF" w:rsidRDefault="007F5C6B" w:rsidP="00635CDF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будем исследовать и наблюдать,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делать и рассуждать.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урок пошел каждому впрок,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 работу включайся, дружок!</w:t>
      </w:r>
    </w:p>
    <w:p w:rsidR="00111B2F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течение урока вы будете работать в группах. У каждой группы есть лист для записи наш</w:t>
      </w:r>
      <w:r w:rsidR="00B30375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исследований . 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работу нашей лаборатории. Давайте вспомним правила работы в</w:t>
      </w:r>
      <w:r w:rsidR="00111B2F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группе.</w:t>
      </w:r>
    </w:p>
    <w:p w:rsidR="00111B2F" w:rsidRPr="00635CDF" w:rsidRDefault="00111B2F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B2F" w:rsidRPr="00635CDF" w:rsidRDefault="00111B2F" w:rsidP="00635CDF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сообща.</w:t>
      </w:r>
    </w:p>
    <w:p w:rsidR="00111B2F" w:rsidRPr="00635CDF" w:rsidRDefault="00111B2F" w:rsidP="00635CDF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выслушать друг друга.</w:t>
      </w:r>
    </w:p>
    <w:p w:rsidR="00111B2F" w:rsidRPr="00635CDF" w:rsidRDefault="00111B2F" w:rsidP="00635CDF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других, не перебивая, внимательно.</w:t>
      </w:r>
    </w:p>
    <w:p w:rsidR="00111B2F" w:rsidRPr="00635CDF" w:rsidRDefault="00111B2F" w:rsidP="00635CDF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распределять обязанности между собой, четко знать долю своей работы.</w:t>
      </w:r>
    </w:p>
    <w:p w:rsidR="00111B2F" w:rsidRPr="00635CDF" w:rsidRDefault="00111B2F" w:rsidP="00635CDF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договариваться, помогать друг другу.</w:t>
      </w:r>
    </w:p>
    <w:p w:rsidR="00111B2F" w:rsidRPr="00635CDF" w:rsidRDefault="00111B2F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B2F" w:rsidRPr="00635CDF" w:rsidRDefault="00111B2F" w:rsidP="00635CDF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Вступительная беседа о значении воды.</w:t>
      </w:r>
    </w:p>
    <w:p w:rsidR="00930B91" w:rsidRPr="00635CDF" w:rsidRDefault="00930B91" w:rsidP="00635CDF">
      <w:pPr>
        <w:spacing w:after="0" w:line="240" w:lineRule="atLeast"/>
        <w:ind w:left="14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B2F" w:rsidRPr="00635CDF" w:rsidRDefault="00930B91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Слайд1.</w:t>
      </w:r>
    </w:p>
    <w:p w:rsidR="00111B2F" w:rsidRPr="00635CDF" w:rsidRDefault="00111B2F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движется караван верблюдов по пустыне. Всюду сухой, раскаленный солнцем песок. Ни деревьев, ни травинки кругом. Уже вторую неделю караван в пути. Вчера кончился запас воды.  Колодцы на пути высохли. Вдруг поднимается сильный ветер. Он несет целые тучи песка. Он залепляет рот, глаза, уши. Людей и животных мучит жажда.</w:t>
      </w:r>
      <w:r w:rsidR="00917A9E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 усиливается. Верблюды ложатся на горячий песок и склоняют головы. Люди, тесно прижимаясь к верблюдам, окутывают голову одеждой. Буря затихла, и караван снова движется в путь. Но воды все нет и нет. Одним за другим падают верблюды и люди. Наконец остается один тощий верблюд с седоком. Вот и все, что уцелело от каравана. Где нет воды, нет и жизни. </w:t>
      </w:r>
    </w:p>
    <w:p w:rsidR="00917A9E" w:rsidRPr="00635CDF" w:rsidRDefault="00917A9E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 местности, по которой ше</w:t>
      </w:r>
      <w:r w:rsidR="00930B91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караван, нет травы и деревьев.</w:t>
      </w:r>
    </w:p>
    <w:p w:rsidR="0075228D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Отчего погибли люди и верблюды в пустыне?</w:t>
      </w:r>
    </w:p>
    <w:p w:rsidR="0075228D" w:rsidRPr="00AA1C28" w:rsidRDefault="0075228D" w:rsidP="00AA1C28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Значение воды для организма.</w:t>
      </w:r>
    </w:p>
    <w:p w:rsidR="007F5C6B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пьют воду?</w:t>
      </w:r>
    </w:p>
    <w:p w:rsidR="0075228D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 вопрос простой. Почему нам хочется пить?</w:t>
      </w:r>
    </w:p>
    <w:p w:rsidR="0075228D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 У тебя нет ни вкуса, ни цвета, ни запаха, тебя невозможно описать, тобой наслаждаются, не ведая, что ты такое! Нельзя сказать, что ты необходима для</w:t>
      </w:r>
    </w:p>
    <w:p w:rsidR="0075228D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жизни! Ты – сама жизнь!»</w:t>
      </w:r>
    </w:p>
    <w:p w:rsidR="0075228D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имел в виду французский летчик, писатель </w:t>
      </w:r>
      <w:proofErr w:type="spellStart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Антуан</w:t>
      </w:r>
      <w:proofErr w:type="spellEnd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</w:t>
      </w:r>
      <w:proofErr w:type="spellEnd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Экзюпери</w:t>
      </w:r>
      <w:proofErr w:type="spellEnd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писал эти строки?</w:t>
      </w:r>
    </w:p>
    <w:p w:rsidR="0075228D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Предположения детей: воздух, вода, пища и т.д.</w:t>
      </w:r>
    </w:p>
    <w:p w:rsidR="0075228D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Антуан</w:t>
      </w:r>
      <w:proofErr w:type="spellEnd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</w:t>
      </w:r>
      <w:proofErr w:type="spellEnd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Экзюпери</w:t>
      </w:r>
      <w:proofErr w:type="spellEnd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который вынужден был по воле случая некоторое время провести в пустыне и по достоинству оценить цену и вкус глотка – чего?</w:t>
      </w:r>
    </w:p>
    <w:p w:rsidR="0075228D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воды.</w:t>
      </w:r>
    </w:p>
    <w:p w:rsidR="00484C26" w:rsidRPr="00AA1C28" w:rsidRDefault="0075228D" w:rsidP="00AA1C28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Самоопределение к деятельности. Постановка учебной зада</w:t>
      </w:r>
      <w:r w:rsidR="00484C26" w:rsidRPr="006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   </w:t>
      </w:r>
    </w:p>
    <w:p w:rsidR="00484C26" w:rsidRPr="00635CDF" w:rsidRDefault="00BA0CBF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сегодня будем говорить на уроке? (О воде)</w:t>
      </w:r>
    </w:p>
    <w:p w:rsidR="00BA0CBF" w:rsidRPr="00635CDF" w:rsidRDefault="00BA0CBF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цель поставим перед собой? (Узнать что-то новое о воде)</w:t>
      </w:r>
    </w:p>
    <w:p w:rsidR="00BA0CBF" w:rsidRPr="00635CDF" w:rsidRDefault="00BA0CBF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поставим? (Рассказать, что мы знаем про воду, открыть новые знания)</w:t>
      </w:r>
    </w:p>
    <w:p w:rsidR="0075228D" w:rsidRPr="00635CDF" w:rsidRDefault="00484C26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</w:p>
    <w:p w:rsidR="007F5C6B" w:rsidRPr="00635CDF" w:rsidRDefault="0075228D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посмотрим , что вы знаете про воду</w:t>
      </w:r>
      <w:r w:rsidR="00930B91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C6B" w:rsidRPr="00635CDF" w:rsidRDefault="007F5C6B" w:rsidP="00635CDF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формы пребывания воды на Земле. ( океан, море, озеро, река, пруд, родник, ручей, подземные воды, записываем маркером на стенде)</w:t>
      </w:r>
    </w:p>
    <w:p w:rsidR="007F5C6B" w:rsidRPr="00635CDF" w:rsidRDefault="007F5C6B" w:rsidP="00635CDF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вопрос: какая бывает вода? Каждая группа должна назвать как можно больше слов: питьевая, водопроводная, святая родниковая, пресная, соленая, морская, талая, студеная, минеральная, кипяченая и т.д. Молодцы!</w:t>
      </w:r>
    </w:p>
    <w:p w:rsidR="007F5C6B" w:rsidRPr="00635CDF" w:rsidRDefault="007F5C6B" w:rsidP="00635CDF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Видеофрагмент о воде</w:t>
      </w:r>
      <w:r w:rsidRPr="00635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930B91" w:rsidRPr="00635C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2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прошу внимание на экран. Как вы думаете, почему воду назвали “возницей природы?” (Ответы детей).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связывает все, что есть на Земле в единое целое. Без воды не было бы жизни на Земле.</w:t>
      </w:r>
    </w:p>
    <w:p w:rsidR="007F5C6B" w:rsidRPr="00635CDF" w:rsidRDefault="007F5C6B" w:rsidP="00635CDF">
      <w:pPr>
        <w:pStyle w:val="a4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исследовательских листах по группам. Выводы.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Что такое вода?</w:t>
      </w:r>
    </w:p>
    <w:p w:rsidR="007F5C6B" w:rsidRPr="00635CDF" w:rsidRDefault="007F5C6B" w:rsidP="00635CD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Какая она бывает? (Ответы детей на вопросы</w:t>
      </w:r>
      <w:r w:rsidR="00930B91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5C6B" w:rsidRPr="00635CDF" w:rsidRDefault="007F5C6B" w:rsidP="00AA1C28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Открытие нового знания.</w:t>
      </w:r>
    </w:p>
    <w:p w:rsidR="007F5C6B" w:rsidRPr="00635CDF" w:rsidRDefault="007F5C6B" w:rsidP="00AA1C28">
      <w:pPr>
        <w:spacing w:after="0" w:line="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сегодня на уроке мы будем исследователями и попытаемся открыть тайны. Каждый из вас будет в роли лаборанта, эксперта, научного консультанта, исследователя, а я в роли научного руководителя. Познакомьтесь с памяткой проведения научного опыта. Внимание на экран.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Памятка о выполнении работы </w:t>
      </w:r>
      <w:r w:rsidRPr="00635CD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Слайд </w:t>
      </w:r>
      <w:r w:rsidR="00930B91" w:rsidRPr="00635CD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3</w:t>
      </w:r>
    </w:p>
    <w:p w:rsidR="007F5C6B" w:rsidRPr="00635CDF" w:rsidRDefault="007F5C6B" w:rsidP="00AA1C28">
      <w:pPr>
        <w:numPr>
          <w:ilvl w:val="0"/>
          <w:numId w:val="5"/>
        </w:numPr>
        <w:spacing w:after="0" w:line="1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группы на столе </w:t>
      </w:r>
      <w:proofErr w:type="spellStart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микролаборатория</w:t>
      </w:r>
      <w:proofErr w:type="spellEnd"/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опытов. </w:t>
      </w:r>
      <w:r w:rsidR="00930B91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 выполняют задание научного руководителя.</w:t>
      </w:r>
    </w:p>
    <w:p w:rsidR="007F5C6B" w:rsidRPr="00635CDF" w:rsidRDefault="007F5C6B" w:rsidP="00AA1C28">
      <w:pPr>
        <w:numPr>
          <w:ilvl w:val="0"/>
          <w:numId w:val="5"/>
        </w:numPr>
        <w:spacing w:after="0" w:line="1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 заносит результат в лист исследователя.</w:t>
      </w:r>
    </w:p>
    <w:p w:rsidR="00930B91" w:rsidRPr="00635CDF" w:rsidRDefault="007F5C6B" w:rsidP="00AA1C28">
      <w:pPr>
        <w:numPr>
          <w:ilvl w:val="0"/>
          <w:numId w:val="5"/>
        </w:numPr>
        <w:spacing w:after="0" w:line="1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же памятка находится на ваших столах.</w:t>
      </w:r>
    </w:p>
    <w:p w:rsidR="007F5C6B" w:rsidRPr="00635CDF" w:rsidRDefault="007F5C6B" w:rsidP="00AA1C28">
      <w:pPr>
        <w:spacing w:after="0" w:line="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прошу лаборантов подойти и взять задания для своих групп. Внимательно прочитайте инструкцию и приступайте к работе.</w:t>
      </w:r>
    </w:p>
    <w:p w:rsidR="00930B91" w:rsidRPr="00635CDF" w:rsidRDefault="00613A68" w:rsidP="00AA1C28">
      <w:pPr>
        <w:spacing w:after="0" w:line="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930B91"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групп.</w:t>
      </w:r>
    </w:p>
    <w:p w:rsidR="00930B91" w:rsidRPr="00635CDF" w:rsidRDefault="00930B91" w:rsidP="00AA1C28">
      <w:pPr>
        <w:spacing w:after="0" w:line="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503"/>
        <w:gridCol w:w="2693"/>
        <w:gridCol w:w="2375"/>
      </w:tblGrid>
      <w:tr w:rsidR="00D00249" w:rsidRPr="00635CDF" w:rsidTr="00613A68">
        <w:tc>
          <w:tcPr>
            <w:tcW w:w="450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69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Предполагаемые ответы</w:t>
            </w:r>
          </w:p>
        </w:tc>
        <w:tc>
          <w:tcPr>
            <w:tcW w:w="2375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 после эксперимента</w:t>
            </w:r>
          </w:p>
        </w:tc>
      </w:tr>
      <w:tr w:rsidR="00613A68" w:rsidRPr="00635CDF" w:rsidTr="00613A68">
        <w:tc>
          <w:tcPr>
            <w:tcW w:w="4503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для 1-ой группы</w:t>
            </w:r>
          </w:p>
        </w:tc>
        <w:tc>
          <w:tcPr>
            <w:tcW w:w="2693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00249" w:rsidRPr="00635CDF" w:rsidTr="00613A68">
        <w:tc>
          <w:tcPr>
            <w:tcW w:w="450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свойства воды вы наблюдали в жизни и где?</w:t>
            </w:r>
          </w:p>
        </w:tc>
        <w:tc>
          <w:tcPr>
            <w:tcW w:w="269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249" w:rsidRPr="00635CDF" w:rsidTr="00613A68">
        <w:tc>
          <w:tcPr>
            <w:tcW w:w="450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ли вода запах?</w:t>
            </w:r>
          </w:p>
        </w:tc>
        <w:tc>
          <w:tcPr>
            <w:tcW w:w="269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A68" w:rsidRPr="00635CDF" w:rsidTr="00613A68">
        <w:tc>
          <w:tcPr>
            <w:tcW w:w="4503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для 2-ой группы</w:t>
            </w:r>
          </w:p>
        </w:tc>
        <w:tc>
          <w:tcPr>
            <w:tcW w:w="2693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249" w:rsidRPr="00635CDF" w:rsidTr="00613A68">
        <w:tc>
          <w:tcPr>
            <w:tcW w:w="450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произойдет, если немного воды капнуть на стекло?</w:t>
            </w:r>
          </w:p>
        </w:tc>
        <w:tc>
          <w:tcPr>
            <w:tcW w:w="269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249" w:rsidRPr="00635CDF" w:rsidTr="00613A68">
        <w:tc>
          <w:tcPr>
            <w:tcW w:w="450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цвета вода?</w:t>
            </w:r>
          </w:p>
        </w:tc>
        <w:tc>
          <w:tcPr>
            <w:tcW w:w="269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A68" w:rsidRPr="00635CDF" w:rsidTr="00613A68">
        <w:tc>
          <w:tcPr>
            <w:tcW w:w="4503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для 3-ей группы</w:t>
            </w:r>
          </w:p>
        </w:tc>
        <w:tc>
          <w:tcPr>
            <w:tcW w:w="2693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249" w:rsidRPr="00635CDF" w:rsidTr="00613A68">
        <w:tc>
          <w:tcPr>
            <w:tcW w:w="450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форму имеет вода?</w:t>
            </w:r>
          </w:p>
        </w:tc>
        <w:tc>
          <w:tcPr>
            <w:tcW w:w="269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249" w:rsidRPr="00635CDF" w:rsidTr="00613A68">
        <w:tc>
          <w:tcPr>
            <w:tcW w:w="450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произойдет с солью, если ее бросить в стакан с водой? А если размешать?</w:t>
            </w:r>
          </w:p>
        </w:tc>
        <w:tc>
          <w:tcPr>
            <w:tcW w:w="269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A68" w:rsidRPr="00635CDF" w:rsidTr="00613A68">
        <w:tc>
          <w:tcPr>
            <w:tcW w:w="4503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 для 4-ой группы</w:t>
            </w:r>
          </w:p>
        </w:tc>
        <w:tc>
          <w:tcPr>
            <w:tcW w:w="2693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613A68" w:rsidRPr="00635CDF" w:rsidRDefault="00613A68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249" w:rsidRPr="00635CDF" w:rsidTr="00613A68">
        <w:tc>
          <w:tcPr>
            <w:tcW w:w="450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произойдет, если сосуд с раствором соли поставить на ого</w:t>
            </w:r>
            <w:r w:rsidR="00C44BEA"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нь?</w:t>
            </w:r>
            <w:r w:rsidR="00613A68"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(Опыт проводят с помощью учителя).</w:t>
            </w:r>
          </w:p>
        </w:tc>
        <w:tc>
          <w:tcPr>
            <w:tcW w:w="269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0249" w:rsidRPr="00635CDF" w:rsidTr="00613A68">
        <w:tc>
          <w:tcPr>
            <w:tcW w:w="4503" w:type="dxa"/>
          </w:tcPr>
          <w:p w:rsidR="00D00249" w:rsidRPr="00635CDF" w:rsidRDefault="00C44BEA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легче: чистая вода или рас</w:t>
            </w:r>
            <w:r w:rsidR="00613A68"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Pr="0063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 соли?</w:t>
            </w:r>
          </w:p>
        </w:tc>
        <w:tc>
          <w:tcPr>
            <w:tcW w:w="2693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00249" w:rsidRPr="00635CDF" w:rsidRDefault="00D00249" w:rsidP="00AA1C28">
            <w:pPr>
              <w:spacing w:line="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0B91" w:rsidRPr="00635CDF" w:rsidRDefault="00930B91" w:rsidP="00AA1C28">
      <w:pPr>
        <w:spacing w:after="0" w:line="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C6B" w:rsidRPr="00635CDF" w:rsidRDefault="00C44BEA" w:rsidP="00AA1C28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25BD8"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амостоятельная работа в группах.</w:t>
      </w:r>
    </w:p>
    <w:p w:rsidR="00325BD8" w:rsidRPr="00635CDF" w:rsidRDefault="00302671" w:rsidP="00AA1C28">
      <w:pPr>
        <w:pStyle w:val="a4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первой</w:t>
      </w:r>
      <w:r w:rsidR="00325BD8"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стакан воды с ложкой, </w:t>
      </w: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D8"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окрая салфетка</w:t>
      </w:r>
      <w:r w:rsidR="00325BD8"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 дос</w:t>
      </w: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– планшет</w:t>
      </w:r>
      <w:r w:rsidR="00635CDF"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фильтр, загрязненная вода</w:t>
      </w:r>
    </w:p>
    <w:p w:rsidR="00302671" w:rsidRPr="00635CDF" w:rsidRDefault="00302671" w:rsidP="00AA1C28">
      <w:pPr>
        <w:pStyle w:val="a4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второй группы лежит стекло, стакан с водой, пипетка</w:t>
      </w:r>
      <w:r w:rsidR="00635CDF"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разноцветные полоски бумаги</w:t>
      </w:r>
    </w:p>
    <w:p w:rsidR="00302671" w:rsidRPr="00635CDF" w:rsidRDefault="00302671" w:rsidP="00AA1C28">
      <w:pPr>
        <w:pStyle w:val="a4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третьей группы стоят два разной формы сосуда, наполненные водой, соль, чайная ложка</w:t>
      </w:r>
    </w:p>
    <w:p w:rsidR="00302671" w:rsidRPr="00635CDF" w:rsidRDefault="00302671" w:rsidP="00AA1C28">
      <w:pPr>
        <w:pStyle w:val="a4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четвертой группы стоит спиртовка, колба</w:t>
      </w:r>
      <w:r w:rsidR="00635CDF"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раствором соли, стакан чистой воды, яйцо</w:t>
      </w:r>
    </w:p>
    <w:p w:rsidR="00302671" w:rsidRPr="00635CDF" w:rsidRDefault="00302671" w:rsidP="00AA1C28">
      <w:pPr>
        <w:spacing w:after="0" w:line="24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BEA" w:rsidRPr="00635CDF" w:rsidRDefault="00C44BEA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опытов в группах, кроме нагревания соляного раствора (Этот опыт выполняют дети под руководством учителя). Что предполагали? Что получили?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Ребята, поработав в лаборатории вы увидели, что вода это уникальное вещество, которое обладает свойствами. Давайте назовем эти свойства.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.</w:t>
      </w:r>
    </w:p>
    <w:p w:rsidR="007F5C6B" w:rsidRPr="00635CDF" w:rsidRDefault="007F5C6B" w:rsidP="00AA1C28">
      <w:p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Ребята, вам понравилось работать в группах? Старались ли вы придерживаться правил, о которых шла речь в начале урока?</w:t>
      </w:r>
    </w:p>
    <w:p w:rsidR="007F5C6B" w:rsidRPr="00635CDF" w:rsidRDefault="007F5C6B" w:rsidP="00AA1C28">
      <w:pPr>
        <w:spacing w:after="0" w:line="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оценим работу каждой группы. Внимание, на экран</w:t>
      </w:r>
      <w:r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 </w:t>
      </w:r>
      <w:r w:rsidR="00C44BEA" w:rsidRPr="00635C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4</w:t>
      </w:r>
      <w:r w:rsidRPr="00635C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635C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ваша группа работала сплоченно, дружно и все у вас получалось , вы можете в графу ИТОГИ поставить знак +. Если вы работали хорошо, но не все получалось с пер</w:t>
      </w:r>
      <w:r w:rsidR="009F3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раза, то вы ставите знак ?</w:t>
      </w: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справились с работой, то знак -. Обсудите в группах этот вопрос</w:t>
      </w:r>
      <w:r w:rsidRPr="00635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оцените свою работу.</w:t>
      </w:r>
    </w:p>
    <w:p w:rsidR="007F5C6B" w:rsidRPr="00635CDF" w:rsidRDefault="00114326" w:rsidP="00AA1C28">
      <w:pPr>
        <w:spacing w:after="0" w:line="1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7F5C6B"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Проверка. </w:t>
      </w:r>
      <w:r w:rsidR="007F5C6B"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первая группа ваша оценка.</w:t>
      </w:r>
    </w:p>
    <w:p w:rsidR="007F5C6B" w:rsidRPr="00635CDF" w:rsidRDefault="00613A68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-Вторая группа, третья, четвертая</w:t>
      </w:r>
      <w:r w:rsidR="007F5C6B"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показывают таблички со знаками и устно комментируют свой выбор)</w:t>
      </w:r>
    </w:p>
    <w:p w:rsidR="007F5C6B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. А зачем нам нужно знать о свойствах воды?</w:t>
      </w:r>
    </w:p>
    <w:p w:rsidR="006B2951" w:rsidRPr="00635CDF" w:rsidRDefault="006B2951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изучив свойства воды, можно сделать вывод о том, что вода – вещество, которое чаще всего находится в жидком состоянии, оно бесцветное, прозрачное, не имеет запаха, оно может изменять форму, оно увеличивает предметы и может растворять разные вещества.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отдохнем.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Сл</w:t>
      </w:r>
      <w:r w:rsidR="00C44BEA" w:rsidRPr="0063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 5.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Беленькое облако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(округленные руки перед собой)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Поднялось над крышей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(поднять руки над головой).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Устремилось облако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 ( потянуться руками вверх; плавные покачивания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над головой из стороны в сторону).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это облако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 за кручу.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Превратилось облако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грозовую тучу. ( руками описать через стороны вниз большой круг и опустить их; присесть)</w:t>
      </w:r>
    </w:p>
    <w:p w:rsidR="007F5C6B" w:rsidRPr="00635CDF" w:rsidRDefault="007F5C6B" w:rsidP="00AA1C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326" w:rsidRPr="00635CDF" w:rsidRDefault="00484C26" w:rsidP="00AA1C28">
      <w:pPr>
        <w:pStyle w:val="a3"/>
        <w:numPr>
          <w:ilvl w:val="0"/>
          <w:numId w:val="11"/>
        </w:numPr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635CDF">
        <w:rPr>
          <w:b/>
          <w:bCs/>
          <w:color w:val="000000"/>
          <w:sz w:val="28"/>
          <w:szCs w:val="28"/>
        </w:rPr>
        <w:t>Работа по учебнику  (работа в парах).</w:t>
      </w:r>
    </w:p>
    <w:p w:rsidR="00114326" w:rsidRPr="00635CDF" w:rsidRDefault="00114326" w:rsidP="00AA1C2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35CDF">
        <w:rPr>
          <w:b/>
          <w:bCs/>
          <w:color w:val="000000"/>
          <w:sz w:val="28"/>
          <w:szCs w:val="28"/>
        </w:rPr>
        <w:t>-</w:t>
      </w:r>
      <w:r w:rsidRPr="00635CDF">
        <w:rPr>
          <w:color w:val="000000"/>
          <w:sz w:val="28"/>
          <w:szCs w:val="28"/>
        </w:rPr>
        <w:t> Ребята, вы были прекрасными исследователями. А теперь, я хочу проверить, какие вы математики. И предлагаю вам определить количество воды, которое содержится в организме человека.</w:t>
      </w:r>
    </w:p>
    <w:p w:rsidR="00114326" w:rsidRPr="00635CDF" w:rsidRDefault="00114326" w:rsidP="00AA1C2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35CDF">
        <w:rPr>
          <w:color w:val="000000"/>
          <w:sz w:val="28"/>
          <w:szCs w:val="28"/>
        </w:rPr>
        <w:t>- Как определить количество воды в организме человека вы узнаете из учебника, прочитав с.49. Посчитайте, сколько же кг воды содержит человек с определённой массой тела. Результаты зафиксируйте в рабочей тетради на с.20 №1.</w:t>
      </w:r>
    </w:p>
    <w:p w:rsidR="00EC1447" w:rsidRPr="00635CDF" w:rsidRDefault="00EC1447" w:rsidP="00AA1C2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CDF">
        <w:rPr>
          <w:rFonts w:ascii="Times New Roman" w:hAnsi="Times New Roman" w:cs="Times New Roman"/>
          <w:b/>
          <w:sz w:val="28"/>
          <w:szCs w:val="28"/>
        </w:rPr>
        <w:t xml:space="preserve">Рефлексия.     </w:t>
      </w:r>
    </w:p>
    <w:p w:rsidR="00EC1447" w:rsidRPr="00635CDF" w:rsidRDefault="00EC1447" w:rsidP="00AA1C28">
      <w:pPr>
        <w:pStyle w:val="a4"/>
        <w:numPr>
          <w:ilvl w:val="0"/>
          <w:numId w:val="1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35CDF">
        <w:rPr>
          <w:rStyle w:val="c1"/>
          <w:rFonts w:ascii="Times New Roman" w:hAnsi="Times New Roman" w:cs="Times New Roman"/>
          <w:sz w:val="28"/>
          <w:szCs w:val="28"/>
        </w:rPr>
        <w:t>Какой момент урока вам понравился?</w:t>
      </w:r>
    </w:p>
    <w:p w:rsidR="00EC1447" w:rsidRPr="00635CDF" w:rsidRDefault="00EC1447" w:rsidP="00AA1C28">
      <w:pPr>
        <w:pStyle w:val="a4"/>
        <w:numPr>
          <w:ilvl w:val="0"/>
          <w:numId w:val="1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35CDF">
        <w:rPr>
          <w:rStyle w:val="c1"/>
          <w:rFonts w:ascii="Times New Roman" w:hAnsi="Times New Roman" w:cs="Times New Roman"/>
          <w:sz w:val="28"/>
          <w:szCs w:val="28"/>
        </w:rPr>
        <w:t>Где нам могут пригодиться знания о воде?</w:t>
      </w:r>
    </w:p>
    <w:p w:rsidR="00EC1447" w:rsidRPr="00635CDF" w:rsidRDefault="00EC1447" w:rsidP="00AA1C28">
      <w:pPr>
        <w:pStyle w:val="a4"/>
        <w:numPr>
          <w:ilvl w:val="0"/>
          <w:numId w:val="1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35CDF">
        <w:rPr>
          <w:rStyle w:val="c1"/>
          <w:rFonts w:ascii="Times New Roman" w:hAnsi="Times New Roman" w:cs="Times New Roman"/>
          <w:sz w:val="28"/>
          <w:szCs w:val="28"/>
        </w:rPr>
        <w:t>Мы выполнили план урока?</w:t>
      </w:r>
    </w:p>
    <w:p w:rsidR="00EC1447" w:rsidRPr="00635CDF" w:rsidRDefault="00EC1447" w:rsidP="00AA1C28">
      <w:pPr>
        <w:pStyle w:val="a4"/>
        <w:numPr>
          <w:ilvl w:val="0"/>
          <w:numId w:val="1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35CDF">
        <w:rPr>
          <w:rStyle w:val="c1"/>
          <w:rFonts w:ascii="Times New Roman" w:hAnsi="Times New Roman" w:cs="Times New Roman"/>
          <w:sz w:val="28"/>
          <w:szCs w:val="28"/>
        </w:rPr>
        <w:t>Оцените свои знания на конец урока (капельки).</w:t>
      </w:r>
    </w:p>
    <w:p w:rsidR="00EC1447" w:rsidRPr="00635CDF" w:rsidRDefault="00EC1447" w:rsidP="00AA1C28">
      <w:pPr>
        <w:pStyle w:val="a4"/>
        <w:numPr>
          <w:ilvl w:val="0"/>
          <w:numId w:val="1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35CDF">
        <w:rPr>
          <w:rStyle w:val="c1"/>
          <w:rFonts w:ascii="Times New Roman" w:hAnsi="Times New Roman" w:cs="Times New Roman"/>
          <w:sz w:val="28"/>
          <w:szCs w:val="28"/>
        </w:rPr>
        <w:t>Зеленая – узнали на уроке много.</w:t>
      </w:r>
    </w:p>
    <w:p w:rsidR="00EC1447" w:rsidRPr="00635CDF" w:rsidRDefault="00EC1447" w:rsidP="00AA1C28">
      <w:pPr>
        <w:pStyle w:val="a4"/>
        <w:numPr>
          <w:ilvl w:val="0"/>
          <w:numId w:val="1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35CDF">
        <w:rPr>
          <w:rStyle w:val="c1"/>
          <w:rFonts w:ascii="Times New Roman" w:hAnsi="Times New Roman" w:cs="Times New Roman"/>
          <w:sz w:val="28"/>
          <w:szCs w:val="28"/>
        </w:rPr>
        <w:t>Желтая – узнал, но не все.</w:t>
      </w:r>
    </w:p>
    <w:p w:rsidR="00EC1447" w:rsidRPr="00635CDF" w:rsidRDefault="00EC1447" w:rsidP="00AA1C28">
      <w:pPr>
        <w:pStyle w:val="a4"/>
        <w:numPr>
          <w:ilvl w:val="0"/>
          <w:numId w:val="1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35CDF">
        <w:rPr>
          <w:rStyle w:val="c1"/>
          <w:rFonts w:ascii="Times New Roman" w:hAnsi="Times New Roman" w:cs="Times New Roman"/>
          <w:sz w:val="28"/>
          <w:szCs w:val="28"/>
        </w:rPr>
        <w:t>Красная – ничего не узнал.</w:t>
      </w:r>
    </w:p>
    <w:p w:rsidR="00484C26" w:rsidRPr="00635CDF" w:rsidRDefault="00484C26" w:rsidP="00AA1C28">
      <w:pPr>
        <w:pStyle w:val="a4"/>
        <w:numPr>
          <w:ilvl w:val="0"/>
          <w:numId w:val="1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35CDF">
        <w:rPr>
          <w:rStyle w:val="c1"/>
          <w:rFonts w:ascii="Times New Roman" w:hAnsi="Times New Roman" w:cs="Times New Roman"/>
          <w:sz w:val="28"/>
          <w:szCs w:val="28"/>
        </w:rPr>
        <w:t>За что себя можете похвалить?</w:t>
      </w:r>
    </w:p>
    <w:p w:rsidR="00EC1447" w:rsidRPr="00635CDF" w:rsidRDefault="00EC1447" w:rsidP="00AA1C28">
      <w:pPr>
        <w:pStyle w:val="a4"/>
        <w:ind w:left="2910"/>
        <w:jc w:val="both"/>
        <w:rPr>
          <w:rFonts w:ascii="Times New Roman" w:hAnsi="Times New Roman" w:cs="Times New Roman"/>
          <w:sz w:val="28"/>
          <w:szCs w:val="28"/>
        </w:rPr>
      </w:pPr>
    </w:p>
    <w:p w:rsidR="00635CDF" w:rsidRPr="00635CDF" w:rsidRDefault="00635CDF" w:rsidP="00AA1C28">
      <w:pPr>
        <w:pStyle w:val="a4"/>
        <w:ind w:left="2910"/>
        <w:jc w:val="both"/>
        <w:rPr>
          <w:rFonts w:ascii="Times New Roman" w:hAnsi="Times New Roman" w:cs="Times New Roman"/>
          <w:sz w:val="28"/>
          <w:szCs w:val="28"/>
        </w:rPr>
      </w:pPr>
    </w:p>
    <w:sectPr w:rsidR="00635CDF" w:rsidRPr="00635CDF" w:rsidSect="00EA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A94"/>
    <w:multiLevelType w:val="hybridMultilevel"/>
    <w:tmpl w:val="C71E6610"/>
    <w:lvl w:ilvl="0" w:tplc="D696DE3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DE7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43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A2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81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25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AA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2F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A2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2073E"/>
    <w:multiLevelType w:val="multilevel"/>
    <w:tmpl w:val="18C4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B3F2C"/>
    <w:multiLevelType w:val="multilevel"/>
    <w:tmpl w:val="5D9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57838"/>
    <w:multiLevelType w:val="multilevel"/>
    <w:tmpl w:val="91CE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D2B55"/>
    <w:multiLevelType w:val="hybridMultilevel"/>
    <w:tmpl w:val="3B7C63B0"/>
    <w:lvl w:ilvl="0" w:tplc="04190013">
      <w:start w:val="1"/>
      <w:numFmt w:val="upperRoman"/>
      <w:lvlText w:val="%1."/>
      <w:lvlJc w:val="righ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25044523"/>
    <w:multiLevelType w:val="hybridMultilevel"/>
    <w:tmpl w:val="25F8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46715"/>
    <w:multiLevelType w:val="hybridMultilevel"/>
    <w:tmpl w:val="D4B496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C3606"/>
    <w:multiLevelType w:val="hybridMultilevel"/>
    <w:tmpl w:val="69E88788"/>
    <w:lvl w:ilvl="0" w:tplc="032CEA6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82F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23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60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2B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E3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80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0B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4C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C6E2F"/>
    <w:multiLevelType w:val="hybridMultilevel"/>
    <w:tmpl w:val="60DA02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B177A21"/>
    <w:multiLevelType w:val="hybridMultilevel"/>
    <w:tmpl w:val="338E605C"/>
    <w:lvl w:ilvl="0" w:tplc="FD06819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E8E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44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EA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8B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A2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69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68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A1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84323"/>
    <w:multiLevelType w:val="hybridMultilevel"/>
    <w:tmpl w:val="7354C046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1">
    <w:nsid w:val="5E5A6327"/>
    <w:multiLevelType w:val="hybridMultilevel"/>
    <w:tmpl w:val="3FB0CB9E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2">
    <w:nsid w:val="685552A3"/>
    <w:multiLevelType w:val="multilevel"/>
    <w:tmpl w:val="E0E0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533AD"/>
    <w:multiLevelType w:val="multilevel"/>
    <w:tmpl w:val="B4C4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66B24"/>
    <w:multiLevelType w:val="hybridMultilevel"/>
    <w:tmpl w:val="1C70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C1287"/>
    <w:multiLevelType w:val="hybridMultilevel"/>
    <w:tmpl w:val="FB06C4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C6B"/>
    <w:rsid w:val="000B7DF2"/>
    <w:rsid w:val="00111B2F"/>
    <w:rsid w:val="00114326"/>
    <w:rsid w:val="00302671"/>
    <w:rsid w:val="00325BD8"/>
    <w:rsid w:val="00375163"/>
    <w:rsid w:val="0039293E"/>
    <w:rsid w:val="003B3B35"/>
    <w:rsid w:val="00484C26"/>
    <w:rsid w:val="0054276D"/>
    <w:rsid w:val="005E0420"/>
    <w:rsid w:val="00613A68"/>
    <w:rsid w:val="00635CDF"/>
    <w:rsid w:val="006B2951"/>
    <w:rsid w:val="006D4A58"/>
    <w:rsid w:val="0075228D"/>
    <w:rsid w:val="007F5C6B"/>
    <w:rsid w:val="008D7252"/>
    <w:rsid w:val="00917A9E"/>
    <w:rsid w:val="00930B91"/>
    <w:rsid w:val="009F357B"/>
    <w:rsid w:val="00A40432"/>
    <w:rsid w:val="00AA1C28"/>
    <w:rsid w:val="00B155BE"/>
    <w:rsid w:val="00B30375"/>
    <w:rsid w:val="00BA0CBF"/>
    <w:rsid w:val="00C44BEA"/>
    <w:rsid w:val="00D00249"/>
    <w:rsid w:val="00D83D20"/>
    <w:rsid w:val="00DA10C7"/>
    <w:rsid w:val="00DA5F8D"/>
    <w:rsid w:val="00DB5B53"/>
    <w:rsid w:val="00DC34E9"/>
    <w:rsid w:val="00EA08F5"/>
    <w:rsid w:val="00EC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F5"/>
  </w:style>
  <w:style w:type="paragraph" w:styleId="1">
    <w:name w:val="heading 1"/>
    <w:basedOn w:val="a"/>
    <w:link w:val="10"/>
    <w:uiPriority w:val="9"/>
    <w:qFormat/>
    <w:rsid w:val="007F5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375"/>
    <w:pPr>
      <w:ind w:left="720"/>
      <w:contextualSpacing/>
    </w:pPr>
  </w:style>
  <w:style w:type="table" w:styleId="a5">
    <w:name w:val="Table Grid"/>
    <w:basedOn w:val="a1"/>
    <w:uiPriority w:val="59"/>
    <w:rsid w:val="00D00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C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1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2018-01-12T20:52:00Z</dcterms:created>
  <dcterms:modified xsi:type="dcterms:W3CDTF">2018-01-15T15:42:00Z</dcterms:modified>
</cp:coreProperties>
</file>