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F06" w:rsidRDefault="007E4F06" w:rsidP="007E4F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Хатынская</w:t>
      </w:r>
      <w:proofErr w:type="spellEnd"/>
      <w:r>
        <w:rPr>
          <w:rFonts w:ascii="Times New Roman" w:hAnsi="Times New Roman" w:cs="Times New Roman"/>
          <w:sz w:val="24"/>
          <w:szCs w:val="24"/>
        </w:rPr>
        <w:t xml:space="preserve"> средняя общеобразовательная школа им. Н.И.Прокопьева»</w:t>
      </w:r>
    </w:p>
    <w:p w:rsidR="007E4F06" w:rsidRDefault="007E4F06" w:rsidP="007E4F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МР «</w:t>
      </w:r>
      <w:proofErr w:type="spellStart"/>
      <w:r>
        <w:rPr>
          <w:rFonts w:ascii="Times New Roman" w:hAnsi="Times New Roman" w:cs="Times New Roman"/>
          <w:sz w:val="24"/>
          <w:szCs w:val="24"/>
        </w:rPr>
        <w:t>Нюрбинский</w:t>
      </w:r>
      <w:proofErr w:type="spellEnd"/>
      <w:r>
        <w:rPr>
          <w:rFonts w:ascii="Times New Roman" w:hAnsi="Times New Roman" w:cs="Times New Roman"/>
          <w:sz w:val="24"/>
          <w:szCs w:val="24"/>
        </w:rPr>
        <w:t xml:space="preserve"> район»</w:t>
      </w: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Доклад </w:t>
      </w:r>
    </w:p>
    <w:p w:rsidR="007E4F06" w:rsidRDefault="007E4F06" w:rsidP="007E4F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«Применение приемов технологии </w:t>
      </w:r>
    </w:p>
    <w:p w:rsidR="007E4F06" w:rsidRDefault="007E4F06" w:rsidP="007E4F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РКМЧП в обучении якутскому языку и литературе»</w:t>
      </w:r>
    </w:p>
    <w:p w:rsidR="007E4F06" w:rsidRDefault="007E4F06" w:rsidP="007E4F06">
      <w:pPr>
        <w:spacing w:after="0" w:line="360" w:lineRule="auto"/>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Выполнила: учитель якутского языка</w:t>
      </w:r>
    </w:p>
    <w:p w:rsidR="007E4F06" w:rsidRDefault="007E4F06" w:rsidP="007E4F0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и литературы </w:t>
      </w:r>
    </w:p>
    <w:p w:rsidR="007E4F06" w:rsidRDefault="007E4F06" w:rsidP="007E4F0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Кириллина Александра </w:t>
      </w:r>
      <w:proofErr w:type="spellStart"/>
      <w:r>
        <w:rPr>
          <w:rFonts w:ascii="Times New Roman" w:hAnsi="Times New Roman" w:cs="Times New Roman"/>
          <w:sz w:val="24"/>
          <w:szCs w:val="24"/>
        </w:rPr>
        <w:t>Васильвна</w:t>
      </w:r>
      <w:proofErr w:type="spellEnd"/>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p>
    <w:p w:rsidR="007E4F06" w:rsidRDefault="007E4F06" w:rsidP="007E4F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2017 г.</w:t>
      </w:r>
    </w:p>
    <w:p w:rsidR="007E4F06" w:rsidRDefault="007E4F06" w:rsidP="007E4F0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Применение приемов технологии РКМЧП в обучении якутскому языку</w:t>
      </w:r>
    </w:p>
    <w:p w:rsidR="007E4F06" w:rsidRDefault="007E4F06" w:rsidP="007E4F06">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Использование приемов технологии развития критического мышления на уроках якутского языка и литературы, как и на любых других уроках, имеет смысл, если мы ставим целью формирование и развитие умений:</w:t>
      </w:r>
    </w:p>
    <w:p w:rsidR="007E4F06" w:rsidRDefault="007E4F06" w:rsidP="007E4F06">
      <w:pPr>
        <w:spacing w:after="0" w:line="360" w:lineRule="auto"/>
        <w:rPr>
          <w:rFonts w:ascii="Times New Roman" w:hAnsi="Times New Roman" w:cs="Times New Roman"/>
          <w:sz w:val="24"/>
          <w:szCs w:val="24"/>
        </w:rPr>
      </w:pPr>
      <w:r>
        <w:rPr>
          <w:rFonts w:ascii="Times New Roman" w:hAnsi="Times New Roman" w:cs="Times New Roman"/>
          <w:sz w:val="24"/>
          <w:szCs w:val="24"/>
        </w:rPr>
        <w:t>- объективно оценивать свои и чужие мысли, тщательно проверять положения и выводы;</w:t>
      </w:r>
    </w:p>
    <w:p w:rsidR="007E4F06" w:rsidRDefault="007E4F06" w:rsidP="007E4F06">
      <w:pPr>
        <w:spacing w:after="0" w:line="360" w:lineRule="auto"/>
        <w:rPr>
          <w:rFonts w:ascii="Times New Roman" w:hAnsi="Times New Roman" w:cs="Times New Roman"/>
          <w:sz w:val="24"/>
          <w:szCs w:val="24"/>
        </w:rPr>
      </w:pPr>
      <w:r>
        <w:rPr>
          <w:rFonts w:ascii="Times New Roman" w:hAnsi="Times New Roman" w:cs="Times New Roman"/>
          <w:sz w:val="24"/>
          <w:szCs w:val="24"/>
        </w:rPr>
        <w:t>- не рассматривать свои суждения как абсолютно верные;</w:t>
      </w:r>
    </w:p>
    <w:p w:rsidR="007E4F06" w:rsidRDefault="007E4F06" w:rsidP="007E4F06">
      <w:pPr>
        <w:spacing w:after="0" w:line="360" w:lineRule="auto"/>
        <w:rPr>
          <w:rFonts w:ascii="Times New Roman" w:hAnsi="Times New Roman" w:cs="Times New Roman"/>
          <w:sz w:val="24"/>
          <w:szCs w:val="24"/>
        </w:rPr>
      </w:pPr>
      <w:r>
        <w:rPr>
          <w:rFonts w:ascii="Times New Roman" w:hAnsi="Times New Roman" w:cs="Times New Roman"/>
          <w:sz w:val="24"/>
          <w:szCs w:val="24"/>
        </w:rPr>
        <w:t>- определять собственные приоритеты в личной и профессиональной деятельности;</w:t>
      </w:r>
    </w:p>
    <w:p w:rsidR="007E4F06" w:rsidRDefault="007E4F06" w:rsidP="007E4F06">
      <w:pPr>
        <w:spacing w:after="0" w:line="360" w:lineRule="auto"/>
        <w:rPr>
          <w:rFonts w:ascii="Times New Roman" w:hAnsi="Times New Roman" w:cs="Times New Roman"/>
          <w:sz w:val="24"/>
          <w:szCs w:val="24"/>
        </w:rPr>
      </w:pPr>
      <w:r>
        <w:rPr>
          <w:rFonts w:ascii="Times New Roman" w:hAnsi="Times New Roman" w:cs="Times New Roman"/>
          <w:sz w:val="24"/>
          <w:szCs w:val="24"/>
        </w:rPr>
        <w:t>- принятия индивидуальной ответственности за сделанный выбор;</w:t>
      </w:r>
    </w:p>
    <w:p w:rsidR="007E4F06" w:rsidRDefault="007E4F06" w:rsidP="007E4F06">
      <w:pPr>
        <w:spacing w:after="0" w:line="360" w:lineRule="auto"/>
        <w:rPr>
          <w:rFonts w:ascii="Times New Roman" w:hAnsi="Times New Roman" w:cs="Times New Roman"/>
          <w:sz w:val="24"/>
          <w:szCs w:val="24"/>
        </w:rPr>
      </w:pPr>
      <w:r>
        <w:rPr>
          <w:rFonts w:ascii="Times New Roman" w:hAnsi="Times New Roman" w:cs="Times New Roman"/>
          <w:sz w:val="24"/>
          <w:szCs w:val="24"/>
        </w:rPr>
        <w:t>- повышения уровня культуры работы с информацией;</w:t>
      </w:r>
    </w:p>
    <w:p w:rsidR="007E4F06" w:rsidRDefault="007E4F06" w:rsidP="007E4F06">
      <w:pPr>
        <w:spacing w:after="0" w:line="360" w:lineRule="auto"/>
        <w:rPr>
          <w:rFonts w:ascii="Times New Roman" w:hAnsi="Times New Roman" w:cs="Times New Roman"/>
          <w:sz w:val="24"/>
          <w:szCs w:val="24"/>
        </w:rPr>
      </w:pPr>
      <w:r>
        <w:rPr>
          <w:rFonts w:ascii="Times New Roman" w:hAnsi="Times New Roman" w:cs="Times New Roman"/>
          <w:sz w:val="24"/>
          <w:szCs w:val="24"/>
        </w:rPr>
        <w:t>- умение анализировать и делать самостоятельные выводы;</w:t>
      </w:r>
    </w:p>
    <w:p w:rsidR="007E4F06" w:rsidRDefault="007E4F06" w:rsidP="007E4F06">
      <w:pPr>
        <w:spacing w:after="0" w:line="360" w:lineRule="auto"/>
        <w:rPr>
          <w:rFonts w:ascii="Times New Roman" w:hAnsi="Times New Roman" w:cs="Times New Roman"/>
          <w:sz w:val="24"/>
          <w:szCs w:val="24"/>
        </w:rPr>
      </w:pPr>
      <w:r>
        <w:rPr>
          <w:rFonts w:ascii="Times New Roman" w:hAnsi="Times New Roman" w:cs="Times New Roman"/>
          <w:sz w:val="24"/>
          <w:szCs w:val="24"/>
        </w:rPr>
        <w:t>- умения прогнозировать последствия своих решений и отвечать за них;</w:t>
      </w:r>
    </w:p>
    <w:p w:rsidR="007E4F06" w:rsidRDefault="007E4F06" w:rsidP="007E4F06">
      <w:pPr>
        <w:spacing w:after="0" w:line="360" w:lineRule="auto"/>
        <w:rPr>
          <w:rFonts w:ascii="Times New Roman" w:hAnsi="Times New Roman" w:cs="Times New Roman"/>
          <w:sz w:val="24"/>
          <w:szCs w:val="24"/>
        </w:rPr>
      </w:pPr>
      <w:r>
        <w:rPr>
          <w:rFonts w:ascii="Times New Roman" w:hAnsi="Times New Roman" w:cs="Times New Roman"/>
          <w:sz w:val="24"/>
          <w:szCs w:val="24"/>
        </w:rPr>
        <w:t>- умения развивать культуру диалога в совместной деятельности.</w:t>
      </w:r>
    </w:p>
    <w:p w:rsidR="007E4F06" w:rsidRDefault="007E4F06" w:rsidP="007E4F06">
      <w:pPr>
        <w:spacing w:after="0" w:line="360" w:lineRule="auto"/>
        <w:rPr>
          <w:rFonts w:ascii="Times New Roman" w:hAnsi="Times New Roman" w:cs="Times New Roman"/>
          <w:sz w:val="24"/>
          <w:szCs w:val="24"/>
        </w:rPr>
      </w:pPr>
      <w:r>
        <w:rPr>
          <w:rFonts w:ascii="Times New Roman" w:hAnsi="Times New Roman" w:cs="Times New Roman"/>
          <w:sz w:val="24"/>
          <w:szCs w:val="24"/>
        </w:rPr>
        <w:t>Преимущества данной технологии состоят в том, что она:</w:t>
      </w:r>
    </w:p>
    <w:p w:rsidR="007E4F06" w:rsidRDefault="007E4F06" w:rsidP="007E4F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надпредметна</w:t>
      </w:r>
      <w:proofErr w:type="spellEnd"/>
      <w:r>
        <w:rPr>
          <w:rFonts w:ascii="Times New Roman" w:hAnsi="Times New Roman" w:cs="Times New Roman"/>
          <w:sz w:val="24"/>
          <w:szCs w:val="24"/>
        </w:rPr>
        <w:t>;</w:t>
      </w:r>
    </w:p>
    <w:p w:rsidR="007E4F06" w:rsidRDefault="007E4F06" w:rsidP="007E4F06">
      <w:pPr>
        <w:spacing w:after="0" w:line="360" w:lineRule="auto"/>
        <w:rPr>
          <w:rFonts w:ascii="Times New Roman" w:hAnsi="Times New Roman" w:cs="Times New Roman"/>
          <w:sz w:val="24"/>
          <w:szCs w:val="24"/>
        </w:rPr>
      </w:pPr>
      <w:r>
        <w:rPr>
          <w:rFonts w:ascii="Times New Roman" w:hAnsi="Times New Roman" w:cs="Times New Roman"/>
          <w:sz w:val="24"/>
          <w:szCs w:val="24"/>
        </w:rPr>
        <w:t>- формирует критичность ума, т.е. умение объективно оценивать свои и чужие мысли, тщательно проверять положения и выводы;</w:t>
      </w:r>
    </w:p>
    <w:p w:rsidR="007E4F06" w:rsidRDefault="007E4F06" w:rsidP="007E4F06">
      <w:pPr>
        <w:spacing w:after="0" w:line="360" w:lineRule="auto"/>
        <w:rPr>
          <w:rFonts w:ascii="Times New Roman" w:hAnsi="Times New Roman" w:cs="Times New Roman"/>
          <w:sz w:val="24"/>
          <w:szCs w:val="24"/>
        </w:rPr>
      </w:pPr>
      <w:r>
        <w:rPr>
          <w:rFonts w:ascii="Times New Roman" w:hAnsi="Times New Roman" w:cs="Times New Roman"/>
          <w:sz w:val="24"/>
          <w:szCs w:val="24"/>
        </w:rPr>
        <w:t>- технологична;</w:t>
      </w:r>
    </w:p>
    <w:p w:rsidR="007E4F06" w:rsidRDefault="007E4F06" w:rsidP="007E4F06">
      <w:pPr>
        <w:spacing w:after="0" w:line="360" w:lineRule="auto"/>
        <w:rPr>
          <w:rFonts w:ascii="Times New Roman" w:hAnsi="Times New Roman" w:cs="Times New Roman"/>
          <w:sz w:val="24"/>
          <w:szCs w:val="24"/>
        </w:rPr>
      </w:pPr>
      <w:r>
        <w:rPr>
          <w:rFonts w:ascii="Times New Roman" w:hAnsi="Times New Roman" w:cs="Times New Roman"/>
          <w:sz w:val="24"/>
          <w:szCs w:val="24"/>
        </w:rPr>
        <w:t>- способствует усвоению информации, развитию рефлексивных и коммуникативных способностей;</w:t>
      </w:r>
    </w:p>
    <w:p w:rsidR="007E4F06" w:rsidRDefault="007E4F06" w:rsidP="007E4F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сочетает навыки работы с текстом и общения по поводу текста;</w:t>
      </w:r>
    </w:p>
    <w:p w:rsidR="007E4F06" w:rsidRDefault="007E4F06" w:rsidP="007E4F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дает применить  способы работы с текстом, как инструмента самообразования;</w:t>
      </w:r>
    </w:p>
    <w:p w:rsidR="007E4F06" w:rsidRDefault="007E4F06" w:rsidP="007E4F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Применение приемов технологии при обучении якутскому языку и литературе  может дать результаты, если подходить к этому творчески и не жалея времени на предварительную теоретическую и практическую подготовку. Теперь немного из опыта работы с данной технологией.</w:t>
      </w:r>
    </w:p>
    <w:p w:rsidR="007E4F06" w:rsidRDefault="007E4F06" w:rsidP="007E4F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Прием </w:t>
      </w:r>
      <w:r>
        <w:rPr>
          <w:rFonts w:ascii="Times New Roman" w:hAnsi="Times New Roman" w:cs="Times New Roman"/>
          <w:b/>
          <w:sz w:val="24"/>
          <w:szCs w:val="24"/>
        </w:rPr>
        <w:t>«ЗХУ»</w:t>
      </w:r>
      <w:r>
        <w:rPr>
          <w:rFonts w:ascii="Times New Roman" w:hAnsi="Times New Roman" w:cs="Times New Roman"/>
          <w:sz w:val="24"/>
          <w:szCs w:val="24"/>
        </w:rPr>
        <w:t xml:space="preserve"> применяется для вызова и поддержания интереса к теме. Его цель – развить мыслительные способности учащихся, выработка ими собственной позиции по изучаемой теме.  Дети с помощью этой таблицы собирают воедино имеющиеся у них знания по данной теме, обосновывают и систематизируют поступающие данные. Ее, например, можно с успехом использовать в 7-м классе на уроках литературы при изучении биографии писателей.</w:t>
      </w:r>
    </w:p>
    <w:p w:rsidR="007E4F06" w:rsidRDefault="007E4F06" w:rsidP="007E4F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До прочтения текста об истории жизни и творчества писателя  спрашиваю у детей, что они знают о писателе.</w:t>
      </w:r>
    </w:p>
    <w:p w:rsidR="007E4F06" w:rsidRDefault="007E4F06" w:rsidP="007E4F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Со стороны учителя нет оценочных реплик вроде «</w:t>
      </w:r>
      <w:proofErr w:type="spellStart"/>
      <w:r>
        <w:rPr>
          <w:rFonts w:ascii="Times New Roman" w:hAnsi="Times New Roman" w:cs="Times New Roman"/>
          <w:sz w:val="24"/>
          <w:szCs w:val="24"/>
        </w:rPr>
        <w:t>маладьыас</w:t>
      </w:r>
      <w:proofErr w:type="spellEnd"/>
      <w:r>
        <w:rPr>
          <w:rFonts w:ascii="Times New Roman" w:hAnsi="Times New Roman" w:cs="Times New Roman"/>
          <w:sz w:val="24"/>
          <w:szCs w:val="24"/>
        </w:rPr>
        <w:t>!», «үчүгэй!» и т. д.</w:t>
      </w:r>
    </w:p>
    <w:p w:rsidR="007E4F06" w:rsidRDefault="007E4F06" w:rsidP="007E4F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Все сведения детей записываю в графе «Знаю» на доске. Затем спрашиваю, что они хотели бы узнать еще о творчестве писателя. Все интересующие моменты записываем в краткой форме в графе «Хочу знать» данной таблицы. Третья графа «Узнал» остается пока незаполненной. Только после этого учащимся дается текст о писателе.</w:t>
      </w:r>
    </w:p>
    <w:p w:rsidR="007E4F06" w:rsidRDefault="007E4F06" w:rsidP="007E4F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При этом дается установка, что читать они будут с карандашом, чтобы по ходу чтения ставить на полях знаки «</w:t>
      </w:r>
      <w:r>
        <w:rPr>
          <w:rFonts w:ascii="Times New Roman" w:hAnsi="Times New Roman" w:cs="Times New Roman"/>
          <w:sz w:val="24"/>
          <w:szCs w:val="24"/>
          <w:lang w:val="en-US"/>
        </w:rPr>
        <w:t>v</w:t>
      </w:r>
      <w:r>
        <w:rPr>
          <w:rFonts w:ascii="Times New Roman" w:hAnsi="Times New Roman" w:cs="Times New Roman"/>
          <w:sz w:val="24"/>
          <w:szCs w:val="24"/>
        </w:rPr>
        <w:t>» (уже знал), «+» (новое)</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(не знал, думал иначе), «?» (не понял) соответственно информации в тексте. Данный прием называется </w:t>
      </w:r>
      <w:r>
        <w:rPr>
          <w:rFonts w:ascii="Times New Roman" w:hAnsi="Times New Roman" w:cs="Times New Roman"/>
          <w:b/>
          <w:sz w:val="24"/>
          <w:szCs w:val="24"/>
        </w:rPr>
        <w:t xml:space="preserve"> «Чтение с пометками»</w:t>
      </w:r>
      <w:r>
        <w:rPr>
          <w:rFonts w:ascii="Times New Roman" w:hAnsi="Times New Roman" w:cs="Times New Roman"/>
          <w:sz w:val="24"/>
          <w:szCs w:val="24"/>
        </w:rPr>
        <w:t xml:space="preserve"> - </w:t>
      </w:r>
      <w:proofErr w:type="spellStart"/>
      <w:r>
        <w:rPr>
          <w:rFonts w:ascii="Times New Roman" w:hAnsi="Times New Roman" w:cs="Times New Roman"/>
          <w:sz w:val="24"/>
          <w:szCs w:val="24"/>
        </w:rPr>
        <w:t>самоактивизирующая</w:t>
      </w:r>
      <w:proofErr w:type="spellEnd"/>
      <w:r>
        <w:rPr>
          <w:rFonts w:ascii="Times New Roman" w:hAnsi="Times New Roman" w:cs="Times New Roman"/>
          <w:sz w:val="24"/>
          <w:szCs w:val="24"/>
        </w:rPr>
        <w:t xml:space="preserve"> системная разметка для эффективного чтения и размышления. При чтении текста учащиеся на полях расставляют пометки (желательно карандашом, если же его нет, можно использовать полоску бумаги, которую помещают на полях вдоль текста).  После прочтения текста учащиеся делятся на группы для обсуждения результатов чтения, затем спикер группы выступает с сообщением о результатах работы. Новые сведения заносятся в графу  «Узнал». Далее обсуждаем, что из графы «Хочу знать» мы узнали, а что требует дальнейшего поиска.</w:t>
      </w:r>
    </w:p>
    <w:p w:rsidR="007E4F06" w:rsidRDefault="007E4F06" w:rsidP="007E4F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Еще одним интересным приемом   является </w:t>
      </w:r>
      <w:proofErr w:type="spellStart"/>
      <w:r>
        <w:rPr>
          <w:rFonts w:ascii="Times New Roman" w:hAnsi="Times New Roman" w:cs="Times New Roman"/>
          <w:b/>
          <w:sz w:val="24"/>
          <w:szCs w:val="24"/>
        </w:rPr>
        <w:t>синквейн</w:t>
      </w:r>
      <w:proofErr w:type="spellEnd"/>
      <w:r>
        <w:rPr>
          <w:rFonts w:ascii="Times New Roman" w:hAnsi="Times New Roman" w:cs="Times New Roman"/>
          <w:sz w:val="24"/>
          <w:szCs w:val="24"/>
        </w:rPr>
        <w:t xml:space="preserve">. Изначально  </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 xml:space="preserve">  возник в США как стихотворная форма. </w:t>
      </w:r>
      <w:proofErr w:type="spellStart"/>
      <w:r>
        <w:rPr>
          <w:rFonts w:ascii="Times New Roman" w:hAnsi="Times New Roman" w:cs="Times New Roman"/>
          <w:sz w:val="24"/>
          <w:szCs w:val="24"/>
        </w:rPr>
        <w:t>Азработала</w:t>
      </w:r>
      <w:proofErr w:type="spellEnd"/>
      <w:r>
        <w:rPr>
          <w:rFonts w:ascii="Times New Roman" w:hAnsi="Times New Roman" w:cs="Times New Roman"/>
          <w:sz w:val="24"/>
          <w:szCs w:val="24"/>
        </w:rPr>
        <w:t xml:space="preserve"> его американская поэтесса Аделаида </w:t>
      </w:r>
      <w:proofErr w:type="spellStart"/>
      <w:r>
        <w:rPr>
          <w:rFonts w:ascii="Times New Roman" w:hAnsi="Times New Roman" w:cs="Times New Roman"/>
          <w:sz w:val="24"/>
          <w:szCs w:val="24"/>
        </w:rPr>
        <w:t>Крэпси</w:t>
      </w:r>
      <w:proofErr w:type="spellEnd"/>
      <w:r>
        <w:rPr>
          <w:rFonts w:ascii="Times New Roman" w:hAnsi="Times New Roman" w:cs="Times New Roman"/>
          <w:sz w:val="24"/>
          <w:szCs w:val="24"/>
        </w:rPr>
        <w:t xml:space="preserve">, опираясь на знакомство с японскими силлабическими миниатюрами </w:t>
      </w:r>
      <w:proofErr w:type="spellStart"/>
      <w:r>
        <w:rPr>
          <w:rFonts w:ascii="Times New Roman" w:hAnsi="Times New Roman" w:cs="Times New Roman"/>
          <w:sz w:val="24"/>
          <w:szCs w:val="24"/>
        </w:rPr>
        <w:t>хокку</w:t>
      </w:r>
      <w:proofErr w:type="spellEnd"/>
      <w:r>
        <w:rPr>
          <w:rFonts w:ascii="Times New Roman" w:hAnsi="Times New Roman" w:cs="Times New Roman"/>
          <w:sz w:val="24"/>
          <w:szCs w:val="24"/>
        </w:rPr>
        <w:t xml:space="preserve"> и танка. </w:t>
      </w:r>
    </w:p>
    <w:p w:rsidR="007E4F06" w:rsidRDefault="007E4F06" w:rsidP="007E4F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Его можно применить на многих уроках в любом классе, а также по любому предмету. Составление </w:t>
      </w:r>
      <w:proofErr w:type="spellStart"/>
      <w:r>
        <w:rPr>
          <w:rFonts w:ascii="Times New Roman" w:hAnsi="Times New Roman" w:cs="Times New Roman"/>
          <w:sz w:val="24"/>
          <w:szCs w:val="24"/>
        </w:rPr>
        <w:t>синквейна</w:t>
      </w:r>
      <w:proofErr w:type="spellEnd"/>
      <w:r>
        <w:rPr>
          <w:rFonts w:ascii="Times New Roman" w:hAnsi="Times New Roman" w:cs="Times New Roman"/>
          <w:sz w:val="24"/>
          <w:szCs w:val="24"/>
        </w:rPr>
        <w:t xml:space="preserve"> требует от ученика в кратких выражениях резюмировать учебный материал, информацию, что позволяет </w:t>
      </w:r>
      <w:proofErr w:type="spellStart"/>
      <w:r>
        <w:rPr>
          <w:rFonts w:ascii="Times New Roman" w:hAnsi="Times New Roman" w:cs="Times New Roman"/>
          <w:sz w:val="24"/>
          <w:szCs w:val="24"/>
        </w:rPr>
        <w:t>рефлексировать</w:t>
      </w:r>
      <w:proofErr w:type="spellEnd"/>
      <w:r>
        <w:rPr>
          <w:rFonts w:ascii="Times New Roman" w:hAnsi="Times New Roman" w:cs="Times New Roman"/>
          <w:sz w:val="24"/>
          <w:szCs w:val="24"/>
        </w:rPr>
        <w:t xml:space="preserve"> по какому-либо поводу. Это форма свободного творчества, но по определенным правилам. В первой строке записывается одно слово – существительное. Это и есть тема </w:t>
      </w:r>
      <w:proofErr w:type="spellStart"/>
      <w:r>
        <w:rPr>
          <w:rFonts w:ascii="Times New Roman" w:hAnsi="Times New Roman" w:cs="Times New Roman"/>
          <w:sz w:val="24"/>
          <w:szCs w:val="24"/>
        </w:rPr>
        <w:t>синквейна</w:t>
      </w:r>
      <w:proofErr w:type="spellEnd"/>
      <w:r>
        <w:rPr>
          <w:rFonts w:ascii="Times New Roman" w:hAnsi="Times New Roman" w:cs="Times New Roman"/>
          <w:sz w:val="24"/>
          <w:szCs w:val="24"/>
        </w:rPr>
        <w:t xml:space="preserve">. Во второй строке надо написать два прилагательных, раскрывающих  тему </w:t>
      </w:r>
      <w:proofErr w:type="spellStart"/>
      <w:r>
        <w:rPr>
          <w:rFonts w:ascii="Times New Roman" w:hAnsi="Times New Roman" w:cs="Times New Roman"/>
          <w:sz w:val="24"/>
          <w:szCs w:val="24"/>
        </w:rPr>
        <w:t>синквейна</w:t>
      </w:r>
      <w:proofErr w:type="spellEnd"/>
      <w:r>
        <w:rPr>
          <w:rFonts w:ascii="Times New Roman" w:hAnsi="Times New Roman" w:cs="Times New Roman"/>
          <w:sz w:val="24"/>
          <w:szCs w:val="24"/>
        </w:rPr>
        <w:t xml:space="preserve">. В третьей строке записываются три глагола, описывающие действия, относящиеся к теме </w:t>
      </w:r>
      <w:proofErr w:type="spellStart"/>
      <w:r>
        <w:rPr>
          <w:rFonts w:ascii="Times New Roman" w:hAnsi="Times New Roman" w:cs="Times New Roman"/>
          <w:sz w:val="24"/>
          <w:szCs w:val="24"/>
        </w:rPr>
        <w:t>синквейна</w:t>
      </w:r>
      <w:proofErr w:type="spellEnd"/>
      <w:r>
        <w:rPr>
          <w:rFonts w:ascii="Times New Roman" w:hAnsi="Times New Roman" w:cs="Times New Roman"/>
          <w:sz w:val="24"/>
          <w:szCs w:val="24"/>
        </w:rPr>
        <w:t xml:space="preserve">.  В четвертой строке размещается фраза, предложение, состоящее из нескольких слов, с помощью которого ученик </w:t>
      </w:r>
      <w:proofErr w:type="gramStart"/>
      <w:r>
        <w:rPr>
          <w:rFonts w:ascii="Times New Roman" w:hAnsi="Times New Roman" w:cs="Times New Roman"/>
          <w:sz w:val="24"/>
          <w:szCs w:val="24"/>
        </w:rPr>
        <w:t>высказывает свое отношение</w:t>
      </w:r>
      <w:proofErr w:type="gramEnd"/>
      <w:r>
        <w:rPr>
          <w:rFonts w:ascii="Times New Roman" w:hAnsi="Times New Roman" w:cs="Times New Roman"/>
          <w:sz w:val="24"/>
          <w:szCs w:val="24"/>
        </w:rPr>
        <w:t xml:space="preserve"> к теме.  Это может быть крылатое выражение, цитата или составленная учеником фраза в контексте с темой. Пятая строка – это резюме, которое дает новую интерпретацию темы, позволяет выразить личное отношение к ней. Ребята любят составлять </w:t>
      </w:r>
      <w:proofErr w:type="spellStart"/>
      <w:r>
        <w:rPr>
          <w:rFonts w:ascii="Times New Roman" w:hAnsi="Times New Roman" w:cs="Times New Roman"/>
          <w:sz w:val="24"/>
          <w:szCs w:val="24"/>
        </w:rPr>
        <w:t>синквейны</w:t>
      </w:r>
      <w:proofErr w:type="spellEnd"/>
      <w:r>
        <w:rPr>
          <w:rFonts w:ascii="Times New Roman" w:hAnsi="Times New Roman" w:cs="Times New Roman"/>
          <w:sz w:val="24"/>
          <w:szCs w:val="24"/>
        </w:rPr>
        <w:t xml:space="preserve"> из-за относительной простоты и творческого начала. Вот примеры </w:t>
      </w:r>
      <w:proofErr w:type="spellStart"/>
      <w:r>
        <w:rPr>
          <w:rFonts w:ascii="Times New Roman" w:hAnsi="Times New Roman" w:cs="Times New Roman"/>
          <w:sz w:val="24"/>
          <w:szCs w:val="24"/>
        </w:rPr>
        <w:t>синквейна</w:t>
      </w:r>
      <w:proofErr w:type="spellEnd"/>
      <w:r>
        <w:rPr>
          <w:rFonts w:ascii="Times New Roman" w:hAnsi="Times New Roman" w:cs="Times New Roman"/>
          <w:sz w:val="24"/>
          <w:szCs w:val="24"/>
        </w:rPr>
        <w:t xml:space="preserve"> по теме «</w:t>
      </w:r>
      <w:proofErr w:type="spellStart"/>
      <w:r>
        <w:rPr>
          <w:rFonts w:ascii="Times New Roman" w:hAnsi="Times New Roman" w:cs="Times New Roman"/>
          <w:sz w:val="24"/>
          <w:szCs w:val="24"/>
        </w:rPr>
        <w:t>Чурум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Чурумчуку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С.Р.кулачикова-Эллэй</w:t>
      </w:r>
      <w:proofErr w:type="spellEnd"/>
      <w:r>
        <w:rPr>
          <w:rFonts w:ascii="Times New Roman" w:hAnsi="Times New Roman" w:cs="Times New Roman"/>
          <w:sz w:val="24"/>
          <w:szCs w:val="24"/>
        </w:rPr>
        <w:t xml:space="preserve"> в 5 классе.</w:t>
      </w:r>
    </w:p>
    <w:p w:rsidR="007E4F06" w:rsidRDefault="007E4F06" w:rsidP="007E4F06">
      <w:pPr>
        <w:pStyle w:val="a3"/>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Чурум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Чурумчуку</w:t>
      </w:r>
      <w:proofErr w:type="spellEnd"/>
    </w:p>
    <w:p w:rsidR="007E4F06" w:rsidRDefault="007E4F06" w:rsidP="007E4F06">
      <w:pPr>
        <w:pStyle w:val="a3"/>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Хорсун</w:t>
      </w:r>
      <w:proofErr w:type="spellEnd"/>
      <w:r>
        <w:rPr>
          <w:rFonts w:ascii="Times New Roman" w:hAnsi="Times New Roman" w:cs="Times New Roman"/>
          <w:sz w:val="24"/>
          <w:szCs w:val="24"/>
        </w:rPr>
        <w:t>, к</w:t>
      </w:r>
      <w:r>
        <w:rPr>
          <w:rFonts w:ascii="Calibri" w:hAnsi="Calibri" w:cs="Times New Roman"/>
          <w:sz w:val="24"/>
          <w:szCs w:val="24"/>
        </w:rPr>
        <w:t>үү</w:t>
      </w:r>
      <w:r>
        <w:rPr>
          <w:rFonts w:ascii="Times New Roman" w:hAnsi="Times New Roman" w:cs="Times New Roman"/>
          <w:sz w:val="24"/>
          <w:szCs w:val="24"/>
        </w:rPr>
        <w:t>стээх</w:t>
      </w:r>
    </w:p>
    <w:p w:rsidR="007E4F06" w:rsidRDefault="007E4F06" w:rsidP="007E4F06">
      <w:pPr>
        <w:pStyle w:val="a3"/>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Долгуйбат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куттаммат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тулуйар</w:t>
      </w:r>
      <w:proofErr w:type="spellEnd"/>
    </w:p>
    <w:p w:rsidR="007E4F06" w:rsidRDefault="007E4F06" w:rsidP="007E4F06">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Хаһан да </w:t>
      </w:r>
      <w:proofErr w:type="spellStart"/>
      <w:r>
        <w:rPr>
          <w:rFonts w:ascii="Times New Roman" w:hAnsi="Times New Roman" w:cs="Times New Roman"/>
          <w:sz w:val="24"/>
          <w:szCs w:val="24"/>
        </w:rPr>
        <w:t>кэннинэн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кэхтибэт</w:t>
      </w:r>
      <w:proofErr w:type="spellEnd"/>
    </w:p>
    <w:p w:rsidR="007E4F06" w:rsidRDefault="007E4F06" w:rsidP="007E4F06">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Саха </w:t>
      </w:r>
      <w:proofErr w:type="spellStart"/>
      <w:r>
        <w:rPr>
          <w:rFonts w:ascii="Times New Roman" w:hAnsi="Times New Roman" w:cs="Times New Roman"/>
          <w:sz w:val="24"/>
          <w:szCs w:val="24"/>
        </w:rPr>
        <w:t>чулуу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уола</w:t>
      </w:r>
      <w:proofErr w:type="spellEnd"/>
      <w:r>
        <w:rPr>
          <w:rFonts w:ascii="Times New Roman" w:hAnsi="Times New Roman" w:cs="Times New Roman"/>
          <w:sz w:val="24"/>
          <w:szCs w:val="24"/>
        </w:rPr>
        <w:t>!</w:t>
      </w:r>
    </w:p>
    <w:p w:rsidR="007E4F06" w:rsidRDefault="007E4F06" w:rsidP="007E4F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Все приемы технологии РКМЧП направлены на решение задач повышения интереса к </w:t>
      </w:r>
      <w:proofErr w:type="spellStart"/>
      <w:r>
        <w:rPr>
          <w:rFonts w:ascii="Times New Roman" w:hAnsi="Times New Roman" w:cs="Times New Roman"/>
          <w:sz w:val="24"/>
          <w:szCs w:val="24"/>
        </w:rPr>
        <w:t>прцессу</w:t>
      </w:r>
      <w:proofErr w:type="spellEnd"/>
      <w:r>
        <w:rPr>
          <w:rFonts w:ascii="Times New Roman" w:hAnsi="Times New Roman" w:cs="Times New Roman"/>
          <w:sz w:val="24"/>
          <w:szCs w:val="24"/>
        </w:rPr>
        <w:t xml:space="preserve"> обучения и активного восприятия ученого материала; развития способности к самостоятельной аналитической и оценочной работе с информацией любой сложности; формирования коммуникативных навыков и ответственности за знание. Не менее важным считаю тот факт, что эта технология открытого образования раскрывает перед учителем </w:t>
      </w:r>
      <w:proofErr w:type="spellStart"/>
      <w:r>
        <w:rPr>
          <w:rFonts w:ascii="Times New Roman" w:hAnsi="Times New Roman" w:cs="Times New Roman"/>
          <w:sz w:val="24"/>
          <w:szCs w:val="24"/>
        </w:rPr>
        <w:t>неоъятные</w:t>
      </w:r>
      <w:proofErr w:type="spellEnd"/>
      <w:r>
        <w:rPr>
          <w:rFonts w:ascii="Times New Roman" w:hAnsi="Times New Roman" w:cs="Times New Roman"/>
          <w:sz w:val="24"/>
          <w:szCs w:val="24"/>
        </w:rPr>
        <w:t xml:space="preserve"> возможности для раскрытия своих творческих возможностей, которые имеют целью развитие личности учащегося.</w:t>
      </w:r>
    </w:p>
    <w:p w:rsidR="007E4F06" w:rsidRDefault="007E4F06" w:rsidP="007E4F06">
      <w:pPr>
        <w:spacing w:after="0" w:line="360" w:lineRule="auto"/>
        <w:ind w:firstLine="708"/>
        <w:rPr>
          <w:rFonts w:ascii="Times New Roman" w:hAnsi="Times New Roman" w:cs="Times New Roman"/>
          <w:sz w:val="24"/>
          <w:szCs w:val="24"/>
        </w:rPr>
      </w:pPr>
    </w:p>
    <w:p w:rsidR="00A75D29" w:rsidRDefault="00A75D29"/>
    <w:sectPr w:rsidR="00A75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84057"/>
    <w:multiLevelType w:val="hybridMultilevel"/>
    <w:tmpl w:val="676865DC"/>
    <w:lvl w:ilvl="0" w:tplc="24F2B79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E4F06"/>
    <w:rsid w:val="007E4F06"/>
    <w:rsid w:val="00A75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F06"/>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11721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810</Words>
  <Characters>4621</Characters>
  <Application>Microsoft Office Word</Application>
  <DocSecurity>0</DocSecurity>
  <Lines>38</Lines>
  <Paragraphs>10</Paragraphs>
  <ScaleCrop>false</ScaleCrop>
  <Company>CtrlSoft</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2018-01-31T02:59:00Z</dcterms:created>
  <dcterms:modified xsi:type="dcterms:W3CDTF">2018-01-31T03:00:00Z</dcterms:modified>
</cp:coreProperties>
</file>