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2B" w:rsidRDefault="00523C93" w:rsidP="00523C93">
      <w:pPr>
        <w:spacing w:line="276" w:lineRule="auto"/>
        <w:jc w:val="center"/>
        <w:rPr>
          <w:b/>
          <w:szCs w:val="28"/>
        </w:rPr>
      </w:pPr>
      <w:r>
        <w:rPr>
          <w:b/>
          <w:szCs w:val="28"/>
        </w:rPr>
        <w:t>«</w:t>
      </w:r>
      <w:r w:rsidR="002D5D54" w:rsidRPr="002D5D54">
        <w:rPr>
          <w:b/>
          <w:szCs w:val="28"/>
        </w:rPr>
        <w:t>Воспитателям ДОУ о словарной работе</w:t>
      </w:r>
      <w:r>
        <w:rPr>
          <w:b/>
          <w:szCs w:val="28"/>
        </w:rPr>
        <w:t>»</w:t>
      </w:r>
    </w:p>
    <w:p w:rsidR="002D5D54" w:rsidRPr="002D5D54" w:rsidRDefault="002D5D54" w:rsidP="00523C93">
      <w:pPr>
        <w:spacing w:line="276" w:lineRule="auto"/>
        <w:jc w:val="right"/>
        <w:rPr>
          <w:szCs w:val="28"/>
        </w:rPr>
      </w:pPr>
      <w:r>
        <w:rPr>
          <w:szCs w:val="28"/>
        </w:rPr>
        <w:t>М.Д. Зотина, воспитатель МДОУ «Детский сад «Ромашка»</w:t>
      </w:r>
    </w:p>
    <w:p w:rsidR="009C6D2B" w:rsidRPr="002D5D54" w:rsidRDefault="002D5D54" w:rsidP="00523C93">
      <w:pPr>
        <w:spacing w:line="276" w:lineRule="auto"/>
        <w:ind w:firstLine="708"/>
        <w:jc w:val="both"/>
        <w:rPr>
          <w:szCs w:val="28"/>
        </w:rPr>
      </w:pPr>
      <w:r w:rsidRPr="002D5D54">
        <w:rPr>
          <w:szCs w:val="28"/>
        </w:rPr>
        <w:t>Роль речевого развития в формировании личности ребёнка трудно переоценить.</w:t>
      </w:r>
      <w:r>
        <w:rPr>
          <w:szCs w:val="28"/>
        </w:rPr>
        <w:t xml:space="preserve"> </w:t>
      </w:r>
      <w:r w:rsidR="009C6D2B" w:rsidRPr="002D5D54">
        <w:rPr>
          <w:szCs w:val="28"/>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 радиопередачи. Поэтому дошкольная педагогика рассматривает развитие словаря у детей как одну из важных задач развития речи. Развитие словаря понимается как длительный процесс овладения словарным запасом, накопленным народом в процессе его истории. В современной методике словарная работа рассматривается как целенаправленная педагогическая деятельность, обеспечивающая эффективное усвоение родного языка.</w:t>
      </w:r>
    </w:p>
    <w:p w:rsidR="009C6D2B" w:rsidRPr="002D5D54" w:rsidRDefault="009C6D2B" w:rsidP="00523C93">
      <w:pPr>
        <w:shd w:val="clear" w:color="auto" w:fill="FFFFFF"/>
        <w:spacing w:line="276" w:lineRule="auto"/>
        <w:ind w:left="10" w:right="125" w:firstLine="278"/>
        <w:jc w:val="both"/>
        <w:rPr>
          <w:color w:val="000000"/>
          <w:szCs w:val="28"/>
        </w:rPr>
      </w:pPr>
      <w:r w:rsidRPr="002D5D54">
        <w:rPr>
          <w:szCs w:val="28"/>
        </w:rPr>
        <w:t>Словарная работа в детском саду занимает важное место в общей системе работы по</w:t>
      </w:r>
      <w:r w:rsidR="002D5D54">
        <w:rPr>
          <w:szCs w:val="28"/>
        </w:rPr>
        <w:t xml:space="preserve"> речевому разви</w:t>
      </w:r>
      <w:r w:rsidR="002D5D54">
        <w:rPr>
          <w:szCs w:val="28"/>
        </w:rPr>
        <w:softHyphen/>
        <w:t>тию детей.</w:t>
      </w:r>
    </w:p>
    <w:p w:rsidR="009C6D2B" w:rsidRPr="002D5D54" w:rsidRDefault="009C6D2B" w:rsidP="00523C93">
      <w:pPr>
        <w:tabs>
          <w:tab w:val="left" w:pos="9279"/>
          <w:tab w:val="left" w:pos="9360"/>
        </w:tabs>
        <w:spacing w:line="276" w:lineRule="auto"/>
        <w:ind w:right="-81" w:firstLine="540"/>
        <w:jc w:val="both"/>
        <w:rPr>
          <w:szCs w:val="28"/>
        </w:rPr>
      </w:pPr>
      <w:r w:rsidRPr="002D5D54">
        <w:rPr>
          <w:szCs w:val="28"/>
        </w:rPr>
        <w:t>Основной задачей словарной работы является уточнение имеющегося словаря и его обогащение. Дети должны не просто запомнить новые слова, но и уметь свободно ими пользоваться.</w:t>
      </w:r>
    </w:p>
    <w:p w:rsidR="009C6D2B" w:rsidRPr="002D5D54" w:rsidRDefault="009C6D2B" w:rsidP="00523C93">
      <w:pPr>
        <w:shd w:val="clear" w:color="auto" w:fill="FFFFFF"/>
        <w:autoSpaceDE w:val="0"/>
        <w:autoSpaceDN w:val="0"/>
        <w:adjustRightInd w:val="0"/>
        <w:spacing w:line="276" w:lineRule="auto"/>
        <w:jc w:val="both"/>
        <w:rPr>
          <w:color w:val="000000"/>
          <w:szCs w:val="28"/>
        </w:rPr>
      </w:pPr>
      <w:r w:rsidRPr="002D5D54">
        <w:rPr>
          <w:b/>
          <w:color w:val="000000"/>
          <w:szCs w:val="28"/>
        </w:rPr>
        <w:tab/>
      </w:r>
      <w:r w:rsidRPr="002D5D54">
        <w:rPr>
          <w:color w:val="000000"/>
          <w:szCs w:val="28"/>
        </w:rPr>
        <w:t>Задачи словар</w:t>
      </w:r>
      <w:r w:rsidRPr="002D5D54">
        <w:rPr>
          <w:color w:val="000000"/>
          <w:szCs w:val="28"/>
        </w:rPr>
        <w:softHyphen/>
        <w:t>ной работы в детском саду были определены в трудах Е. И. Тихеевой, О. И. Соловьевой, М. М. Кониной.</w:t>
      </w:r>
    </w:p>
    <w:p w:rsidR="009C6D2B" w:rsidRPr="002D5D54" w:rsidRDefault="009C6D2B" w:rsidP="00523C93">
      <w:pPr>
        <w:shd w:val="clear" w:color="auto" w:fill="FFFFFF"/>
        <w:autoSpaceDE w:val="0"/>
        <w:autoSpaceDN w:val="0"/>
        <w:adjustRightInd w:val="0"/>
        <w:spacing w:line="276" w:lineRule="auto"/>
        <w:ind w:firstLine="540"/>
        <w:jc w:val="both"/>
        <w:rPr>
          <w:color w:val="000000"/>
          <w:szCs w:val="28"/>
        </w:rPr>
      </w:pPr>
      <w:r w:rsidRPr="002D5D54">
        <w:rPr>
          <w:color w:val="000000"/>
          <w:szCs w:val="28"/>
        </w:rPr>
        <w:t>Словарная работа в каждой группе проводится на осно</w:t>
      </w:r>
      <w:r w:rsidRPr="002D5D54">
        <w:rPr>
          <w:color w:val="000000"/>
          <w:szCs w:val="28"/>
        </w:rPr>
        <w:softHyphen/>
        <w:t>ве учета возрастных и индивидуальных особенностей сло</w:t>
      </w:r>
      <w:r w:rsidRPr="002D5D54">
        <w:rPr>
          <w:color w:val="000000"/>
          <w:szCs w:val="28"/>
        </w:rPr>
        <w:softHyphen/>
        <w:t>варя, психического развития в целом, а также текущих воспитательных задач. Однако есть методические вопросы, важные для всех возрастных групп.</w:t>
      </w:r>
    </w:p>
    <w:p w:rsidR="009C6D2B" w:rsidRPr="002D5D54" w:rsidRDefault="009C6D2B" w:rsidP="00523C93">
      <w:pPr>
        <w:shd w:val="clear" w:color="auto" w:fill="FFFFFF"/>
        <w:spacing w:line="276" w:lineRule="auto"/>
        <w:ind w:left="10" w:right="101" w:firstLine="293"/>
        <w:jc w:val="both"/>
        <w:rPr>
          <w:szCs w:val="28"/>
        </w:rPr>
      </w:pPr>
      <w:r w:rsidRPr="002D5D54">
        <w:rPr>
          <w:color w:val="000000"/>
          <w:szCs w:val="28"/>
        </w:rPr>
        <w:t>Прежде всего</w:t>
      </w:r>
      <w:r w:rsidR="002D5D54">
        <w:rPr>
          <w:color w:val="000000"/>
          <w:szCs w:val="28"/>
        </w:rPr>
        <w:t>,</w:t>
      </w:r>
      <w:r w:rsidRPr="002D5D54">
        <w:rPr>
          <w:color w:val="000000"/>
          <w:szCs w:val="28"/>
        </w:rPr>
        <w:t xml:space="preserve"> это вопрос </w:t>
      </w:r>
      <w:r w:rsidRPr="002D5D54">
        <w:rPr>
          <w:b/>
          <w:bCs/>
          <w:color w:val="000000"/>
          <w:szCs w:val="28"/>
        </w:rPr>
        <w:t>о принципах словарной рабо</w:t>
      </w:r>
      <w:r w:rsidRPr="002D5D54">
        <w:rPr>
          <w:b/>
          <w:bCs/>
          <w:color w:val="000000"/>
          <w:szCs w:val="28"/>
        </w:rPr>
        <w:softHyphen/>
        <w:t xml:space="preserve">ты, </w:t>
      </w:r>
      <w:r w:rsidRPr="002D5D54">
        <w:rPr>
          <w:color w:val="000000"/>
          <w:szCs w:val="28"/>
        </w:rPr>
        <w:t>которые определяют ее характер, содержание, фор</w:t>
      </w:r>
      <w:r w:rsidRPr="002D5D54">
        <w:rPr>
          <w:color w:val="000000"/>
          <w:szCs w:val="28"/>
        </w:rPr>
        <w:softHyphen/>
        <w:t>мы организации, методы и приемы. К таким принципам относятся:</w:t>
      </w:r>
    </w:p>
    <w:p w:rsidR="009C6D2B" w:rsidRPr="002D5D54" w:rsidRDefault="009C6D2B" w:rsidP="00523C93">
      <w:pPr>
        <w:numPr>
          <w:ilvl w:val="0"/>
          <w:numId w:val="1"/>
        </w:numPr>
        <w:shd w:val="clear" w:color="auto" w:fill="FFFFFF"/>
        <w:tabs>
          <w:tab w:val="left" w:pos="542"/>
        </w:tabs>
        <w:spacing w:line="276" w:lineRule="auto"/>
        <w:jc w:val="both"/>
        <w:rPr>
          <w:color w:val="000000"/>
          <w:szCs w:val="28"/>
        </w:rPr>
      </w:pPr>
      <w:r w:rsidRPr="002D5D54">
        <w:rPr>
          <w:color w:val="000000"/>
          <w:szCs w:val="28"/>
        </w:rPr>
        <w:t>единство развития словаря с развитием восприятия, представлений, мышления;</w:t>
      </w:r>
    </w:p>
    <w:p w:rsidR="009C6D2B" w:rsidRPr="002D5D54" w:rsidRDefault="009C6D2B" w:rsidP="00523C93">
      <w:pPr>
        <w:numPr>
          <w:ilvl w:val="0"/>
          <w:numId w:val="1"/>
        </w:numPr>
        <w:shd w:val="clear" w:color="auto" w:fill="FFFFFF"/>
        <w:tabs>
          <w:tab w:val="left" w:pos="542"/>
        </w:tabs>
        <w:spacing w:line="276" w:lineRule="auto"/>
        <w:jc w:val="both"/>
        <w:rPr>
          <w:szCs w:val="28"/>
        </w:rPr>
      </w:pPr>
      <w:r w:rsidRPr="002D5D54">
        <w:rPr>
          <w:color w:val="000000"/>
          <w:szCs w:val="28"/>
        </w:rPr>
        <w:t>опора на активное и действенное познание окружаю</w:t>
      </w:r>
      <w:r w:rsidRPr="002D5D54">
        <w:rPr>
          <w:color w:val="000000"/>
          <w:szCs w:val="28"/>
        </w:rPr>
        <w:softHyphen/>
        <w:t>щего мира;</w:t>
      </w:r>
    </w:p>
    <w:p w:rsidR="009C6D2B" w:rsidRPr="002D5D54" w:rsidRDefault="009C6D2B" w:rsidP="00523C93">
      <w:pPr>
        <w:numPr>
          <w:ilvl w:val="0"/>
          <w:numId w:val="1"/>
        </w:numPr>
        <w:shd w:val="clear" w:color="auto" w:fill="FFFFFF"/>
        <w:tabs>
          <w:tab w:val="left" w:pos="552"/>
        </w:tabs>
        <w:spacing w:line="276" w:lineRule="auto"/>
        <w:jc w:val="both"/>
        <w:rPr>
          <w:color w:val="000000"/>
          <w:szCs w:val="28"/>
        </w:rPr>
      </w:pPr>
      <w:r w:rsidRPr="002D5D54">
        <w:rPr>
          <w:color w:val="000000"/>
          <w:szCs w:val="28"/>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9C6D2B" w:rsidRPr="002D5D54" w:rsidRDefault="009C6D2B" w:rsidP="00523C93">
      <w:pPr>
        <w:numPr>
          <w:ilvl w:val="0"/>
          <w:numId w:val="1"/>
        </w:numPr>
        <w:shd w:val="clear" w:color="auto" w:fill="FFFFFF"/>
        <w:tabs>
          <w:tab w:val="left" w:pos="552"/>
        </w:tabs>
        <w:spacing w:line="276" w:lineRule="auto"/>
        <w:jc w:val="both"/>
        <w:rPr>
          <w:color w:val="000000"/>
          <w:szCs w:val="28"/>
        </w:rPr>
      </w:pPr>
      <w:r w:rsidRPr="002D5D54">
        <w:rPr>
          <w:color w:val="000000"/>
          <w:szCs w:val="28"/>
        </w:rPr>
        <w:t>использование наглядности как основы для органи</w:t>
      </w:r>
      <w:r w:rsidRPr="002D5D54">
        <w:rPr>
          <w:color w:val="000000"/>
          <w:szCs w:val="28"/>
        </w:rPr>
        <w:softHyphen/>
        <w:t>зации познавательной и речевой активности;</w:t>
      </w:r>
    </w:p>
    <w:p w:rsidR="009C6D2B" w:rsidRPr="002D5D54" w:rsidRDefault="009C6D2B" w:rsidP="00523C93">
      <w:pPr>
        <w:numPr>
          <w:ilvl w:val="0"/>
          <w:numId w:val="1"/>
        </w:numPr>
        <w:shd w:val="clear" w:color="auto" w:fill="FFFFFF"/>
        <w:tabs>
          <w:tab w:val="left" w:pos="552"/>
        </w:tabs>
        <w:spacing w:line="276" w:lineRule="auto"/>
        <w:jc w:val="both"/>
        <w:rPr>
          <w:color w:val="000000"/>
          <w:szCs w:val="28"/>
        </w:rPr>
      </w:pPr>
      <w:r w:rsidRPr="002D5D54">
        <w:rPr>
          <w:color w:val="000000"/>
          <w:szCs w:val="28"/>
        </w:rPr>
        <w:t>решение всех задач словарной работы во взаимосвязи между собой и с формированием грамматической и фоне</w:t>
      </w:r>
      <w:r w:rsidRPr="002D5D54">
        <w:rPr>
          <w:color w:val="000000"/>
          <w:szCs w:val="28"/>
        </w:rPr>
        <w:softHyphen/>
        <w:t>тической сторон речи, с развитием связной речи;</w:t>
      </w:r>
    </w:p>
    <w:p w:rsidR="009C6D2B" w:rsidRPr="002D5D54" w:rsidRDefault="009C6D2B" w:rsidP="00523C93">
      <w:pPr>
        <w:numPr>
          <w:ilvl w:val="0"/>
          <w:numId w:val="1"/>
        </w:numPr>
        <w:shd w:val="clear" w:color="auto" w:fill="FFFFFF"/>
        <w:tabs>
          <w:tab w:val="clear" w:pos="720"/>
          <w:tab w:val="num" w:pos="0"/>
          <w:tab w:val="left" w:pos="552"/>
        </w:tabs>
        <w:spacing w:line="276" w:lineRule="auto"/>
        <w:ind w:left="0" w:firstLine="360"/>
        <w:jc w:val="both"/>
        <w:rPr>
          <w:b/>
          <w:bCs/>
          <w:color w:val="000000"/>
          <w:szCs w:val="28"/>
        </w:rPr>
      </w:pPr>
      <w:proofErr w:type="spellStart"/>
      <w:r w:rsidRPr="002D5D54">
        <w:rPr>
          <w:b/>
          <w:color w:val="000000"/>
          <w:szCs w:val="28"/>
        </w:rPr>
        <w:t>семантизация</w:t>
      </w:r>
      <w:proofErr w:type="spellEnd"/>
      <w:r w:rsidRPr="002D5D54">
        <w:rPr>
          <w:color w:val="000000"/>
          <w:szCs w:val="28"/>
        </w:rPr>
        <w:t xml:space="preserve"> лексики (раскрытие значений новых слов, уточнение и расширение значений уже известных слов в определенном контексте, через </w:t>
      </w:r>
      <w:r w:rsidRPr="002D5D54">
        <w:rPr>
          <w:color w:val="000000"/>
          <w:szCs w:val="28"/>
        </w:rPr>
        <w:lastRenderedPageBreak/>
        <w:t>сопоставление, подбор синонимов, словотолкование) (Е. И. Тихеева, М. М. Кони</w:t>
      </w:r>
      <w:r w:rsidRPr="002D5D54">
        <w:rPr>
          <w:color w:val="000000"/>
          <w:szCs w:val="28"/>
        </w:rPr>
        <w:softHyphen/>
        <w:t xml:space="preserve">на, В. И. Логинова, А. М. </w:t>
      </w:r>
      <w:proofErr w:type="spellStart"/>
      <w:r w:rsidRPr="002D5D54">
        <w:rPr>
          <w:color w:val="000000"/>
          <w:szCs w:val="28"/>
        </w:rPr>
        <w:t>Бородич</w:t>
      </w:r>
      <w:proofErr w:type="spellEnd"/>
      <w:r w:rsidRPr="002D5D54">
        <w:rPr>
          <w:color w:val="000000"/>
          <w:szCs w:val="28"/>
        </w:rPr>
        <w:t xml:space="preserve"> и другие).</w:t>
      </w:r>
    </w:p>
    <w:p w:rsidR="009C6D2B" w:rsidRPr="002D5D54" w:rsidRDefault="009C6D2B" w:rsidP="00523C93">
      <w:pPr>
        <w:shd w:val="clear" w:color="auto" w:fill="FFFFFF"/>
        <w:autoSpaceDE w:val="0"/>
        <w:autoSpaceDN w:val="0"/>
        <w:adjustRightInd w:val="0"/>
        <w:spacing w:line="276" w:lineRule="auto"/>
        <w:ind w:firstLine="540"/>
        <w:jc w:val="both"/>
        <w:rPr>
          <w:b/>
          <w:bCs/>
          <w:color w:val="000000"/>
          <w:szCs w:val="28"/>
        </w:rPr>
      </w:pPr>
      <w:r w:rsidRPr="002D5D54">
        <w:rPr>
          <w:color w:val="000000"/>
          <w:szCs w:val="28"/>
        </w:rPr>
        <w:t xml:space="preserve">Сегодня принято выделять </w:t>
      </w:r>
      <w:r w:rsidRPr="002D5D54">
        <w:rPr>
          <w:b/>
          <w:bCs/>
          <w:color w:val="000000"/>
          <w:szCs w:val="28"/>
        </w:rPr>
        <w:t xml:space="preserve">четыре основные задачи: </w:t>
      </w:r>
    </w:p>
    <w:p w:rsidR="009C6D2B" w:rsidRPr="002D5D54" w:rsidRDefault="009C6D2B" w:rsidP="00523C93">
      <w:pPr>
        <w:shd w:val="clear" w:color="auto" w:fill="FFFFFF"/>
        <w:autoSpaceDE w:val="0"/>
        <w:autoSpaceDN w:val="0"/>
        <w:adjustRightInd w:val="0"/>
        <w:spacing w:line="276" w:lineRule="auto"/>
        <w:ind w:firstLine="540"/>
        <w:jc w:val="both"/>
        <w:rPr>
          <w:szCs w:val="28"/>
        </w:rPr>
      </w:pPr>
      <w:r w:rsidRPr="002D5D54">
        <w:rPr>
          <w:b/>
          <w:bCs/>
          <w:color w:val="000000"/>
          <w:szCs w:val="28"/>
        </w:rPr>
        <w:t xml:space="preserve">Во-первых, </w:t>
      </w:r>
      <w:r w:rsidRPr="002D5D54">
        <w:rPr>
          <w:color w:val="000000"/>
          <w:szCs w:val="28"/>
        </w:rPr>
        <w:t>обогащение словаря новыми словами, усво</w:t>
      </w:r>
      <w:r w:rsidRPr="002D5D54">
        <w:rPr>
          <w:color w:val="000000"/>
          <w:szCs w:val="28"/>
        </w:rPr>
        <w:softHyphen/>
        <w:t>ение детьми ранее неизвестных слов, а также новых значе</w:t>
      </w:r>
      <w:r w:rsidRPr="002D5D54">
        <w:rPr>
          <w:color w:val="000000"/>
          <w:szCs w:val="28"/>
        </w:rPr>
        <w:softHyphen/>
        <w:t>ний ряда слов, уже имеющихся в их лексиконе. Обогаще</w:t>
      </w:r>
      <w:r w:rsidRPr="002D5D54">
        <w:rPr>
          <w:color w:val="000000"/>
          <w:szCs w:val="28"/>
        </w:rPr>
        <w:softHyphen/>
        <w:t>ние словаря происходит, в первую очередь, за счет общеупотребительной лексики (названия предметов, признаков и качеств, действий, процессов и др.).</w:t>
      </w:r>
    </w:p>
    <w:p w:rsidR="009C6D2B" w:rsidRPr="002D5D54" w:rsidRDefault="009C6D2B" w:rsidP="00523C93">
      <w:pPr>
        <w:shd w:val="clear" w:color="auto" w:fill="FFFFFF"/>
        <w:autoSpaceDE w:val="0"/>
        <w:autoSpaceDN w:val="0"/>
        <w:adjustRightInd w:val="0"/>
        <w:spacing w:line="276" w:lineRule="auto"/>
        <w:ind w:firstLine="540"/>
        <w:jc w:val="both"/>
        <w:rPr>
          <w:szCs w:val="28"/>
        </w:rPr>
      </w:pPr>
      <w:r w:rsidRPr="002D5D54">
        <w:rPr>
          <w:b/>
          <w:bCs/>
          <w:color w:val="000000"/>
          <w:szCs w:val="28"/>
        </w:rPr>
        <w:t xml:space="preserve">Во-вторых, </w:t>
      </w:r>
      <w:r w:rsidRPr="002D5D54">
        <w:rPr>
          <w:color w:val="000000"/>
          <w:szCs w:val="28"/>
        </w:rPr>
        <w:t>закрепление и уточнение словаря.</w:t>
      </w:r>
    </w:p>
    <w:p w:rsidR="009C6D2B" w:rsidRPr="002D5D54" w:rsidRDefault="009C6D2B" w:rsidP="00523C93">
      <w:pPr>
        <w:shd w:val="clear" w:color="auto" w:fill="FFFFFF"/>
        <w:autoSpaceDE w:val="0"/>
        <w:autoSpaceDN w:val="0"/>
        <w:adjustRightInd w:val="0"/>
        <w:spacing w:line="276" w:lineRule="auto"/>
        <w:ind w:firstLine="540"/>
        <w:jc w:val="both"/>
        <w:rPr>
          <w:szCs w:val="28"/>
        </w:rPr>
      </w:pPr>
      <w:r w:rsidRPr="002D5D54">
        <w:rPr>
          <w:color w:val="000000"/>
          <w:szCs w:val="28"/>
        </w:rPr>
        <w:t>Эта задача обусловлена тем, что у детей слово не всегда связано с представлением о предмете. Они часто не знают точного наименования предметов. Поэтому необходимо уг</w:t>
      </w:r>
      <w:r w:rsidRPr="002D5D54">
        <w:rPr>
          <w:color w:val="000000"/>
          <w:szCs w:val="28"/>
        </w:rPr>
        <w:softHyphen/>
        <w:t>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w:t>
      </w:r>
      <w:r w:rsidRPr="002D5D54">
        <w:rPr>
          <w:color w:val="000000"/>
          <w:szCs w:val="28"/>
        </w:rPr>
        <w:softHyphen/>
        <w:t>нием, которое в них выражено, развитие умения пользо</w:t>
      </w:r>
      <w:r w:rsidRPr="002D5D54">
        <w:rPr>
          <w:color w:val="000000"/>
          <w:szCs w:val="28"/>
        </w:rPr>
        <w:softHyphen/>
        <w:t>ваться общеупотребительными словами.</w:t>
      </w:r>
    </w:p>
    <w:p w:rsidR="009C6D2B" w:rsidRPr="002D5D54" w:rsidRDefault="009C6D2B" w:rsidP="00523C93">
      <w:pPr>
        <w:shd w:val="clear" w:color="auto" w:fill="FFFFFF"/>
        <w:autoSpaceDE w:val="0"/>
        <w:autoSpaceDN w:val="0"/>
        <w:adjustRightInd w:val="0"/>
        <w:spacing w:line="276" w:lineRule="auto"/>
        <w:ind w:firstLine="540"/>
        <w:jc w:val="both"/>
        <w:rPr>
          <w:szCs w:val="28"/>
        </w:rPr>
      </w:pPr>
      <w:r w:rsidRPr="002D5D54">
        <w:rPr>
          <w:b/>
          <w:bCs/>
          <w:color w:val="000000"/>
          <w:szCs w:val="28"/>
        </w:rPr>
        <w:t xml:space="preserve">В-третьих, </w:t>
      </w:r>
      <w:r w:rsidRPr="002D5D54">
        <w:rPr>
          <w:color w:val="000000"/>
          <w:szCs w:val="28"/>
        </w:rPr>
        <w:t>активизация словаря.</w:t>
      </w:r>
    </w:p>
    <w:p w:rsidR="009C6D2B" w:rsidRPr="002D5D54" w:rsidRDefault="00035934" w:rsidP="00523C93">
      <w:pPr>
        <w:pStyle w:val="a4"/>
        <w:spacing w:after="0" w:line="276" w:lineRule="auto"/>
        <w:ind w:firstLine="540"/>
        <w:jc w:val="both"/>
        <w:rPr>
          <w:szCs w:val="28"/>
        </w:rPr>
      </w:pPr>
      <w:r w:rsidRPr="002D5D54">
        <w:rPr>
          <w:szCs w:val="28"/>
        </w:rPr>
        <w:t>Весь словарный запас условно делят</w:t>
      </w:r>
      <w:r w:rsidR="009C6D2B" w:rsidRPr="002D5D54">
        <w:rPr>
          <w:szCs w:val="28"/>
        </w:rPr>
        <w:t xml:space="preserve"> на две категории: пассивный словарь (слова, которые ребенок понимает, свя</w:t>
      </w:r>
      <w:r w:rsidR="009C6D2B" w:rsidRPr="002D5D54">
        <w:rPr>
          <w:szCs w:val="28"/>
        </w:rPr>
        <w:softHyphen/>
        <w:t>зывает с определенными представлениями, но не упот</w:t>
      </w:r>
      <w:r w:rsidR="009C6D2B" w:rsidRPr="002D5D54">
        <w:rPr>
          <w:szCs w:val="28"/>
        </w:rPr>
        <w:softHyphen/>
        <w:t>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w:t>
      </w:r>
      <w:r w:rsidR="009C6D2B" w:rsidRPr="002D5D54">
        <w:rPr>
          <w:szCs w:val="28"/>
        </w:rPr>
        <w:softHyphen/>
        <w:t>но и воспроизведено ими в речи. Ребенок должен не толь</w:t>
      </w:r>
      <w:r w:rsidR="009C6D2B" w:rsidRPr="002D5D54">
        <w:rPr>
          <w:szCs w:val="28"/>
        </w:rPr>
        <w:softHyphen/>
        <w:t>ко слышать речь воспитателя, но и воспроизводить ее мно</w:t>
      </w:r>
      <w:r w:rsidR="009C6D2B" w:rsidRPr="002D5D54">
        <w:rPr>
          <w:szCs w:val="28"/>
        </w:rPr>
        <w:softHyphen/>
        <w:t>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9C6D2B" w:rsidRPr="002D5D54" w:rsidRDefault="009C6D2B" w:rsidP="00523C93">
      <w:pPr>
        <w:shd w:val="clear" w:color="auto" w:fill="FFFFFF"/>
        <w:autoSpaceDE w:val="0"/>
        <w:autoSpaceDN w:val="0"/>
        <w:adjustRightInd w:val="0"/>
        <w:spacing w:line="276" w:lineRule="auto"/>
        <w:ind w:firstLine="540"/>
        <w:jc w:val="both"/>
        <w:rPr>
          <w:szCs w:val="28"/>
        </w:rPr>
      </w:pPr>
      <w:r w:rsidRPr="002D5D54">
        <w:rPr>
          <w:color w:val="000000"/>
          <w:szCs w:val="28"/>
        </w:rPr>
        <w:t>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w:t>
      </w:r>
      <w:r w:rsidRPr="002D5D54">
        <w:rPr>
          <w:color w:val="000000"/>
          <w:szCs w:val="28"/>
        </w:rPr>
        <w:softHyphen/>
        <w:t>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w:t>
      </w:r>
    </w:p>
    <w:p w:rsidR="009C6D2B" w:rsidRPr="002D5D54" w:rsidRDefault="009C6D2B" w:rsidP="00523C93">
      <w:pPr>
        <w:shd w:val="clear" w:color="auto" w:fill="FFFFFF"/>
        <w:autoSpaceDE w:val="0"/>
        <w:autoSpaceDN w:val="0"/>
        <w:adjustRightInd w:val="0"/>
        <w:spacing w:line="276" w:lineRule="auto"/>
        <w:ind w:firstLine="540"/>
        <w:jc w:val="both"/>
        <w:rPr>
          <w:szCs w:val="28"/>
        </w:rPr>
      </w:pPr>
      <w:r w:rsidRPr="002D5D54">
        <w:rPr>
          <w:color w:val="000000"/>
          <w:szCs w:val="28"/>
        </w:rPr>
        <w:t>Следует обращать внимание на уточнение значения слов на основе противопоставления антонимов и сопоставле</w:t>
      </w:r>
      <w:r w:rsidRPr="002D5D54">
        <w:rPr>
          <w:color w:val="000000"/>
          <w:szCs w:val="28"/>
        </w:rPr>
        <w:softHyphen/>
        <w:t>ния слов, близких по значению, а также на усвоение от</w:t>
      </w:r>
      <w:r w:rsidRPr="002D5D54">
        <w:rPr>
          <w:color w:val="000000"/>
          <w:szCs w:val="28"/>
        </w:rPr>
        <w:softHyphen/>
        <w:t>тенков значений слов, на развитие гибкости словаря, на употребление слов в связной речи, в речевой практике.</w:t>
      </w:r>
    </w:p>
    <w:p w:rsidR="009C6D2B" w:rsidRPr="002D5D54" w:rsidRDefault="009C6D2B" w:rsidP="00523C93">
      <w:pPr>
        <w:shd w:val="clear" w:color="auto" w:fill="FFFFFF"/>
        <w:autoSpaceDE w:val="0"/>
        <w:autoSpaceDN w:val="0"/>
        <w:adjustRightInd w:val="0"/>
        <w:spacing w:line="276" w:lineRule="auto"/>
        <w:ind w:firstLine="540"/>
        <w:jc w:val="both"/>
        <w:rPr>
          <w:szCs w:val="28"/>
        </w:rPr>
      </w:pPr>
      <w:proofErr w:type="gramStart"/>
      <w:r w:rsidRPr="002D5D54">
        <w:rPr>
          <w:b/>
          <w:bCs/>
          <w:color w:val="000000"/>
          <w:szCs w:val="28"/>
        </w:rPr>
        <w:t xml:space="preserve">В-четвертых, </w:t>
      </w:r>
      <w:r w:rsidRPr="002D5D54">
        <w:rPr>
          <w:color w:val="000000"/>
          <w:szCs w:val="28"/>
        </w:rPr>
        <w:t>устранение из речи детей нелитературных слов -  (диалектные, просторечные, жаргонные).</w:t>
      </w:r>
      <w:proofErr w:type="gramEnd"/>
      <w:r w:rsidRPr="002D5D54">
        <w:rPr>
          <w:color w:val="000000"/>
          <w:szCs w:val="28"/>
        </w:rPr>
        <w:t xml:space="preserve"> Это особенно необходимо, когда дети находятся в условиях неблагопо</w:t>
      </w:r>
      <w:r w:rsidRPr="002D5D54">
        <w:rPr>
          <w:color w:val="000000"/>
          <w:szCs w:val="28"/>
        </w:rPr>
        <w:softHyphen/>
        <w:t>лучной языковой среды.</w:t>
      </w:r>
      <w:r w:rsidRPr="002D5D54">
        <w:rPr>
          <w:szCs w:val="28"/>
        </w:rPr>
        <w:t xml:space="preserve"> Все задачи взаимосвязаны.</w:t>
      </w:r>
    </w:p>
    <w:p w:rsidR="009C6D2B" w:rsidRPr="002D5D54" w:rsidRDefault="009C6D2B" w:rsidP="00523C93">
      <w:pPr>
        <w:shd w:val="clear" w:color="auto" w:fill="FFFFFF"/>
        <w:autoSpaceDE w:val="0"/>
        <w:autoSpaceDN w:val="0"/>
        <w:adjustRightInd w:val="0"/>
        <w:spacing w:line="276" w:lineRule="auto"/>
        <w:ind w:firstLine="540"/>
        <w:jc w:val="both"/>
        <w:rPr>
          <w:szCs w:val="28"/>
        </w:rPr>
      </w:pPr>
      <w:r w:rsidRPr="002D5D54">
        <w:rPr>
          <w:color w:val="000000"/>
          <w:szCs w:val="28"/>
        </w:rPr>
        <w:lastRenderedPageBreak/>
        <w:t xml:space="preserve">Прежде </w:t>
      </w:r>
      <w:proofErr w:type="gramStart"/>
      <w:r w:rsidRPr="002D5D54">
        <w:rPr>
          <w:color w:val="000000"/>
          <w:szCs w:val="28"/>
        </w:rPr>
        <w:t>всего</w:t>
      </w:r>
      <w:proofErr w:type="gramEnd"/>
      <w:r w:rsidRPr="002D5D54">
        <w:rPr>
          <w:color w:val="000000"/>
          <w:szCs w:val="28"/>
        </w:rPr>
        <w:t xml:space="preserve"> дети усваивают </w:t>
      </w:r>
      <w:r w:rsidRPr="002D5D54">
        <w:rPr>
          <w:color w:val="000000"/>
          <w:szCs w:val="28"/>
          <w:u w:val="single"/>
        </w:rPr>
        <w:t>бытовой словарь</w:t>
      </w:r>
      <w:r w:rsidRPr="002D5D54">
        <w:rPr>
          <w:color w:val="000000"/>
          <w:szCs w:val="28"/>
        </w:rPr>
        <w:t>: на</w:t>
      </w:r>
      <w:r w:rsidRPr="002D5D54">
        <w:rPr>
          <w:color w:val="000000"/>
          <w:szCs w:val="28"/>
        </w:rPr>
        <w:softHyphen/>
        <w:t>звания частей тела, лица; названия игрушек, посуды, ме</w:t>
      </w:r>
      <w:r w:rsidRPr="002D5D54">
        <w:rPr>
          <w:color w:val="000000"/>
          <w:szCs w:val="28"/>
        </w:rPr>
        <w:softHyphen/>
        <w:t>бели, одежды, предметов туалета, пищи, помещений;</w:t>
      </w:r>
    </w:p>
    <w:p w:rsidR="009C6D2B" w:rsidRPr="002D5D54" w:rsidRDefault="009C6D2B" w:rsidP="00523C93">
      <w:pPr>
        <w:shd w:val="clear" w:color="auto" w:fill="FFFFFF"/>
        <w:autoSpaceDE w:val="0"/>
        <w:autoSpaceDN w:val="0"/>
        <w:adjustRightInd w:val="0"/>
        <w:spacing w:line="276" w:lineRule="auto"/>
        <w:jc w:val="both"/>
        <w:rPr>
          <w:szCs w:val="28"/>
        </w:rPr>
      </w:pPr>
      <w:r w:rsidRPr="002D5D54">
        <w:rPr>
          <w:color w:val="000000"/>
          <w:szCs w:val="28"/>
        </w:rPr>
        <w:t>- природоведческий словарь: названия явлений неживой природы, растений, животных;</w:t>
      </w:r>
    </w:p>
    <w:p w:rsidR="009C6D2B" w:rsidRPr="002D5D54" w:rsidRDefault="009C6D2B" w:rsidP="00523C93">
      <w:pPr>
        <w:shd w:val="clear" w:color="auto" w:fill="FFFFFF"/>
        <w:autoSpaceDE w:val="0"/>
        <w:autoSpaceDN w:val="0"/>
        <w:adjustRightInd w:val="0"/>
        <w:spacing w:line="276" w:lineRule="auto"/>
        <w:jc w:val="both"/>
        <w:rPr>
          <w:szCs w:val="28"/>
        </w:rPr>
      </w:pPr>
      <w:r w:rsidRPr="002D5D54">
        <w:rPr>
          <w:color w:val="000000"/>
          <w:szCs w:val="28"/>
        </w:rPr>
        <w:t>- обществоведческий словарь: слова, обозначаю</w:t>
      </w:r>
      <w:r w:rsidRPr="002D5D54">
        <w:rPr>
          <w:color w:val="000000"/>
          <w:szCs w:val="28"/>
        </w:rPr>
        <w:softHyphen/>
        <w:t>щие явления общественной жизни (труд людей, родная страна, национальные праздники, армия и др.);</w:t>
      </w:r>
    </w:p>
    <w:p w:rsidR="009C6D2B" w:rsidRPr="002D5D54" w:rsidRDefault="009C6D2B" w:rsidP="00523C93">
      <w:pPr>
        <w:shd w:val="clear" w:color="auto" w:fill="FFFFFF"/>
        <w:autoSpaceDE w:val="0"/>
        <w:autoSpaceDN w:val="0"/>
        <w:adjustRightInd w:val="0"/>
        <w:spacing w:line="276" w:lineRule="auto"/>
        <w:jc w:val="both"/>
        <w:rPr>
          <w:szCs w:val="28"/>
        </w:rPr>
      </w:pPr>
      <w:proofErr w:type="gramStart"/>
      <w:r w:rsidRPr="002D5D54">
        <w:rPr>
          <w:color w:val="000000"/>
          <w:szCs w:val="28"/>
        </w:rPr>
        <w:t>- эмоционально-оценочную лексику: слова, обо</w:t>
      </w:r>
      <w:r w:rsidRPr="002D5D54">
        <w:rPr>
          <w:color w:val="000000"/>
          <w:szCs w:val="28"/>
        </w:rPr>
        <w:softHyphen/>
        <w:t xml:space="preserve">значающие эмоции, переживания, чувства </w:t>
      </w:r>
      <w:r w:rsidRPr="002D5D54">
        <w:rPr>
          <w:i/>
          <w:iCs/>
          <w:color w:val="000000"/>
          <w:szCs w:val="28"/>
        </w:rPr>
        <w:t>(смелый, чест</w:t>
      </w:r>
      <w:r w:rsidRPr="002D5D54">
        <w:rPr>
          <w:i/>
          <w:iCs/>
          <w:color w:val="000000"/>
          <w:szCs w:val="28"/>
        </w:rPr>
        <w:softHyphen/>
        <w:t xml:space="preserve">ный, радостный), </w:t>
      </w:r>
      <w:r w:rsidRPr="002D5D54">
        <w:rPr>
          <w:color w:val="000000"/>
          <w:szCs w:val="28"/>
        </w:rPr>
        <w:t xml:space="preserve">качественную оценку предметов </w:t>
      </w:r>
      <w:r w:rsidRPr="002D5D54">
        <w:rPr>
          <w:i/>
          <w:iCs/>
          <w:color w:val="000000"/>
          <w:szCs w:val="28"/>
        </w:rPr>
        <w:t>(хоро</w:t>
      </w:r>
      <w:r w:rsidRPr="002D5D54">
        <w:rPr>
          <w:i/>
          <w:iCs/>
          <w:color w:val="000000"/>
          <w:szCs w:val="28"/>
        </w:rPr>
        <w:softHyphen/>
        <w:t xml:space="preserve">ший, плохой, прекрасный); </w:t>
      </w:r>
      <w:r w:rsidRPr="002D5D54">
        <w:rPr>
          <w:color w:val="000000"/>
          <w:szCs w:val="28"/>
        </w:rPr>
        <w:t xml:space="preserve">образования синонимов </w:t>
      </w:r>
      <w:r w:rsidRPr="002D5D54">
        <w:rPr>
          <w:i/>
          <w:iCs/>
          <w:color w:val="000000"/>
          <w:szCs w:val="28"/>
        </w:rPr>
        <w:t>(при</w:t>
      </w:r>
      <w:r w:rsidRPr="002D5D54">
        <w:rPr>
          <w:i/>
          <w:iCs/>
          <w:color w:val="000000"/>
          <w:szCs w:val="28"/>
        </w:rPr>
        <w:softHyphen/>
        <w:t xml:space="preserve">шли </w:t>
      </w:r>
      <w:r w:rsidRPr="002D5D54">
        <w:rPr>
          <w:color w:val="000000"/>
          <w:szCs w:val="28"/>
        </w:rPr>
        <w:t xml:space="preserve">— </w:t>
      </w:r>
      <w:r w:rsidRPr="002D5D54">
        <w:rPr>
          <w:i/>
          <w:iCs/>
          <w:color w:val="000000"/>
          <w:szCs w:val="28"/>
        </w:rPr>
        <w:t xml:space="preserve">приплелись, засмеялись </w:t>
      </w:r>
      <w:r w:rsidRPr="002D5D54">
        <w:rPr>
          <w:color w:val="000000"/>
          <w:szCs w:val="28"/>
        </w:rPr>
        <w:t xml:space="preserve">— </w:t>
      </w:r>
      <w:r w:rsidRPr="002D5D54">
        <w:rPr>
          <w:i/>
          <w:iCs/>
          <w:color w:val="000000"/>
          <w:szCs w:val="28"/>
        </w:rPr>
        <w:t xml:space="preserve">захихикали); </w:t>
      </w:r>
      <w:r w:rsidRPr="002D5D54">
        <w:rPr>
          <w:color w:val="000000"/>
          <w:szCs w:val="28"/>
        </w:rPr>
        <w:t xml:space="preserve">с помощью фразеологических сочетаний </w:t>
      </w:r>
      <w:r w:rsidRPr="002D5D54">
        <w:rPr>
          <w:i/>
          <w:iCs/>
          <w:color w:val="000000"/>
          <w:szCs w:val="28"/>
        </w:rPr>
        <w:t xml:space="preserve">(бежать сломя голову); </w:t>
      </w:r>
      <w:r w:rsidRPr="002D5D54">
        <w:rPr>
          <w:color w:val="000000"/>
          <w:szCs w:val="28"/>
        </w:rPr>
        <w:t xml:space="preserve">слова, в собственно лексическом значении которых содержится оценка определяемых им явлений </w:t>
      </w:r>
      <w:r w:rsidRPr="002D5D54">
        <w:rPr>
          <w:i/>
          <w:iCs/>
          <w:color w:val="000000"/>
          <w:szCs w:val="28"/>
        </w:rPr>
        <w:t xml:space="preserve">(ветхий </w:t>
      </w:r>
      <w:r w:rsidRPr="002D5D54">
        <w:rPr>
          <w:color w:val="000000"/>
          <w:szCs w:val="28"/>
        </w:rPr>
        <w:t>— очень старый);</w:t>
      </w:r>
      <w:r w:rsidRPr="002D5D54">
        <w:rPr>
          <w:szCs w:val="28"/>
        </w:rPr>
        <w:t xml:space="preserve"> </w:t>
      </w:r>
      <w:r w:rsidRPr="002D5D54">
        <w:rPr>
          <w:color w:val="000000"/>
          <w:szCs w:val="28"/>
        </w:rPr>
        <w:t>лексику, обозначающую время, пространство, количество.</w:t>
      </w:r>
      <w:proofErr w:type="gramEnd"/>
    </w:p>
    <w:p w:rsidR="009C6D2B" w:rsidRPr="002D5D54" w:rsidRDefault="009C6D2B" w:rsidP="00523C93">
      <w:pPr>
        <w:shd w:val="clear" w:color="auto" w:fill="FFFFFF"/>
        <w:spacing w:line="276" w:lineRule="auto"/>
        <w:ind w:left="5" w:right="19" w:firstLine="307"/>
        <w:jc w:val="both"/>
        <w:rPr>
          <w:szCs w:val="28"/>
        </w:rPr>
      </w:pPr>
      <w:r w:rsidRPr="002D5D54">
        <w:rPr>
          <w:color w:val="000000"/>
          <w:szCs w:val="28"/>
        </w:rPr>
        <w:t>В активном словаре детей должны быть не только назва</w:t>
      </w:r>
      <w:r w:rsidRPr="002D5D54">
        <w:rPr>
          <w:color w:val="000000"/>
          <w:szCs w:val="28"/>
        </w:rPr>
        <w:softHyphen/>
        <w:t>ния предметов, но и названия действий, состояний, при</w:t>
      </w:r>
      <w:r w:rsidRPr="002D5D54">
        <w:rPr>
          <w:color w:val="000000"/>
          <w:szCs w:val="28"/>
        </w:rPr>
        <w:softHyphen/>
        <w:t xml:space="preserve">знаков (цвет, форма, величина, вкус), свойств и качеств. </w:t>
      </w:r>
      <w:proofErr w:type="gramStart"/>
      <w:r w:rsidRPr="002D5D54">
        <w:rPr>
          <w:color w:val="000000"/>
          <w:szCs w:val="28"/>
        </w:rPr>
        <w:t>Слова, выражающие видовые (названия отдельных предме</w:t>
      </w:r>
      <w:r w:rsidRPr="002D5D54">
        <w:rPr>
          <w:color w:val="000000"/>
          <w:szCs w:val="28"/>
        </w:rPr>
        <w:softHyphen/>
        <w:t xml:space="preserve">тов), родовые </w:t>
      </w:r>
      <w:r w:rsidRPr="002D5D54">
        <w:rPr>
          <w:i/>
          <w:iCs/>
          <w:color w:val="000000"/>
          <w:szCs w:val="28"/>
        </w:rPr>
        <w:t xml:space="preserve">(фрукты, посуда, игрушки, транспорт </w:t>
      </w:r>
      <w:r w:rsidRPr="002D5D54">
        <w:rPr>
          <w:color w:val="000000"/>
          <w:szCs w:val="28"/>
        </w:rPr>
        <w:t xml:space="preserve">и др.) и отвлеченные обобщенные понятия </w:t>
      </w:r>
      <w:r w:rsidRPr="002D5D54">
        <w:rPr>
          <w:i/>
          <w:iCs/>
          <w:color w:val="000000"/>
          <w:szCs w:val="28"/>
        </w:rPr>
        <w:t xml:space="preserve">(добро, зло, красота </w:t>
      </w:r>
      <w:r w:rsidRPr="002D5D54">
        <w:rPr>
          <w:color w:val="000000"/>
          <w:szCs w:val="28"/>
        </w:rPr>
        <w:t>и др.).</w:t>
      </w:r>
      <w:proofErr w:type="gramEnd"/>
      <w:r w:rsidRPr="002D5D54">
        <w:rPr>
          <w:color w:val="000000"/>
          <w:szCs w:val="28"/>
        </w:rPr>
        <w:t xml:space="preserve"> Освоение таких слов должно опираться на формирова</w:t>
      </w:r>
      <w:r w:rsidRPr="002D5D54">
        <w:rPr>
          <w:color w:val="000000"/>
          <w:szCs w:val="28"/>
        </w:rPr>
        <w:softHyphen/>
        <w:t>ние знаний понятийного характера, отражающих суще</w:t>
      </w:r>
      <w:r w:rsidRPr="002D5D54">
        <w:rPr>
          <w:color w:val="000000"/>
          <w:szCs w:val="28"/>
        </w:rPr>
        <w:softHyphen/>
        <w:t>ственные признаки предметов и явлений. В грамматичес</w:t>
      </w:r>
      <w:r w:rsidRPr="002D5D54">
        <w:rPr>
          <w:color w:val="000000"/>
          <w:szCs w:val="28"/>
        </w:rPr>
        <w:softHyphen/>
        <w:t>ком отношении это слова — существительные, глаголы, прилагательные, наречия.</w:t>
      </w:r>
    </w:p>
    <w:p w:rsidR="009C6D2B" w:rsidRPr="002D5D54" w:rsidRDefault="009C6D2B" w:rsidP="00523C93">
      <w:pPr>
        <w:shd w:val="clear" w:color="auto" w:fill="FFFFFF"/>
        <w:spacing w:line="276" w:lineRule="auto"/>
        <w:ind w:left="14" w:right="19" w:firstLine="298"/>
        <w:jc w:val="both"/>
        <w:rPr>
          <w:szCs w:val="28"/>
        </w:rPr>
      </w:pPr>
      <w:r w:rsidRPr="002D5D54">
        <w:rPr>
          <w:color w:val="000000"/>
          <w:szCs w:val="28"/>
        </w:rPr>
        <w:t>На протяжении дошкольного детства в разных возраст</w:t>
      </w:r>
      <w:r w:rsidRPr="002D5D54">
        <w:rPr>
          <w:color w:val="000000"/>
          <w:szCs w:val="28"/>
        </w:rPr>
        <w:softHyphen/>
        <w:t xml:space="preserve">ных группах содержание словарной работы усложняется в нескольких направлениях. </w:t>
      </w:r>
      <w:r w:rsidRPr="002D5D54">
        <w:rPr>
          <w:b/>
          <w:color w:val="000000"/>
          <w:szCs w:val="28"/>
        </w:rPr>
        <w:t>В.И. Логинова</w:t>
      </w:r>
      <w:r w:rsidRPr="002D5D54">
        <w:rPr>
          <w:color w:val="000000"/>
          <w:szCs w:val="28"/>
        </w:rPr>
        <w:t xml:space="preserve"> выделила </w:t>
      </w:r>
      <w:r w:rsidRPr="002D5D54">
        <w:rPr>
          <w:b/>
          <w:color w:val="000000"/>
          <w:szCs w:val="28"/>
        </w:rPr>
        <w:t>три та</w:t>
      </w:r>
      <w:r w:rsidRPr="002D5D54">
        <w:rPr>
          <w:b/>
          <w:color w:val="000000"/>
          <w:szCs w:val="28"/>
        </w:rPr>
        <w:softHyphen/>
        <w:t>ких направления</w:t>
      </w:r>
      <w:r w:rsidRPr="002D5D54">
        <w:rPr>
          <w:color w:val="000000"/>
          <w:szCs w:val="28"/>
        </w:rPr>
        <w:t>:</w:t>
      </w:r>
    </w:p>
    <w:p w:rsidR="009C6D2B" w:rsidRPr="002D5D54" w:rsidRDefault="009C6D2B" w:rsidP="00523C93">
      <w:pPr>
        <w:shd w:val="clear" w:color="auto" w:fill="FFFFFF"/>
        <w:spacing w:line="276" w:lineRule="auto"/>
        <w:ind w:left="14" w:right="19" w:firstLine="298"/>
        <w:jc w:val="both"/>
        <w:rPr>
          <w:szCs w:val="28"/>
        </w:rPr>
      </w:pPr>
      <w:r w:rsidRPr="002D5D54">
        <w:rPr>
          <w:szCs w:val="28"/>
        </w:rPr>
        <w:t xml:space="preserve">- </w:t>
      </w:r>
      <w:r w:rsidRPr="002D5D54">
        <w:rPr>
          <w:color w:val="000000"/>
          <w:szCs w:val="28"/>
        </w:rPr>
        <w:t>расширение, обогащение словаря на осн</w:t>
      </w:r>
      <w:r w:rsidR="00FF0CB0" w:rsidRPr="002D5D54">
        <w:rPr>
          <w:color w:val="000000"/>
          <w:szCs w:val="28"/>
        </w:rPr>
        <w:t>ове ознакомления с по</w:t>
      </w:r>
      <w:r w:rsidR="00FF0CB0" w:rsidRPr="002D5D54">
        <w:rPr>
          <w:color w:val="000000"/>
          <w:szCs w:val="28"/>
        </w:rPr>
        <w:softHyphen/>
        <w:t xml:space="preserve">степенно </w:t>
      </w:r>
      <w:r w:rsidRPr="002D5D54">
        <w:rPr>
          <w:color w:val="000000"/>
          <w:szCs w:val="28"/>
        </w:rPr>
        <w:t>увеличивающимся кругом предметов и явлений;</w:t>
      </w:r>
    </w:p>
    <w:p w:rsidR="009C6D2B" w:rsidRPr="002D5D54" w:rsidRDefault="009C6D2B" w:rsidP="00523C93">
      <w:pPr>
        <w:shd w:val="clear" w:color="auto" w:fill="FFFFFF"/>
        <w:spacing w:line="276" w:lineRule="auto"/>
        <w:ind w:left="14" w:right="19" w:firstLine="298"/>
        <w:jc w:val="both"/>
        <w:rPr>
          <w:szCs w:val="28"/>
        </w:rPr>
      </w:pPr>
      <w:r w:rsidRPr="002D5D54">
        <w:rPr>
          <w:szCs w:val="28"/>
        </w:rPr>
        <w:t xml:space="preserve">- </w:t>
      </w:r>
      <w:r w:rsidRPr="002D5D54">
        <w:rPr>
          <w:color w:val="000000"/>
          <w:szCs w:val="28"/>
        </w:rPr>
        <w:t>усвоение слов на основе углубления знаний о пред</w:t>
      </w:r>
      <w:r w:rsidRPr="002D5D54">
        <w:rPr>
          <w:color w:val="000000"/>
          <w:szCs w:val="28"/>
        </w:rPr>
        <w:softHyphen/>
        <w:t>метах и  явлениях окружающего мира;</w:t>
      </w:r>
    </w:p>
    <w:p w:rsidR="009C6D2B" w:rsidRPr="002D5D54" w:rsidRDefault="009C6D2B" w:rsidP="00523C93">
      <w:pPr>
        <w:shd w:val="clear" w:color="auto" w:fill="FFFFFF"/>
        <w:spacing w:line="276" w:lineRule="auto"/>
        <w:ind w:left="14" w:right="19" w:firstLine="298"/>
        <w:jc w:val="both"/>
        <w:rPr>
          <w:szCs w:val="28"/>
        </w:rPr>
      </w:pPr>
      <w:r w:rsidRPr="002D5D54">
        <w:rPr>
          <w:szCs w:val="28"/>
        </w:rPr>
        <w:t>- введение слов, обозначающих элементарные поня</w:t>
      </w:r>
      <w:r w:rsidRPr="002D5D54">
        <w:rPr>
          <w:szCs w:val="28"/>
        </w:rPr>
        <w:softHyphen/>
        <w:t>тия на основе  различения и обобщения предметов по су</w:t>
      </w:r>
      <w:r w:rsidRPr="002D5D54">
        <w:rPr>
          <w:szCs w:val="28"/>
        </w:rPr>
        <w:softHyphen/>
        <w:t>щественным признакам.</w:t>
      </w:r>
    </w:p>
    <w:p w:rsidR="009C6D2B" w:rsidRPr="002D5D54" w:rsidRDefault="009C6D2B" w:rsidP="00523C93">
      <w:pPr>
        <w:shd w:val="clear" w:color="auto" w:fill="FFFFFF"/>
        <w:spacing w:line="276" w:lineRule="auto"/>
        <w:ind w:left="10" w:right="10" w:firstLine="293"/>
        <w:jc w:val="both"/>
        <w:rPr>
          <w:szCs w:val="28"/>
        </w:rPr>
      </w:pPr>
      <w:r w:rsidRPr="002D5D54">
        <w:rPr>
          <w:color w:val="000000"/>
          <w:szCs w:val="28"/>
        </w:rPr>
        <w:t xml:space="preserve">Особо следует отметить, что в детском саду словарная работа </w:t>
      </w:r>
      <w:proofErr w:type="gramStart"/>
      <w:r w:rsidRPr="002D5D54">
        <w:rPr>
          <w:color w:val="000000"/>
          <w:szCs w:val="28"/>
        </w:rPr>
        <w:t>проводится</w:t>
      </w:r>
      <w:proofErr w:type="gramEnd"/>
      <w:r w:rsidRPr="002D5D54">
        <w:rPr>
          <w:color w:val="000000"/>
          <w:szCs w:val="28"/>
        </w:rPr>
        <w:t xml:space="preserve"> прежде всего в </w:t>
      </w:r>
      <w:r w:rsidRPr="002D5D54">
        <w:rPr>
          <w:b/>
          <w:iCs/>
          <w:color w:val="000000"/>
          <w:szCs w:val="28"/>
        </w:rPr>
        <w:t>ономасиологическом аспекте</w:t>
      </w:r>
      <w:r w:rsidRPr="002D5D54">
        <w:rPr>
          <w:i/>
          <w:iCs/>
          <w:color w:val="000000"/>
          <w:szCs w:val="28"/>
        </w:rPr>
        <w:t xml:space="preserve"> </w:t>
      </w:r>
      <w:r w:rsidRPr="002D5D54">
        <w:rPr>
          <w:color w:val="000000"/>
          <w:szCs w:val="28"/>
        </w:rPr>
        <w:t xml:space="preserve">(обращается внимание на названия объектов — </w:t>
      </w:r>
      <w:r w:rsidRPr="002D5D54">
        <w:rPr>
          <w:i/>
          <w:iCs/>
          <w:color w:val="000000"/>
          <w:szCs w:val="28"/>
        </w:rPr>
        <w:t xml:space="preserve">Как называется это?). </w:t>
      </w:r>
      <w:r w:rsidRPr="002D5D54">
        <w:rPr>
          <w:color w:val="000000"/>
          <w:szCs w:val="28"/>
        </w:rPr>
        <w:t>Кроме того, следует выделить также работу над смысловой стороной речи, над семантикой сло</w:t>
      </w:r>
      <w:r w:rsidRPr="002D5D54">
        <w:rPr>
          <w:color w:val="000000"/>
          <w:szCs w:val="28"/>
        </w:rPr>
        <w:softHyphen/>
        <w:t xml:space="preserve">ва, т. е. </w:t>
      </w:r>
      <w:r w:rsidRPr="002D5D54">
        <w:rPr>
          <w:b/>
          <w:iCs/>
          <w:color w:val="000000"/>
          <w:szCs w:val="28"/>
        </w:rPr>
        <w:t>семасиологический аспект</w:t>
      </w:r>
      <w:r w:rsidRPr="002D5D54">
        <w:rPr>
          <w:i/>
          <w:iCs/>
          <w:color w:val="000000"/>
          <w:szCs w:val="28"/>
        </w:rPr>
        <w:t xml:space="preserve"> </w:t>
      </w:r>
      <w:r w:rsidRPr="002D5D54">
        <w:rPr>
          <w:color w:val="000000"/>
          <w:szCs w:val="28"/>
        </w:rPr>
        <w:t>(обращается внима</w:t>
      </w:r>
      <w:r w:rsidRPr="002D5D54">
        <w:rPr>
          <w:color w:val="000000"/>
          <w:szCs w:val="28"/>
        </w:rPr>
        <w:softHyphen/>
        <w:t xml:space="preserve">ние на само слово — </w:t>
      </w:r>
      <w:r w:rsidRPr="002D5D54">
        <w:rPr>
          <w:i/>
          <w:iCs/>
          <w:color w:val="000000"/>
          <w:szCs w:val="28"/>
        </w:rPr>
        <w:t xml:space="preserve">Что значит это слово?). </w:t>
      </w:r>
      <w:r w:rsidRPr="002D5D54">
        <w:rPr>
          <w:color w:val="000000"/>
          <w:szCs w:val="28"/>
        </w:rPr>
        <w:t>Необходимо развивать у детей желание узнавать, что означает слово, учить замечать незнакомые слова в чужой речи, развивать ориентировку в сочетаемости слов.</w:t>
      </w:r>
    </w:p>
    <w:p w:rsidR="009C6D2B" w:rsidRPr="002D5D54" w:rsidRDefault="009C6D2B" w:rsidP="00523C93">
      <w:pPr>
        <w:shd w:val="clear" w:color="auto" w:fill="FFFFFF"/>
        <w:spacing w:line="276" w:lineRule="auto"/>
        <w:ind w:left="14" w:right="14" w:firstLine="269"/>
        <w:jc w:val="both"/>
        <w:rPr>
          <w:szCs w:val="28"/>
        </w:rPr>
      </w:pPr>
      <w:r w:rsidRPr="002D5D54">
        <w:rPr>
          <w:color w:val="000000"/>
          <w:szCs w:val="28"/>
        </w:rPr>
        <w:lastRenderedPageBreak/>
        <w:t>Дети учатся не только соотносить слова по смыслу, но и объяснять их, давать толкование слов и словосочетаний.</w:t>
      </w:r>
    </w:p>
    <w:p w:rsidR="009C6D2B" w:rsidRPr="002D5D54" w:rsidRDefault="009C6D2B" w:rsidP="00523C93">
      <w:pPr>
        <w:pStyle w:val="20"/>
        <w:spacing w:after="0" w:line="276" w:lineRule="auto"/>
        <w:ind w:firstLine="307"/>
        <w:jc w:val="both"/>
        <w:rPr>
          <w:szCs w:val="28"/>
        </w:rPr>
      </w:pPr>
      <w:r w:rsidRPr="002D5D54">
        <w:rPr>
          <w:szCs w:val="28"/>
        </w:rPr>
        <w:t>В программах детского сада не дается указаний относи</w:t>
      </w:r>
      <w:r w:rsidRPr="002D5D54">
        <w:rPr>
          <w:szCs w:val="28"/>
        </w:rPr>
        <w:softHyphen/>
        <w:t>тельно объема лексики, лишь в качестве примеров приво</w:t>
      </w:r>
      <w:r w:rsidRPr="002D5D54">
        <w:rPr>
          <w:szCs w:val="28"/>
        </w:rPr>
        <w:softHyphen/>
        <w:t>дятся некоторые слова. Отсутствие определенного словаря, подлежащего усвоению детьми, приводит к эпизодичнос</w:t>
      </w:r>
      <w:r w:rsidRPr="002D5D54">
        <w:rPr>
          <w:szCs w:val="28"/>
        </w:rPr>
        <w:softHyphen/>
        <w:t>ти и стихийности словарной работы, ее планирования и проведения. Учитывая потребности практики, в ряде ис</w:t>
      </w:r>
      <w:r w:rsidRPr="002D5D54">
        <w:rPr>
          <w:szCs w:val="28"/>
        </w:rPr>
        <w:softHyphen/>
        <w:t xml:space="preserve">следований предпринята попытка создания примерных словарей-минимумов для детей разных возрастных групп. </w:t>
      </w:r>
      <w:r w:rsidRPr="002D5D54">
        <w:rPr>
          <w:b/>
          <w:szCs w:val="28"/>
        </w:rPr>
        <w:t>Словники-перечни</w:t>
      </w:r>
      <w:r w:rsidRPr="002D5D54">
        <w:rPr>
          <w:szCs w:val="28"/>
        </w:rPr>
        <w:t xml:space="preserve"> составляются на основе анализа содер</w:t>
      </w:r>
      <w:r w:rsidRPr="002D5D54">
        <w:rPr>
          <w:szCs w:val="28"/>
        </w:rPr>
        <w:softHyphen/>
        <w:t xml:space="preserve">жания раздела, установления </w:t>
      </w:r>
      <w:proofErr w:type="spellStart"/>
      <w:r w:rsidRPr="002D5D54">
        <w:rPr>
          <w:szCs w:val="28"/>
        </w:rPr>
        <w:t>межпредметных</w:t>
      </w:r>
      <w:proofErr w:type="spellEnd"/>
      <w:r w:rsidRPr="002D5D54">
        <w:rPr>
          <w:szCs w:val="28"/>
        </w:rPr>
        <w:t xml:space="preserve"> и </w:t>
      </w:r>
      <w:proofErr w:type="spellStart"/>
      <w:r w:rsidRPr="002D5D54">
        <w:rPr>
          <w:szCs w:val="28"/>
        </w:rPr>
        <w:t>межтема</w:t>
      </w:r>
      <w:r w:rsidRPr="002D5D54">
        <w:rPr>
          <w:szCs w:val="28"/>
        </w:rPr>
        <w:softHyphen/>
        <w:t>тических</w:t>
      </w:r>
      <w:proofErr w:type="spellEnd"/>
      <w:r w:rsidRPr="002D5D54">
        <w:rPr>
          <w:szCs w:val="28"/>
        </w:rPr>
        <w:t xml:space="preserve"> связей (Н. П. Савельева, А. П. Иваненко, В. И. Яшина, Н. П. Иванова).</w:t>
      </w:r>
    </w:p>
    <w:p w:rsidR="009C6D2B" w:rsidRPr="002D5D54" w:rsidRDefault="009C6D2B" w:rsidP="00523C93">
      <w:pPr>
        <w:shd w:val="clear" w:color="auto" w:fill="FFFFFF"/>
        <w:spacing w:line="276" w:lineRule="auto"/>
        <w:ind w:left="298"/>
        <w:jc w:val="both"/>
        <w:rPr>
          <w:b/>
          <w:szCs w:val="28"/>
        </w:rPr>
      </w:pPr>
      <w:r w:rsidRPr="002D5D54">
        <w:rPr>
          <w:b/>
          <w:color w:val="000000"/>
          <w:szCs w:val="28"/>
        </w:rPr>
        <w:t>При отборе слов учитываются следующие критерии:</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коммуникативная целесообразность введения слова в словарь детей;</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необходимость слова для усвоения содержания пред</w:t>
      </w:r>
      <w:r w:rsidRPr="002D5D54">
        <w:rPr>
          <w:color w:val="000000"/>
          <w:szCs w:val="28"/>
        </w:rPr>
        <w:softHyphen/>
        <w:t>ставлений, рекомендованных программой детского сада;</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частота употребления слова в речи взрослых, с кото</w:t>
      </w:r>
      <w:r w:rsidRPr="002D5D54">
        <w:rPr>
          <w:color w:val="000000"/>
          <w:szCs w:val="28"/>
        </w:rPr>
        <w:softHyphen/>
        <w:t>рыми общаются дети;</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отнесенность слова к общеупотребительной лексике, его доступность детям по лексическим, фонетическим и грамматическим особенностям, т. е. по степени обобщения, трудности произношения, сложности грамматических форм;</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учет уровня овладения лексикой родного языка деть</w:t>
      </w:r>
      <w:r w:rsidRPr="002D5D54">
        <w:rPr>
          <w:color w:val="000000"/>
          <w:szCs w:val="28"/>
        </w:rPr>
        <w:softHyphen/>
        <w:t>ми данной группы;</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значимость слова для решения воспитательных задач;</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значимость слова для понимания детьми данного воз</w:t>
      </w:r>
      <w:r w:rsidRPr="002D5D54">
        <w:rPr>
          <w:color w:val="000000"/>
          <w:szCs w:val="28"/>
        </w:rPr>
        <w:softHyphen/>
        <w:t>раста смысла художественных произведений;</w:t>
      </w:r>
    </w:p>
    <w:p w:rsidR="009C6D2B" w:rsidRPr="002D5D54" w:rsidRDefault="009C6D2B" w:rsidP="00523C93">
      <w:pPr>
        <w:shd w:val="clear" w:color="auto" w:fill="FFFFFF"/>
        <w:tabs>
          <w:tab w:val="left" w:pos="518"/>
        </w:tabs>
        <w:spacing w:line="276" w:lineRule="auto"/>
        <w:jc w:val="both"/>
        <w:rPr>
          <w:color w:val="000000"/>
          <w:szCs w:val="28"/>
        </w:rPr>
      </w:pPr>
      <w:r w:rsidRPr="002D5D54">
        <w:rPr>
          <w:color w:val="000000"/>
          <w:szCs w:val="28"/>
        </w:rPr>
        <w:t>- отбор слов, относящихся к разным частям речи (су</w:t>
      </w:r>
      <w:r w:rsidRPr="002D5D54">
        <w:rPr>
          <w:color w:val="000000"/>
          <w:szCs w:val="28"/>
        </w:rPr>
        <w:softHyphen/>
        <w:t>ществительные, прилагательные, наречия). Распределение лексики по частям речи нацеливает педагога на работу со всеми лексическими категориями.</w:t>
      </w:r>
    </w:p>
    <w:p w:rsidR="009C6D2B" w:rsidRPr="002D5D54" w:rsidRDefault="009C6D2B" w:rsidP="00523C93">
      <w:pPr>
        <w:pStyle w:val="a8"/>
        <w:tabs>
          <w:tab w:val="clear" w:pos="4677"/>
          <w:tab w:val="clear" w:pos="9355"/>
        </w:tabs>
        <w:spacing w:line="276" w:lineRule="auto"/>
        <w:ind w:firstLine="720"/>
        <w:jc w:val="both"/>
        <w:rPr>
          <w:szCs w:val="28"/>
        </w:rPr>
      </w:pPr>
      <w:r w:rsidRPr="002D5D54">
        <w:rPr>
          <w:szCs w:val="28"/>
        </w:rPr>
        <w:t>Без специально организованного обучения, игра, направленная на обогащение словаря и жизненного опыта д</w:t>
      </w:r>
      <w:r w:rsidRPr="002D5D54">
        <w:rPr>
          <w:szCs w:val="28"/>
        </w:rPr>
        <w:t>е</w:t>
      </w:r>
      <w:r w:rsidRPr="002D5D54">
        <w:rPr>
          <w:szCs w:val="28"/>
        </w:rPr>
        <w:t>тей не возникает. Основные свои знания и впечатления дети получают только в процессе целенаправленной игровой деятел</w:t>
      </w:r>
      <w:r w:rsidRPr="002D5D54">
        <w:rPr>
          <w:szCs w:val="28"/>
        </w:rPr>
        <w:t>ь</w:t>
      </w:r>
      <w:r w:rsidRPr="002D5D54">
        <w:rPr>
          <w:szCs w:val="28"/>
        </w:rPr>
        <w:t>ности. (Е. В. Ананьева 2002).</w:t>
      </w:r>
    </w:p>
    <w:p w:rsidR="009C6D2B" w:rsidRPr="002D5D54" w:rsidRDefault="009C6D2B" w:rsidP="00523C93">
      <w:pPr>
        <w:spacing w:line="276" w:lineRule="auto"/>
        <w:jc w:val="both"/>
        <w:rPr>
          <w:szCs w:val="28"/>
        </w:rPr>
      </w:pPr>
      <w:r w:rsidRPr="002D5D54">
        <w:rPr>
          <w:szCs w:val="28"/>
        </w:rPr>
        <w:tab/>
        <w:t xml:space="preserve">Играя, малыш накапливает знания, осваивает и обогащает язык, общается, развивает мышление и воображение. </w:t>
      </w:r>
      <w:proofErr w:type="spellStart"/>
      <w:r w:rsidRPr="002D5D54">
        <w:rPr>
          <w:szCs w:val="28"/>
        </w:rPr>
        <w:t>Джанни</w:t>
      </w:r>
      <w:proofErr w:type="spellEnd"/>
      <w:r w:rsidRPr="002D5D54">
        <w:rPr>
          <w:szCs w:val="28"/>
        </w:rPr>
        <w:t xml:space="preserve"> </w:t>
      </w:r>
      <w:proofErr w:type="spellStart"/>
      <w:r w:rsidRPr="002D5D54">
        <w:rPr>
          <w:szCs w:val="28"/>
        </w:rPr>
        <w:t>Родари</w:t>
      </w:r>
      <w:proofErr w:type="spellEnd"/>
      <w:r w:rsidRPr="002D5D54">
        <w:rPr>
          <w:szCs w:val="28"/>
        </w:rPr>
        <w:t xml:space="preserve"> утверждал, что «именно в игре ребенок свободно владеет речью, гов</w:t>
      </w:r>
      <w:r w:rsidRPr="002D5D54">
        <w:rPr>
          <w:szCs w:val="28"/>
        </w:rPr>
        <w:t>о</w:t>
      </w:r>
      <w:r w:rsidRPr="002D5D54">
        <w:rPr>
          <w:szCs w:val="28"/>
        </w:rPr>
        <w:t>рит то, что думает, а не то, что надо. Не поучать и обучать, а играть с ним, фа</w:t>
      </w:r>
      <w:r w:rsidRPr="002D5D54">
        <w:rPr>
          <w:szCs w:val="28"/>
        </w:rPr>
        <w:t>н</w:t>
      </w:r>
      <w:r w:rsidRPr="002D5D54">
        <w:rPr>
          <w:szCs w:val="28"/>
        </w:rPr>
        <w:t>тазировать, сочинять, придумывать – вот что необходимо ребенку». От уровня развития игры в значительной мере зависит развитие мышления, воображения, речи. Игра, есть особая форма обучения, сотрудничества, содружества, которая выводит интересы и возможности ребенка на более высокий уровень – на ур</w:t>
      </w:r>
      <w:r w:rsidRPr="002D5D54">
        <w:rPr>
          <w:szCs w:val="28"/>
        </w:rPr>
        <w:t>о</w:t>
      </w:r>
      <w:r w:rsidRPr="002D5D54">
        <w:rPr>
          <w:szCs w:val="28"/>
        </w:rPr>
        <w:t xml:space="preserve">вень мыслящей творческой личности. (О. А. </w:t>
      </w:r>
      <w:proofErr w:type="spellStart"/>
      <w:r w:rsidRPr="002D5D54">
        <w:rPr>
          <w:szCs w:val="28"/>
        </w:rPr>
        <w:t>Белобрыкина</w:t>
      </w:r>
      <w:proofErr w:type="spellEnd"/>
      <w:r w:rsidRPr="002D5D54">
        <w:rPr>
          <w:szCs w:val="28"/>
        </w:rPr>
        <w:t>, 1998).</w:t>
      </w:r>
    </w:p>
    <w:p w:rsidR="009C6D2B" w:rsidRPr="002D5D54" w:rsidRDefault="009C6D2B" w:rsidP="00523C93">
      <w:pPr>
        <w:pStyle w:val="a4"/>
        <w:spacing w:after="0" w:line="276" w:lineRule="auto"/>
        <w:jc w:val="both"/>
        <w:rPr>
          <w:szCs w:val="28"/>
        </w:rPr>
      </w:pPr>
      <w:r w:rsidRPr="002D5D54">
        <w:rPr>
          <w:szCs w:val="28"/>
        </w:rPr>
        <w:lastRenderedPageBreak/>
        <w:tab/>
        <w:t>Большой интерес представляют взгляды на игру Е.И. Тихеевой. Она справедливо считала, что дидактическая игра даёт возможность развивать самые разнообразные способности ребёнка, его восприятие, речь, внимание. Эффективность дидактических игр она напрямую ставила в зависимость от того, насколько они созвучны интересам ребёнка, доставляют ему радость, позволяют проявить</w:t>
      </w:r>
      <w:r w:rsidRPr="002D5D54">
        <w:rPr>
          <w:b/>
          <w:bCs/>
          <w:i/>
          <w:iCs/>
          <w:szCs w:val="28"/>
        </w:rPr>
        <w:t xml:space="preserve"> </w:t>
      </w:r>
      <w:r w:rsidRPr="002D5D54">
        <w:rPr>
          <w:szCs w:val="28"/>
        </w:rPr>
        <w:t>свою активность, самостоятельность.</w:t>
      </w:r>
    </w:p>
    <w:p w:rsidR="009C6D2B" w:rsidRPr="002D5D54" w:rsidRDefault="009C6D2B" w:rsidP="00523C93">
      <w:pPr>
        <w:pStyle w:val="a4"/>
        <w:spacing w:after="0" w:line="276" w:lineRule="auto"/>
        <w:ind w:firstLine="708"/>
        <w:jc w:val="both"/>
        <w:rPr>
          <w:szCs w:val="28"/>
        </w:rPr>
      </w:pPr>
      <w:r w:rsidRPr="002D5D54">
        <w:rPr>
          <w:szCs w:val="28"/>
        </w:rPr>
        <w:t xml:space="preserve">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определённые трудности. Ребёнок воспринимает умственную задачу как практическую, игровую, это повышает его умственную активность. Здесь важна роль самого воспитателя, его руководство дидактической игрой, отношение к игре как методу воспитания и обучения детей. </w:t>
      </w:r>
    </w:p>
    <w:p w:rsidR="009C6D2B" w:rsidRPr="002D5D54" w:rsidRDefault="009C6D2B" w:rsidP="00523C93">
      <w:pPr>
        <w:shd w:val="clear" w:color="auto" w:fill="FFFFFF"/>
        <w:autoSpaceDE w:val="0"/>
        <w:autoSpaceDN w:val="0"/>
        <w:adjustRightInd w:val="0"/>
        <w:spacing w:line="276" w:lineRule="auto"/>
        <w:jc w:val="both"/>
        <w:rPr>
          <w:color w:val="000000"/>
          <w:szCs w:val="28"/>
        </w:rPr>
      </w:pPr>
      <w:r w:rsidRPr="002D5D54">
        <w:rPr>
          <w:szCs w:val="28"/>
        </w:rPr>
        <w:tab/>
      </w:r>
      <w:r w:rsidRPr="002D5D54">
        <w:rPr>
          <w:color w:val="000000"/>
          <w:szCs w:val="28"/>
        </w:rPr>
        <w:t>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w:t>
      </w:r>
      <w:r w:rsidRPr="002D5D54">
        <w:rPr>
          <w:color w:val="000000"/>
          <w:szCs w:val="28"/>
        </w:rPr>
        <w:softHyphen/>
        <w:t>ных фраз («воспитывать внимание, память, мышление» и др.). Как правило, эти задачи решаются в каждой игре, но в одних играх надо больше внимания уделять, например, развитию памяти, в других - внимания, в-третьих - мышления. Воспитатель зара</w:t>
      </w:r>
      <w:r w:rsidRPr="002D5D54">
        <w:rPr>
          <w:color w:val="000000"/>
          <w:szCs w:val="28"/>
        </w:rPr>
        <w:softHyphen/>
        <w:t>нее должен это хорошо знать и соответственно определять ди</w:t>
      </w:r>
      <w:r w:rsidRPr="002D5D54">
        <w:rPr>
          <w:color w:val="000000"/>
          <w:szCs w:val="28"/>
        </w:rPr>
        <w:softHyphen/>
        <w:t xml:space="preserve">дактическую задачу. </w:t>
      </w:r>
      <w:proofErr w:type="gramStart"/>
      <w:r w:rsidRPr="002D5D54">
        <w:rPr>
          <w:color w:val="000000"/>
          <w:szCs w:val="28"/>
        </w:rPr>
        <w:t>Так, игру «Что изменилось?» использовать для упражнений в запоминании, «Магазин игрушек» — для развития мышления и речи, «Отгадай, что задумали» - наблю</w:t>
      </w:r>
      <w:r w:rsidRPr="002D5D54">
        <w:rPr>
          <w:color w:val="000000"/>
          <w:szCs w:val="28"/>
        </w:rPr>
        <w:softHyphen/>
        <w:t>дательности, внимания.</w:t>
      </w:r>
      <w:proofErr w:type="gramEnd"/>
    </w:p>
    <w:p w:rsidR="009C6D2B" w:rsidRPr="002D5D54" w:rsidRDefault="009C6D2B" w:rsidP="00523C93">
      <w:pPr>
        <w:pStyle w:val="a8"/>
        <w:tabs>
          <w:tab w:val="clear" w:pos="4677"/>
          <w:tab w:val="clear" w:pos="9355"/>
        </w:tabs>
        <w:spacing w:line="276" w:lineRule="auto"/>
        <w:ind w:firstLine="720"/>
        <w:jc w:val="both"/>
        <w:rPr>
          <w:szCs w:val="28"/>
        </w:rPr>
      </w:pPr>
      <w:r w:rsidRPr="002D5D54">
        <w:rPr>
          <w:szCs w:val="28"/>
        </w:rPr>
        <w:t>Наибольшее значение в процессе образовательной деятельности имеют дидактические игры, что связано, прежде всего, с тем, что их основная цель – об</w:t>
      </w:r>
      <w:r w:rsidRPr="002D5D54">
        <w:rPr>
          <w:szCs w:val="28"/>
        </w:rPr>
        <w:t>у</w:t>
      </w:r>
      <w:r w:rsidRPr="002D5D54">
        <w:rPr>
          <w:szCs w:val="28"/>
        </w:rPr>
        <w:t>чающая. Развивая игровую деятельность детей, мы, прежде всего, планировали задачи руководства игрой, методические приемы, с помощью которых решали поставленные задачи, а также предусматривали возможности реализации п</w:t>
      </w:r>
      <w:r w:rsidRPr="002D5D54">
        <w:rPr>
          <w:szCs w:val="28"/>
        </w:rPr>
        <w:t>о</w:t>
      </w:r>
      <w:r w:rsidRPr="002D5D54">
        <w:rPr>
          <w:szCs w:val="28"/>
        </w:rPr>
        <w:t>степенно возрастающих речевых умений детей в игре.</w:t>
      </w:r>
    </w:p>
    <w:p w:rsidR="009C6D2B" w:rsidRPr="002D5D54" w:rsidRDefault="009C6D2B" w:rsidP="00523C93">
      <w:pPr>
        <w:pStyle w:val="a8"/>
        <w:tabs>
          <w:tab w:val="clear" w:pos="4677"/>
          <w:tab w:val="clear" w:pos="9355"/>
        </w:tabs>
        <w:spacing w:line="276" w:lineRule="auto"/>
        <w:ind w:firstLine="720"/>
        <w:jc w:val="both"/>
        <w:rPr>
          <w:b/>
          <w:szCs w:val="28"/>
        </w:rPr>
      </w:pPr>
      <w:r w:rsidRPr="002D5D54">
        <w:rPr>
          <w:szCs w:val="28"/>
        </w:rPr>
        <w:t>При проведении образовательной деятельности по развитию связной речи и обогащению словаря с использованием дидактических игр предлагаем уч</w:t>
      </w:r>
      <w:r w:rsidRPr="002D5D54">
        <w:rPr>
          <w:szCs w:val="28"/>
        </w:rPr>
        <w:t>и</w:t>
      </w:r>
      <w:r w:rsidRPr="002D5D54">
        <w:rPr>
          <w:szCs w:val="28"/>
        </w:rPr>
        <w:t xml:space="preserve">тывать следующие </w:t>
      </w:r>
      <w:r w:rsidRPr="002D5D54">
        <w:rPr>
          <w:b/>
          <w:szCs w:val="28"/>
        </w:rPr>
        <w:t>методические принципы:</w:t>
      </w:r>
    </w:p>
    <w:p w:rsidR="009C6D2B" w:rsidRPr="002D5D54" w:rsidRDefault="009C6D2B" w:rsidP="00523C93">
      <w:pPr>
        <w:pStyle w:val="a8"/>
        <w:tabs>
          <w:tab w:val="clear" w:pos="4677"/>
          <w:tab w:val="clear" w:pos="9355"/>
        </w:tabs>
        <w:spacing w:line="276" w:lineRule="auto"/>
        <w:ind w:firstLine="720"/>
        <w:jc w:val="both"/>
        <w:rPr>
          <w:szCs w:val="28"/>
        </w:rPr>
      </w:pPr>
      <w:r w:rsidRPr="002D5D54">
        <w:rPr>
          <w:szCs w:val="28"/>
        </w:rPr>
        <w:t xml:space="preserve">1. Постепенное усложнение в ходе дидактической игры речевого материала (от простых фраз к </w:t>
      </w:r>
      <w:proofErr w:type="gramStart"/>
      <w:r w:rsidRPr="002D5D54">
        <w:rPr>
          <w:szCs w:val="28"/>
        </w:rPr>
        <w:t>сложным</w:t>
      </w:r>
      <w:proofErr w:type="gramEnd"/>
      <w:r w:rsidRPr="002D5D54">
        <w:rPr>
          <w:szCs w:val="28"/>
        </w:rPr>
        <w:t>, от 3-х-словных к 4-х-словным, от фраз к рассказу).</w:t>
      </w:r>
    </w:p>
    <w:p w:rsidR="009C6D2B" w:rsidRPr="002D5D54" w:rsidRDefault="009C6D2B" w:rsidP="00523C93">
      <w:pPr>
        <w:pStyle w:val="a8"/>
        <w:tabs>
          <w:tab w:val="clear" w:pos="4677"/>
          <w:tab w:val="clear" w:pos="9355"/>
        </w:tabs>
        <w:spacing w:line="276" w:lineRule="auto"/>
        <w:ind w:firstLine="720"/>
        <w:jc w:val="both"/>
        <w:rPr>
          <w:szCs w:val="28"/>
        </w:rPr>
      </w:pPr>
      <w:r w:rsidRPr="002D5D54">
        <w:rPr>
          <w:szCs w:val="28"/>
        </w:rPr>
        <w:t>2. Постоянная активизация в ходе дидактической игры детей, но только на уровне фразовых ответов.</w:t>
      </w:r>
    </w:p>
    <w:p w:rsidR="009C6D2B" w:rsidRPr="002D5D54" w:rsidRDefault="009C6D2B" w:rsidP="00523C93">
      <w:pPr>
        <w:pStyle w:val="a8"/>
        <w:tabs>
          <w:tab w:val="clear" w:pos="4677"/>
          <w:tab w:val="clear" w:pos="9355"/>
        </w:tabs>
        <w:spacing w:line="276" w:lineRule="auto"/>
        <w:ind w:firstLine="720"/>
        <w:jc w:val="both"/>
        <w:rPr>
          <w:szCs w:val="28"/>
        </w:rPr>
      </w:pPr>
      <w:r w:rsidRPr="002D5D54">
        <w:rPr>
          <w:szCs w:val="28"/>
        </w:rPr>
        <w:t>3. Исключение отрицательной оценки деятельности детей. Акце</w:t>
      </w:r>
      <w:r w:rsidRPr="002D5D54">
        <w:rPr>
          <w:szCs w:val="28"/>
        </w:rPr>
        <w:t>н</w:t>
      </w:r>
      <w:r w:rsidRPr="002D5D54">
        <w:rPr>
          <w:szCs w:val="28"/>
        </w:rPr>
        <w:t>тирование внимания на их успех с целью повышения речевой а</w:t>
      </w:r>
      <w:r w:rsidRPr="002D5D54">
        <w:rPr>
          <w:szCs w:val="28"/>
        </w:rPr>
        <w:t>к</w:t>
      </w:r>
      <w:r w:rsidRPr="002D5D54">
        <w:rPr>
          <w:szCs w:val="28"/>
        </w:rPr>
        <w:t>тивности.</w:t>
      </w:r>
    </w:p>
    <w:p w:rsidR="009C6D2B" w:rsidRPr="002D5D54" w:rsidRDefault="009C6D2B" w:rsidP="00523C93">
      <w:pPr>
        <w:pStyle w:val="a8"/>
        <w:tabs>
          <w:tab w:val="clear" w:pos="4677"/>
          <w:tab w:val="clear" w:pos="9355"/>
        </w:tabs>
        <w:spacing w:line="276" w:lineRule="auto"/>
        <w:ind w:firstLine="720"/>
        <w:jc w:val="both"/>
        <w:rPr>
          <w:szCs w:val="28"/>
        </w:rPr>
      </w:pPr>
      <w:r w:rsidRPr="002D5D54">
        <w:rPr>
          <w:szCs w:val="28"/>
        </w:rPr>
        <w:t>4. Определенная последовательность опроса детей при опрашив</w:t>
      </w:r>
      <w:r w:rsidRPr="002D5D54">
        <w:rPr>
          <w:szCs w:val="28"/>
        </w:rPr>
        <w:t>а</w:t>
      </w:r>
      <w:r w:rsidRPr="002D5D54">
        <w:rPr>
          <w:szCs w:val="28"/>
        </w:rPr>
        <w:t>нии. (Сначала более сильные дети, потом средние).</w:t>
      </w:r>
    </w:p>
    <w:p w:rsidR="009C6D2B" w:rsidRPr="002D5D54" w:rsidRDefault="009C6D2B" w:rsidP="00523C93">
      <w:pPr>
        <w:pStyle w:val="a8"/>
        <w:tabs>
          <w:tab w:val="clear" w:pos="4677"/>
          <w:tab w:val="clear" w:pos="9355"/>
        </w:tabs>
        <w:spacing w:line="276" w:lineRule="auto"/>
        <w:ind w:firstLine="720"/>
        <w:jc w:val="both"/>
        <w:rPr>
          <w:szCs w:val="28"/>
        </w:rPr>
      </w:pPr>
      <w:r w:rsidRPr="002D5D54">
        <w:rPr>
          <w:szCs w:val="28"/>
        </w:rPr>
        <w:lastRenderedPageBreak/>
        <w:t>5. Перенесение отработки связного рассказывания со слабыми детьми на индивидуальные занятия.</w:t>
      </w:r>
    </w:p>
    <w:p w:rsidR="008E09B4" w:rsidRPr="002D5D54" w:rsidRDefault="009C6D2B" w:rsidP="00523C93">
      <w:pPr>
        <w:pStyle w:val="a4"/>
        <w:spacing w:after="0" w:line="276" w:lineRule="auto"/>
        <w:jc w:val="both"/>
        <w:rPr>
          <w:szCs w:val="28"/>
        </w:rPr>
      </w:pPr>
      <w:r w:rsidRPr="002D5D54">
        <w:rPr>
          <w:szCs w:val="28"/>
        </w:rPr>
        <w:t xml:space="preserve">   </w:t>
      </w:r>
      <w:proofErr w:type="gramStart"/>
      <w:r w:rsidRPr="002D5D54">
        <w:rPr>
          <w:szCs w:val="28"/>
        </w:rPr>
        <w:t>Правильная организация дидактических игр и умелое включение ребёнка в процесс активного взаимодействия с окружающим миром составляют важную сторону педагогической работы в детском саду, где с помощью дидактической игры ребёнок приобретает новые знания, обогащает словарный запас: общаясь с воспитателем, со сверстниками, в процессе наблюдения за играющими, их высказываниями, действиями он получает много новой для себя информации.</w:t>
      </w:r>
      <w:proofErr w:type="gramEnd"/>
      <w:r w:rsidRPr="002D5D54">
        <w:rPr>
          <w:szCs w:val="28"/>
        </w:rPr>
        <w:t xml:space="preserve"> И это важно для его речевого развития.</w:t>
      </w:r>
    </w:p>
    <w:p w:rsidR="008E09B4" w:rsidRPr="002D5D54" w:rsidRDefault="008E09B4" w:rsidP="00523C93">
      <w:pPr>
        <w:pStyle w:val="a4"/>
        <w:spacing w:after="0" w:line="276" w:lineRule="auto"/>
        <w:jc w:val="both"/>
        <w:rPr>
          <w:b/>
          <w:szCs w:val="28"/>
        </w:rPr>
      </w:pPr>
      <w:r w:rsidRPr="002D5D54">
        <w:rPr>
          <w:b/>
          <w:szCs w:val="28"/>
        </w:rPr>
        <w:t xml:space="preserve"> Информационные технологии.</w:t>
      </w:r>
    </w:p>
    <w:p w:rsidR="008E09B4" w:rsidRPr="002D5D54" w:rsidRDefault="008E09B4" w:rsidP="00523C93">
      <w:pPr>
        <w:spacing w:line="276" w:lineRule="auto"/>
        <w:ind w:firstLine="567"/>
        <w:jc w:val="both"/>
        <w:rPr>
          <w:szCs w:val="28"/>
        </w:rPr>
      </w:pPr>
      <w:r w:rsidRPr="002D5D54">
        <w:rPr>
          <w:szCs w:val="28"/>
        </w:rPr>
        <w:t xml:space="preserve">Возможности компьютера позволяют увеличить объём познавательного материала, при этом значительно возрастает интерес детей к знаниям, повышается уровень познавательных возможностей. </w:t>
      </w:r>
    </w:p>
    <w:p w:rsidR="008E09B4" w:rsidRPr="002D5D54" w:rsidRDefault="008E09B4" w:rsidP="00523C93">
      <w:pPr>
        <w:spacing w:line="276" w:lineRule="auto"/>
        <w:ind w:firstLine="567"/>
        <w:jc w:val="both"/>
        <w:rPr>
          <w:szCs w:val="28"/>
        </w:rPr>
      </w:pPr>
      <w:r w:rsidRPr="002D5D54">
        <w:rPr>
          <w:szCs w:val="28"/>
        </w:rPr>
        <w:t xml:space="preserve"> Использование новых непривычных приёмов объяснения и закрепления, тем более в игровой форме, повышает непроизвольное внимание детей, тренируется память, внимание, активно пополняется словарный запас, развивается воображение и творческие способности.</w:t>
      </w:r>
    </w:p>
    <w:p w:rsidR="008E09B4" w:rsidRPr="002D5D54" w:rsidRDefault="008E09B4" w:rsidP="00523C93">
      <w:pPr>
        <w:spacing w:line="276" w:lineRule="auto"/>
        <w:jc w:val="both"/>
        <w:rPr>
          <w:szCs w:val="28"/>
        </w:rPr>
      </w:pPr>
      <w:r w:rsidRPr="002D5D54">
        <w:rPr>
          <w:szCs w:val="28"/>
        </w:rPr>
        <w:t xml:space="preserve"> </w:t>
      </w:r>
      <w:r w:rsidRPr="002D5D54">
        <w:rPr>
          <w:szCs w:val="28"/>
        </w:rPr>
        <w:tab/>
        <w:t>Игра, есть особая форма обучения, сотрудничества, содружества, которая выводит интересы и возможности ребенка на более высокий уровень – на ур</w:t>
      </w:r>
      <w:r w:rsidRPr="002D5D54">
        <w:rPr>
          <w:szCs w:val="28"/>
        </w:rPr>
        <w:t>о</w:t>
      </w:r>
      <w:r w:rsidRPr="002D5D54">
        <w:rPr>
          <w:szCs w:val="28"/>
        </w:rPr>
        <w:t xml:space="preserve">вень мыслящей творческой личности. (О. А. </w:t>
      </w:r>
      <w:proofErr w:type="spellStart"/>
      <w:r w:rsidRPr="002D5D54">
        <w:rPr>
          <w:szCs w:val="28"/>
        </w:rPr>
        <w:t>Белобрыкина</w:t>
      </w:r>
      <w:proofErr w:type="spellEnd"/>
      <w:r w:rsidRPr="002D5D54">
        <w:rPr>
          <w:szCs w:val="28"/>
        </w:rPr>
        <w:t>, 1998). В различных видах деятельности с детьми я использую дидактические игры.</w:t>
      </w:r>
    </w:p>
    <w:p w:rsidR="008E09B4" w:rsidRPr="002D5D54" w:rsidRDefault="008E09B4" w:rsidP="00523C93">
      <w:pPr>
        <w:pStyle w:val="a4"/>
        <w:spacing w:after="0" w:line="276" w:lineRule="auto"/>
        <w:jc w:val="both"/>
        <w:rPr>
          <w:szCs w:val="28"/>
        </w:rPr>
      </w:pPr>
      <w:r w:rsidRPr="002D5D54">
        <w:rPr>
          <w:szCs w:val="28"/>
        </w:rPr>
        <w:t>Эффективность дидактических игр зависит от того, насколько они созвучны интересам ребёнка, доставляют ему радость, позволяют проявить</w:t>
      </w:r>
      <w:r w:rsidRPr="002D5D54">
        <w:rPr>
          <w:b/>
          <w:bCs/>
          <w:i/>
          <w:iCs/>
          <w:szCs w:val="28"/>
        </w:rPr>
        <w:t xml:space="preserve"> </w:t>
      </w:r>
      <w:r w:rsidRPr="002D5D54">
        <w:rPr>
          <w:szCs w:val="28"/>
        </w:rPr>
        <w:t>свою активность.</w:t>
      </w:r>
    </w:p>
    <w:p w:rsidR="008E09B4" w:rsidRPr="002D5D54" w:rsidRDefault="008E09B4" w:rsidP="00523C93">
      <w:pPr>
        <w:spacing w:line="276" w:lineRule="auto"/>
        <w:ind w:firstLine="567"/>
        <w:jc w:val="both"/>
        <w:rPr>
          <w:szCs w:val="28"/>
        </w:rPr>
      </w:pPr>
      <w:r w:rsidRPr="002D5D54">
        <w:rPr>
          <w:b/>
          <w:bCs/>
          <w:szCs w:val="28"/>
        </w:rPr>
        <w:t xml:space="preserve">Мультимедийные презентации </w:t>
      </w:r>
      <w:r w:rsidRPr="002D5D54">
        <w:rPr>
          <w:bCs/>
          <w:szCs w:val="28"/>
        </w:rPr>
        <w:t xml:space="preserve">дидактических игр </w:t>
      </w:r>
      <w:r w:rsidRPr="002D5D54">
        <w:rPr>
          <w:szCs w:val="28"/>
        </w:rPr>
        <w:t>вызывают у детей живой интерес, сначала как игровая деятельность, а затем и как учебная. Этот интерес и лежит в основе формирования таких важных структур, как познавательная мотивация, произвольные память и внимание, и именно эти качества обеспечивают психологическую готовность ребенка к обучению в школе.</w:t>
      </w:r>
    </w:p>
    <w:p w:rsidR="008E09B4" w:rsidRPr="002D5D54" w:rsidRDefault="008E09B4" w:rsidP="00523C93">
      <w:pPr>
        <w:spacing w:line="276" w:lineRule="auto"/>
        <w:ind w:firstLine="567"/>
        <w:jc w:val="both"/>
        <w:rPr>
          <w:szCs w:val="28"/>
        </w:rPr>
      </w:pPr>
      <w:r w:rsidRPr="002D5D54">
        <w:rPr>
          <w:szCs w:val="28"/>
        </w:rPr>
        <w:t>Предъявление дидактической информации на экране компьютера в игровой форме вызывает у детей огромный интерес; движения, звук, анимация надолго привлекает внимание ребенка. Дети получают положительные эмоции в конце занятия от встречи с любимыми героями, что положительно влияет на качество продуктивной деятельности. Большой популярностью пользуются и музыкальные поздравительные открытки.</w:t>
      </w:r>
    </w:p>
    <w:p w:rsidR="008E09B4" w:rsidRPr="002D5D54" w:rsidRDefault="008E09B4" w:rsidP="00523C93">
      <w:pPr>
        <w:spacing w:line="276" w:lineRule="auto"/>
        <w:ind w:firstLine="567"/>
        <w:jc w:val="both"/>
        <w:rPr>
          <w:szCs w:val="28"/>
        </w:rPr>
      </w:pPr>
      <w:r w:rsidRPr="002D5D54">
        <w:rPr>
          <w:szCs w:val="28"/>
        </w:rPr>
        <w:t xml:space="preserve">Как сказал в свое время </w:t>
      </w:r>
      <w:proofErr w:type="spellStart"/>
      <w:r w:rsidRPr="002D5D54">
        <w:rPr>
          <w:szCs w:val="28"/>
        </w:rPr>
        <w:t>Душан</w:t>
      </w:r>
      <w:proofErr w:type="spellEnd"/>
      <w:r w:rsidRPr="002D5D54">
        <w:rPr>
          <w:szCs w:val="28"/>
        </w:rPr>
        <w:t xml:space="preserve"> </w:t>
      </w:r>
      <w:proofErr w:type="spellStart"/>
      <w:r w:rsidRPr="002D5D54">
        <w:rPr>
          <w:szCs w:val="28"/>
        </w:rPr>
        <w:t>Вукотич</w:t>
      </w:r>
      <w:proofErr w:type="spellEnd"/>
      <w:r w:rsidRPr="002D5D54">
        <w:rPr>
          <w:szCs w:val="28"/>
        </w:rPr>
        <w:t>, анимация – «искусство, границы которого совпадают с границами фантазии», а значит, она не знает границ.</w:t>
      </w:r>
    </w:p>
    <w:p w:rsidR="009B0102" w:rsidRPr="00523C93" w:rsidRDefault="009C6D2B" w:rsidP="00523C93">
      <w:pPr>
        <w:pStyle w:val="a4"/>
        <w:spacing w:after="0" w:line="276" w:lineRule="auto"/>
        <w:jc w:val="both"/>
        <w:rPr>
          <w:szCs w:val="28"/>
        </w:rPr>
      </w:pPr>
      <w:r w:rsidRPr="002D5D54">
        <w:rPr>
          <w:szCs w:val="28"/>
        </w:rPr>
        <w:tab/>
        <w:t>Таким образом, комплексное, систематизированное, специальное обуч</w:t>
      </w:r>
      <w:r w:rsidRPr="002D5D54">
        <w:rPr>
          <w:szCs w:val="28"/>
        </w:rPr>
        <w:t>е</w:t>
      </w:r>
      <w:r w:rsidRPr="002D5D54">
        <w:rPr>
          <w:szCs w:val="28"/>
        </w:rPr>
        <w:t xml:space="preserve">ние дошкольников позволяет решить </w:t>
      </w:r>
      <w:r w:rsidR="008E09B4" w:rsidRPr="002D5D54">
        <w:rPr>
          <w:szCs w:val="28"/>
        </w:rPr>
        <w:t>задачу</w:t>
      </w:r>
      <w:r w:rsidR="009C34A7" w:rsidRPr="002D5D54">
        <w:rPr>
          <w:szCs w:val="28"/>
        </w:rPr>
        <w:t xml:space="preserve"> обогащения словаря.</w:t>
      </w:r>
      <w:bookmarkStart w:id="0" w:name="_GoBack"/>
      <w:bookmarkEnd w:id="0"/>
    </w:p>
    <w:sectPr w:rsidR="009B0102" w:rsidRPr="00523C93" w:rsidSect="009B0102">
      <w:pgSz w:w="11906" w:h="16838"/>
      <w:pgMar w:top="899" w:right="56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D1EA9D6"/>
    <w:lvl w:ilvl="0">
      <w:numFmt w:val="decimal"/>
      <w:lvlText w:val="*"/>
      <w:lvlJc w:val="left"/>
    </w:lvl>
  </w:abstractNum>
  <w:abstractNum w:abstractNumId="1">
    <w:nsid w:val="21B71433"/>
    <w:multiLevelType w:val="hybridMultilevel"/>
    <w:tmpl w:val="C8DE9AB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E4559F"/>
    <w:multiLevelType w:val="multilevel"/>
    <w:tmpl w:val="70E6BB80"/>
    <w:lvl w:ilvl="0">
      <w:start w:val="1"/>
      <w:numFmt w:val="decimal"/>
      <w:lvlText w:val="%1."/>
      <w:lvlJc w:val="left"/>
      <w:pPr>
        <w:tabs>
          <w:tab w:val="num" w:pos="1755"/>
        </w:tabs>
        <w:ind w:left="1755" w:hanging="103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8FE51F8"/>
    <w:multiLevelType w:val="hybridMultilevel"/>
    <w:tmpl w:val="25E66E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65535"/>
        <w:numFmt w:val="bullet"/>
        <w:lvlText w:val="—"/>
        <w:legacy w:legacy="1" w:legacySpace="0" w:legacyIndent="259"/>
        <w:lvlJc w:val="left"/>
        <w:rPr>
          <w:rFonts w:ascii="Times New Roman" w:hAnsi="Times New Roman"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23"/>
    <w:rsid w:val="00035111"/>
    <w:rsid w:val="00035934"/>
    <w:rsid w:val="0005294B"/>
    <w:rsid w:val="00057ED4"/>
    <w:rsid w:val="00101394"/>
    <w:rsid w:val="00124960"/>
    <w:rsid w:val="00127348"/>
    <w:rsid w:val="00130E60"/>
    <w:rsid w:val="00144A44"/>
    <w:rsid w:val="001738B0"/>
    <w:rsid w:val="00174B75"/>
    <w:rsid w:val="001D60D6"/>
    <w:rsid w:val="001E6140"/>
    <w:rsid w:val="00275499"/>
    <w:rsid w:val="002D5D54"/>
    <w:rsid w:val="00325E3F"/>
    <w:rsid w:val="00332EC2"/>
    <w:rsid w:val="0034103C"/>
    <w:rsid w:val="00357B94"/>
    <w:rsid w:val="00362A6E"/>
    <w:rsid w:val="003E3D3D"/>
    <w:rsid w:val="00401956"/>
    <w:rsid w:val="00460B26"/>
    <w:rsid w:val="00467499"/>
    <w:rsid w:val="004A3E0C"/>
    <w:rsid w:val="00510A97"/>
    <w:rsid w:val="005221F2"/>
    <w:rsid w:val="00523C93"/>
    <w:rsid w:val="0053347B"/>
    <w:rsid w:val="0055354B"/>
    <w:rsid w:val="0057685F"/>
    <w:rsid w:val="00584D85"/>
    <w:rsid w:val="005B5E02"/>
    <w:rsid w:val="005D6023"/>
    <w:rsid w:val="00605F0F"/>
    <w:rsid w:val="00690BCB"/>
    <w:rsid w:val="006D3E15"/>
    <w:rsid w:val="006E41EA"/>
    <w:rsid w:val="007572D3"/>
    <w:rsid w:val="007A3178"/>
    <w:rsid w:val="007F40E0"/>
    <w:rsid w:val="0089049D"/>
    <w:rsid w:val="00897200"/>
    <w:rsid w:val="008979DC"/>
    <w:rsid w:val="008B7B6A"/>
    <w:rsid w:val="008C457E"/>
    <w:rsid w:val="008E09B4"/>
    <w:rsid w:val="009374A3"/>
    <w:rsid w:val="009B0102"/>
    <w:rsid w:val="009C34A7"/>
    <w:rsid w:val="009C6D2B"/>
    <w:rsid w:val="009E25E9"/>
    <w:rsid w:val="009E6EC3"/>
    <w:rsid w:val="009F1BD5"/>
    <w:rsid w:val="00A3644F"/>
    <w:rsid w:val="00A72562"/>
    <w:rsid w:val="00A86E7F"/>
    <w:rsid w:val="00AD2ED8"/>
    <w:rsid w:val="00B0738E"/>
    <w:rsid w:val="00B21BAA"/>
    <w:rsid w:val="00B52BCF"/>
    <w:rsid w:val="00B90920"/>
    <w:rsid w:val="00B9757F"/>
    <w:rsid w:val="00BA2CC8"/>
    <w:rsid w:val="00BA6C67"/>
    <w:rsid w:val="00C55744"/>
    <w:rsid w:val="00C64197"/>
    <w:rsid w:val="00CB0A3B"/>
    <w:rsid w:val="00CD3367"/>
    <w:rsid w:val="00CE16B8"/>
    <w:rsid w:val="00CF6DF3"/>
    <w:rsid w:val="00D13766"/>
    <w:rsid w:val="00D771AC"/>
    <w:rsid w:val="00D86E85"/>
    <w:rsid w:val="00E20491"/>
    <w:rsid w:val="00E31BB8"/>
    <w:rsid w:val="00E6123D"/>
    <w:rsid w:val="00EB7ED1"/>
    <w:rsid w:val="00ED28FC"/>
    <w:rsid w:val="00ED4F22"/>
    <w:rsid w:val="00EF51E3"/>
    <w:rsid w:val="00F94C1F"/>
    <w:rsid w:val="00FC42EC"/>
    <w:rsid w:val="00FD5F79"/>
    <w:rsid w:val="00FE2CE2"/>
    <w:rsid w:val="00FF0CB0"/>
    <w:rsid w:val="00FF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44"/>
    <w:rPr>
      <w:sz w:val="28"/>
      <w:szCs w:val="24"/>
    </w:rPr>
  </w:style>
  <w:style w:type="paragraph" w:styleId="1">
    <w:name w:val="heading 1"/>
    <w:basedOn w:val="a"/>
    <w:next w:val="a"/>
    <w:qFormat/>
    <w:rsid w:val="00144A44"/>
    <w:pPr>
      <w:keepNext/>
      <w:spacing w:before="240" w:after="60"/>
      <w:outlineLvl w:val="0"/>
    </w:pPr>
    <w:rPr>
      <w:rFonts w:ascii="Arial" w:hAnsi="Arial" w:cs="Arial"/>
      <w:b/>
      <w:bCs/>
      <w:kern w:val="32"/>
      <w:sz w:val="32"/>
      <w:szCs w:val="32"/>
    </w:rPr>
  </w:style>
  <w:style w:type="paragraph" w:styleId="6">
    <w:name w:val="heading 6"/>
    <w:basedOn w:val="a"/>
    <w:next w:val="a"/>
    <w:qFormat/>
    <w:rsid w:val="00144A44"/>
    <w:pPr>
      <w:keepNext/>
      <w:shd w:val="clear" w:color="auto" w:fill="FFFFFF"/>
      <w:autoSpaceDE w:val="0"/>
      <w:autoSpaceDN w:val="0"/>
      <w:adjustRightInd w:val="0"/>
      <w:jc w:val="both"/>
      <w:outlineLvl w:val="5"/>
    </w:pPr>
    <w:rPr>
      <w:b/>
      <w:bCs/>
    </w:rPr>
  </w:style>
  <w:style w:type="paragraph" w:styleId="7">
    <w:name w:val="heading 7"/>
    <w:basedOn w:val="a"/>
    <w:next w:val="a"/>
    <w:qFormat/>
    <w:rsid w:val="00C64197"/>
    <w:pPr>
      <w:spacing w:before="240" w:after="60"/>
      <w:outlineLvl w:val="6"/>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6D3E15"/>
    <w:rPr>
      <w:rFonts w:cs="Arial"/>
      <w:color w:val="B7FFFF"/>
      <w:sz w:val="36"/>
      <w:lang w:val="en-US"/>
    </w:rPr>
  </w:style>
  <w:style w:type="paragraph" w:customStyle="1" w:styleId="Times-14pt-lite-blue">
    <w:name w:val="Times - 14pt - lite-blue"/>
    <w:basedOn w:val="a"/>
    <w:rsid w:val="006D3E15"/>
    <w:rPr>
      <w:rFonts w:cs="Arial"/>
      <w:color w:val="B7FFFF"/>
      <w:sz w:val="36"/>
      <w:lang w:val="en-US"/>
    </w:rPr>
  </w:style>
  <w:style w:type="paragraph" w:customStyle="1" w:styleId="Times-18pt-lite-blue">
    <w:name w:val="Times - 18pt - lite-blue"/>
    <w:basedOn w:val="a"/>
    <w:rsid w:val="006D3E15"/>
    <w:rPr>
      <w:rFonts w:cs="Arial"/>
      <w:color w:val="B7FFFF"/>
      <w:sz w:val="36"/>
      <w:lang w:val="en-US"/>
    </w:rPr>
  </w:style>
  <w:style w:type="paragraph" w:styleId="a3">
    <w:name w:val="Body Text Indent"/>
    <w:basedOn w:val="a"/>
    <w:rsid w:val="00144A44"/>
    <w:pPr>
      <w:ind w:firstLine="708"/>
    </w:pPr>
    <w:rPr>
      <w:sz w:val="24"/>
    </w:rPr>
  </w:style>
  <w:style w:type="paragraph" w:styleId="a4">
    <w:name w:val="Body Text"/>
    <w:basedOn w:val="a"/>
    <w:rsid w:val="00144A44"/>
    <w:pPr>
      <w:spacing w:after="120"/>
    </w:pPr>
  </w:style>
  <w:style w:type="paragraph" w:styleId="2">
    <w:name w:val="Body Text Indent 2"/>
    <w:basedOn w:val="a"/>
    <w:rsid w:val="00B52BCF"/>
    <w:pPr>
      <w:spacing w:after="120" w:line="480" w:lineRule="auto"/>
      <w:ind w:left="283"/>
    </w:pPr>
  </w:style>
  <w:style w:type="paragraph" w:styleId="a5">
    <w:name w:val="footnote text"/>
    <w:basedOn w:val="a"/>
    <w:semiHidden/>
    <w:rsid w:val="00B52BCF"/>
    <w:rPr>
      <w:sz w:val="20"/>
      <w:szCs w:val="20"/>
    </w:rPr>
  </w:style>
  <w:style w:type="character" w:styleId="a6">
    <w:name w:val="footnote reference"/>
    <w:basedOn w:val="a0"/>
    <w:semiHidden/>
    <w:rsid w:val="00B52BCF"/>
    <w:rPr>
      <w:vertAlign w:val="superscript"/>
    </w:rPr>
  </w:style>
  <w:style w:type="paragraph" w:styleId="a7">
    <w:name w:val="Title"/>
    <w:basedOn w:val="a"/>
    <w:qFormat/>
    <w:rsid w:val="00B52BCF"/>
    <w:pPr>
      <w:tabs>
        <w:tab w:val="left" w:pos="9279"/>
        <w:tab w:val="left" w:pos="9360"/>
      </w:tabs>
      <w:spacing w:line="360" w:lineRule="auto"/>
      <w:ind w:right="-81"/>
      <w:jc w:val="center"/>
    </w:pPr>
    <w:rPr>
      <w:b/>
      <w:bCs/>
    </w:rPr>
  </w:style>
  <w:style w:type="paragraph" w:styleId="a8">
    <w:name w:val="header"/>
    <w:basedOn w:val="a"/>
    <w:rsid w:val="00E20491"/>
    <w:pPr>
      <w:tabs>
        <w:tab w:val="center" w:pos="4677"/>
        <w:tab w:val="right" w:pos="9355"/>
      </w:tabs>
    </w:pPr>
    <w:rPr>
      <w:szCs w:val="20"/>
    </w:rPr>
  </w:style>
  <w:style w:type="paragraph" w:styleId="20">
    <w:name w:val="Body Text 2"/>
    <w:basedOn w:val="a"/>
    <w:rsid w:val="00174B75"/>
    <w:pPr>
      <w:spacing w:after="120" w:line="480" w:lineRule="auto"/>
    </w:pPr>
  </w:style>
  <w:style w:type="table" w:styleId="a9">
    <w:name w:val="Table Grid"/>
    <w:basedOn w:val="a1"/>
    <w:rsid w:val="0089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A44"/>
    <w:rPr>
      <w:sz w:val="28"/>
      <w:szCs w:val="24"/>
    </w:rPr>
  </w:style>
  <w:style w:type="paragraph" w:styleId="1">
    <w:name w:val="heading 1"/>
    <w:basedOn w:val="a"/>
    <w:next w:val="a"/>
    <w:qFormat/>
    <w:rsid w:val="00144A44"/>
    <w:pPr>
      <w:keepNext/>
      <w:spacing w:before="240" w:after="60"/>
      <w:outlineLvl w:val="0"/>
    </w:pPr>
    <w:rPr>
      <w:rFonts w:ascii="Arial" w:hAnsi="Arial" w:cs="Arial"/>
      <w:b/>
      <w:bCs/>
      <w:kern w:val="32"/>
      <w:sz w:val="32"/>
      <w:szCs w:val="32"/>
    </w:rPr>
  </w:style>
  <w:style w:type="paragraph" w:styleId="6">
    <w:name w:val="heading 6"/>
    <w:basedOn w:val="a"/>
    <w:next w:val="a"/>
    <w:qFormat/>
    <w:rsid w:val="00144A44"/>
    <w:pPr>
      <w:keepNext/>
      <w:shd w:val="clear" w:color="auto" w:fill="FFFFFF"/>
      <w:autoSpaceDE w:val="0"/>
      <w:autoSpaceDN w:val="0"/>
      <w:adjustRightInd w:val="0"/>
      <w:jc w:val="both"/>
      <w:outlineLvl w:val="5"/>
    </w:pPr>
    <w:rPr>
      <w:b/>
      <w:bCs/>
    </w:rPr>
  </w:style>
  <w:style w:type="paragraph" w:styleId="7">
    <w:name w:val="heading 7"/>
    <w:basedOn w:val="a"/>
    <w:next w:val="a"/>
    <w:qFormat/>
    <w:rsid w:val="00C64197"/>
    <w:pPr>
      <w:spacing w:before="240" w:after="60"/>
      <w:outlineLvl w:val="6"/>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6D3E15"/>
    <w:rPr>
      <w:rFonts w:cs="Arial"/>
      <w:color w:val="B7FFFF"/>
      <w:sz w:val="36"/>
      <w:lang w:val="en-US"/>
    </w:rPr>
  </w:style>
  <w:style w:type="paragraph" w:customStyle="1" w:styleId="Times-14pt-lite-blue">
    <w:name w:val="Times - 14pt - lite-blue"/>
    <w:basedOn w:val="a"/>
    <w:rsid w:val="006D3E15"/>
    <w:rPr>
      <w:rFonts w:cs="Arial"/>
      <w:color w:val="B7FFFF"/>
      <w:sz w:val="36"/>
      <w:lang w:val="en-US"/>
    </w:rPr>
  </w:style>
  <w:style w:type="paragraph" w:customStyle="1" w:styleId="Times-18pt-lite-blue">
    <w:name w:val="Times - 18pt - lite-blue"/>
    <w:basedOn w:val="a"/>
    <w:rsid w:val="006D3E15"/>
    <w:rPr>
      <w:rFonts w:cs="Arial"/>
      <w:color w:val="B7FFFF"/>
      <w:sz w:val="36"/>
      <w:lang w:val="en-US"/>
    </w:rPr>
  </w:style>
  <w:style w:type="paragraph" w:styleId="a3">
    <w:name w:val="Body Text Indent"/>
    <w:basedOn w:val="a"/>
    <w:rsid w:val="00144A44"/>
    <w:pPr>
      <w:ind w:firstLine="708"/>
    </w:pPr>
    <w:rPr>
      <w:sz w:val="24"/>
    </w:rPr>
  </w:style>
  <w:style w:type="paragraph" w:styleId="a4">
    <w:name w:val="Body Text"/>
    <w:basedOn w:val="a"/>
    <w:rsid w:val="00144A44"/>
    <w:pPr>
      <w:spacing w:after="120"/>
    </w:pPr>
  </w:style>
  <w:style w:type="paragraph" w:styleId="2">
    <w:name w:val="Body Text Indent 2"/>
    <w:basedOn w:val="a"/>
    <w:rsid w:val="00B52BCF"/>
    <w:pPr>
      <w:spacing w:after="120" w:line="480" w:lineRule="auto"/>
      <w:ind w:left="283"/>
    </w:pPr>
  </w:style>
  <w:style w:type="paragraph" w:styleId="a5">
    <w:name w:val="footnote text"/>
    <w:basedOn w:val="a"/>
    <w:semiHidden/>
    <w:rsid w:val="00B52BCF"/>
    <w:rPr>
      <w:sz w:val="20"/>
      <w:szCs w:val="20"/>
    </w:rPr>
  </w:style>
  <w:style w:type="character" w:styleId="a6">
    <w:name w:val="footnote reference"/>
    <w:basedOn w:val="a0"/>
    <w:semiHidden/>
    <w:rsid w:val="00B52BCF"/>
    <w:rPr>
      <w:vertAlign w:val="superscript"/>
    </w:rPr>
  </w:style>
  <w:style w:type="paragraph" w:styleId="a7">
    <w:name w:val="Title"/>
    <w:basedOn w:val="a"/>
    <w:qFormat/>
    <w:rsid w:val="00B52BCF"/>
    <w:pPr>
      <w:tabs>
        <w:tab w:val="left" w:pos="9279"/>
        <w:tab w:val="left" w:pos="9360"/>
      </w:tabs>
      <w:spacing w:line="360" w:lineRule="auto"/>
      <w:ind w:right="-81"/>
      <w:jc w:val="center"/>
    </w:pPr>
    <w:rPr>
      <w:b/>
      <w:bCs/>
    </w:rPr>
  </w:style>
  <w:style w:type="paragraph" w:styleId="a8">
    <w:name w:val="header"/>
    <w:basedOn w:val="a"/>
    <w:rsid w:val="00E20491"/>
    <w:pPr>
      <w:tabs>
        <w:tab w:val="center" w:pos="4677"/>
        <w:tab w:val="right" w:pos="9355"/>
      </w:tabs>
    </w:pPr>
    <w:rPr>
      <w:szCs w:val="20"/>
    </w:rPr>
  </w:style>
  <w:style w:type="paragraph" w:styleId="20">
    <w:name w:val="Body Text 2"/>
    <w:basedOn w:val="a"/>
    <w:rsid w:val="00174B75"/>
    <w:pPr>
      <w:spacing w:after="120" w:line="480" w:lineRule="auto"/>
    </w:pPr>
  </w:style>
  <w:style w:type="table" w:styleId="a9">
    <w:name w:val="Table Grid"/>
    <w:basedOn w:val="a1"/>
    <w:rsid w:val="0089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2211</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OEM Company</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2018-03-06T09:16:00Z</dcterms:created>
  <dcterms:modified xsi:type="dcterms:W3CDTF">2018-03-06T09:28:00Z</dcterms:modified>
</cp:coreProperties>
</file>