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1B2" w:rsidRPr="00030536" w:rsidRDefault="00345503" w:rsidP="00E85027">
      <w:pPr>
        <w:jc w:val="center"/>
        <w:rPr>
          <w:rFonts w:ascii="Times New Roman" w:hAnsi="Times New Roman" w:cs="Times New Roman"/>
          <w:b/>
          <w:sz w:val="24"/>
        </w:rPr>
      </w:pPr>
      <w:r w:rsidRPr="00030536">
        <w:rPr>
          <w:rFonts w:ascii="Times New Roman" w:hAnsi="Times New Roman" w:cs="Times New Roman"/>
          <w:b/>
          <w:sz w:val="32"/>
          <w:szCs w:val="32"/>
        </w:rPr>
        <w:t xml:space="preserve">Министерство культуры Ростовской </w:t>
      </w:r>
      <w:r w:rsidR="001D21B2" w:rsidRPr="0003053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30536">
        <w:rPr>
          <w:rFonts w:ascii="Times New Roman" w:hAnsi="Times New Roman" w:cs="Times New Roman"/>
          <w:b/>
          <w:sz w:val="32"/>
          <w:szCs w:val="32"/>
        </w:rPr>
        <w:t>области</w:t>
      </w:r>
    </w:p>
    <w:p w:rsidR="001D21B2" w:rsidRPr="00030536" w:rsidRDefault="00345503" w:rsidP="00E85027">
      <w:pPr>
        <w:jc w:val="center"/>
        <w:rPr>
          <w:rFonts w:ascii="Times New Roman" w:hAnsi="Times New Roman" w:cs="Times New Roman"/>
          <w:b/>
          <w:sz w:val="24"/>
        </w:rPr>
      </w:pPr>
      <w:r w:rsidRPr="00030536">
        <w:rPr>
          <w:rFonts w:ascii="Times New Roman" w:hAnsi="Times New Roman" w:cs="Times New Roman"/>
          <w:b/>
          <w:sz w:val="24"/>
        </w:rPr>
        <w:t>МБУ</w:t>
      </w:r>
      <w:r w:rsidR="00815859" w:rsidRPr="00030536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030536">
        <w:rPr>
          <w:rFonts w:ascii="Times New Roman" w:hAnsi="Times New Roman" w:cs="Times New Roman"/>
          <w:b/>
          <w:sz w:val="24"/>
        </w:rPr>
        <w:t>ДО</w:t>
      </w:r>
      <w:proofErr w:type="gramEnd"/>
      <w:r w:rsidRPr="00030536">
        <w:rPr>
          <w:rFonts w:ascii="Times New Roman" w:hAnsi="Times New Roman" w:cs="Times New Roman"/>
          <w:b/>
          <w:sz w:val="24"/>
        </w:rPr>
        <w:t xml:space="preserve"> ДЕТСКАЯ МУЗЫКАЛЬНАЯ ШКОЛА</w:t>
      </w:r>
    </w:p>
    <w:p w:rsidR="001D21B2" w:rsidRPr="00030536" w:rsidRDefault="00345503" w:rsidP="00E85027">
      <w:pPr>
        <w:jc w:val="center"/>
        <w:rPr>
          <w:rFonts w:ascii="Times New Roman" w:hAnsi="Times New Roman" w:cs="Times New Roman"/>
          <w:b/>
          <w:sz w:val="24"/>
        </w:rPr>
      </w:pPr>
      <w:r w:rsidRPr="00030536">
        <w:rPr>
          <w:rFonts w:ascii="Times New Roman" w:hAnsi="Times New Roman" w:cs="Times New Roman"/>
          <w:b/>
          <w:sz w:val="24"/>
        </w:rPr>
        <w:t>ЗЕРНОГРАДСКОГО РАЙОНА</w:t>
      </w:r>
    </w:p>
    <w:p w:rsidR="001D21B2" w:rsidRPr="00030536" w:rsidRDefault="001D21B2" w:rsidP="00E85027">
      <w:pPr>
        <w:jc w:val="center"/>
        <w:rPr>
          <w:b/>
          <w:sz w:val="24"/>
        </w:rPr>
      </w:pPr>
    </w:p>
    <w:p w:rsidR="001D21B2" w:rsidRPr="00030536" w:rsidRDefault="001D21B2" w:rsidP="001D21B2">
      <w:pPr>
        <w:rPr>
          <w:b/>
          <w:sz w:val="24"/>
        </w:rPr>
      </w:pPr>
    </w:p>
    <w:p w:rsidR="001D21B2" w:rsidRPr="00030536" w:rsidRDefault="001D21B2" w:rsidP="00E85027">
      <w:pPr>
        <w:jc w:val="center"/>
        <w:rPr>
          <w:rFonts w:ascii="Times New Roman" w:hAnsi="Times New Roman" w:cs="Times New Roman"/>
          <w:b/>
          <w:sz w:val="24"/>
        </w:rPr>
      </w:pPr>
    </w:p>
    <w:p w:rsidR="001D21B2" w:rsidRPr="00030536" w:rsidRDefault="001D21B2" w:rsidP="00E8502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30536">
        <w:rPr>
          <w:rFonts w:ascii="Times New Roman" w:hAnsi="Times New Roman" w:cs="Times New Roman"/>
          <w:b/>
          <w:sz w:val="40"/>
          <w:szCs w:val="40"/>
        </w:rPr>
        <w:t>Методическая разработка на тему:</w:t>
      </w:r>
    </w:p>
    <w:p w:rsidR="00815859" w:rsidRPr="00030536" w:rsidRDefault="001D21B2" w:rsidP="0081585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30536">
        <w:rPr>
          <w:rFonts w:ascii="Times New Roman" w:hAnsi="Times New Roman" w:cs="Times New Roman"/>
          <w:b/>
          <w:sz w:val="40"/>
          <w:szCs w:val="40"/>
        </w:rPr>
        <w:t>«РАЗВИТИЕ ОСНОВ ПОЛИФОНИЧЕСКОГО МЫШЛЕНИЯ НА ПРИ</w:t>
      </w:r>
      <w:r w:rsidR="00815859" w:rsidRPr="00030536">
        <w:rPr>
          <w:rFonts w:ascii="Times New Roman" w:hAnsi="Times New Roman" w:cs="Times New Roman"/>
          <w:b/>
          <w:sz w:val="40"/>
          <w:szCs w:val="40"/>
        </w:rPr>
        <w:t>МЕРЕ</w:t>
      </w:r>
    </w:p>
    <w:p w:rsidR="001D21B2" w:rsidRPr="00030536" w:rsidRDefault="00815859" w:rsidP="0081585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30536">
        <w:rPr>
          <w:rFonts w:ascii="Times New Roman" w:hAnsi="Times New Roman" w:cs="Times New Roman"/>
          <w:b/>
          <w:sz w:val="40"/>
          <w:szCs w:val="40"/>
        </w:rPr>
        <w:t xml:space="preserve"> «НОТНОЙ ТЕТРАДИ А. М. БАХ»</w:t>
      </w:r>
    </w:p>
    <w:p w:rsidR="001D21B2" w:rsidRPr="00030536" w:rsidRDefault="001D21B2" w:rsidP="001D21B2">
      <w:pPr>
        <w:rPr>
          <w:rFonts w:ascii="Times New Roman" w:hAnsi="Times New Roman" w:cs="Times New Roman"/>
          <w:b/>
          <w:sz w:val="40"/>
          <w:szCs w:val="40"/>
        </w:rPr>
      </w:pPr>
      <w:r w:rsidRPr="00030536">
        <w:rPr>
          <w:rFonts w:ascii="Times New Roman" w:hAnsi="Times New Roman" w:cs="Times New Roman"/>
          <w:b/>
          <w:sz w:val="40"/>
          <w:szCs w:val="40"/>
        </w:rPr>
        <w:t xml:space="preserve">      </w:t>
      </w:r>
    </w:p>
    <w:p w:rsidR="001D21B2" w:rsidRPr="00030536" w:rsidRDefault="001D21B2" w:rsidP="001D21B2">
      <w:pPr>
        <w:rPr>
          <w:b/>
          <w:sz w:val="40"/>
          <w:szCs w:val="40"/>
        </w:rPr>
      </w:pPr>
    </w:p>
    <w:p w:rsidR="001D21B2" w:rsidRPr="00896D75" w:rsidRDefault="001D21B2" w:rsidP="001D21B2">
      <w:pPr>
        <w:rPr>
          <w:b/>
          <w:sz w:val="32"/>
          <w:szCs w:val="32"/>
        </w:rPr>
      </w:pPr>
      <w:r w:rsidRPr="00896D75">
        <w:rPr>
          <w:b/>
          <w:sz w:val="32"/>
          <w:szCs w:val="32"/>
        </w:rPr>
        <w:t xml:space="preserve">                                                      </w:t>
      </w:r>
    </w:p>
    <w:p w:rsidR="001D21B2" w:rsidRPr="00896D75" w:rsidRDefault="00896D75" w:rsidP="00896D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936702" w:rsidRPr="00896D75">
        <w:rPr>
          <w:rFonts w:ascii="Times New Roman" w:hAnsi="Times New Roman" w:cs="Times New Roman"/>
          <w:b/>
          <w:sz w:val="32"/>
          <w:szCs w:val="32"/>
        </w:rPr>
        <w:t>РАЗРАБОТЧИК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="00936702" w:rsidRPr="00896D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D21B2" w:rsidRPr="00896D75">
        <w:rPr>
          <w:rFonts w:ascii="Times New Roman" w:hAnsi="Times New Roman" w:cs="Times New Roman"/>
          <w:b/>
          <w:sz w:val="32"/>
          <w:szCs w:val="32"/>
        </w:rPr>
        <w:t>Цапенко Марина Юрьевна</w:t>
      </w:r>
    </w:p>
    <w:p w:rsidR="001D21B2" w:rsidRPr="00896D75" w:rsidRDefault="001D21B2" w:rsidP="001D21B2">
      <w:pPr>
        <w:rPr>
          <w:rFonts w:ascii="Times New Roman" w:hAnsi="Times New Roman" w:cs="Times New Roman"/>
          <w:b/>
          <w:sz w:val="32"/>
          <w:szCs w:val="32"/>
        </w:rPr>
      </w:pPr>
      <w:r w:rsidRPr="00896D75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E85027" w:rsidRPr="00896D75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896D7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938E1" w:rsidRPr="00896D75">
        <w:rPr>
          <w:rFonts w:ascii="Times New Roman" w:hAnsi="Times New Roman" w:cs="Times New Roman"/>
          <w:b/>
          <w:sz w:val="32"/>
          <w:szCs w:val="32"/>
        </w:rPr>
        <w:t>п</w:t>
      </w:r>
      <w:r w:rsidRPr="00896D75">
        <w:rPr>
          <w:rFonts w:ascii="Times New Roman" w:hAnsi="Times New Roman" w:cs="Times New Roman"/>
          <w:b/>
          <w:sz w:val="32"/>
          <w:szCs w:val="32"/>
        </w:rPr>
        <w:t>реподаватель по классу фортепиано</w:t>
      </w:r>
    </w:p>
    <w:p w:rsidR="001D21B2" w:rsidRPr="00030536" w:rsidRDefault="001D21B2" w:rsidP="001D21B2">
      <w:pPr>
        <w:rPr>
          <w:b/>
          <w:sz w:val="28"/>
        </w:rPr>
      </w:pPr>
    </w:p>
    <w:p w:rsidR="001D21B2" w:rsidRPr="00030536" w:rsidRDefault="001D21B2" w:rsidP="001D21B2">
      <w:pPr>
        <w:rPr>
          <w:b/>
          <w:sz w:val="28"/>
        </w:rPr>
      </w:pPr>
    </w:p>
    <w:p w:rsidR="001D21B2" w:rsidRPr="00030536" w:rsidRDefault="001D21B2" w:rsidP="001D21B2">
      <w:pPr>
        <w:rPr>
          <w:b/>
          <w:sz w:val="28"/>
        </w:rPr>
      </w:pPr>
    </w:p>
    <w:p w:rsidR="001D21B2" w:rsidRPr="00030536" w:rsidRDefault="001D21B2" w:rsidP="001D21B2">
      <w:pPr>
        <w:rPr>
          <w:b/>
          <w:sz w:val="28"/>
        </w:rPr>
      </w:pPr>
    </w:p>
    <w:p w:rsidR="001D21B2" w:rsidRDefault="001D21B2" w:rsidP="001D21B2">
      <w:pPr>
        <w:rPr>
          <w:sz w:val="28"/>
        </w:rPr>
      </w:pPr>
    </w:p>
    <w:p w:rsidR="001D21B2" w:rsidRPr="00E85027" w:rsidRDefault="001D21B2" w:rsidP="00E85027">
      <w:pPr>
        <w:jc w:val="center"/>
        <w:rPr>
          <w:rFonts w:ascii="Times New Roman" w:hAnsi="Times New Roman" w:cs="Times New Roman"/>
          <w:sz w:val="28"/>
        </w:rPr>
      </w:pPr>
    </w:p>
    <w:p w:rsidR="001D21B2" w:rsidRPr="00030536" w:rsidRDefault="001D21B2" w:rsidP="00E85027">
      <w:pPr>
        <w:jc w:val="center"/>
        <w:rPr>
          <w:rFonts w:ascii="Times New Roman" w:hAnsi="Times New Roman" w:cs="Times New Roman"/>
          <w:b/>
          <w:sz w:val="28"/>
        </w:rPr>
      </w:pPr>
    </w:p>
    <w:p w:rsidR="001D21B2" w:rsidRPr="00030536" w:rsidRDefault="001D21B2" w:rsidP="00E850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536">
        <w:rPr>
          <w:rFonts w:ascii="Times New Roman" w:hAnsi="Times New Roman" w:cs="Times New Roman"/>
          <w:b/>
          <w:sz w:val="24"/>
          <w:szCs w:val="24"/>
        </w:rPr>
        <w:t>Зерноград</w:t>
      </w:r>
    </w:p>
    <w:p w:rsidR="007250B0" w:rsidRDefault="001D21B2" w:rsidP="007B0C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536">
        <w:rPr>
          <w:rFonts w:ascii="Times New Roman" w:hAnsi="Times New Roman" w:cs="Times New Roman"/>
          <w:b/>
          <w:sz w:val="24"/>
          <w:szCs w:val="24"/>
        </w:rPr>
        <w:t>2017 год</w:t>
      </w:r>
    </w:p>
    <w:p w:rsidR="00896D75" w:rsidRPr="00030536" w:rsidRDefault="00896D75" w:rsidP="007B0C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885" w:rsidRPr="00A32BB0" w:rsidRDefault="006344C3" w:rsidP="00A32B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B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РАЗВИТИЕ ОСНОВ </w:t>
      </w:r>
      <w:r w:rsidR="00030536">
        <w:rPr>
          <w:rFonts w:ascii="Times New Roman" w:hAnsi="Times New Roman" w:cs="Times New Roman"/>
          <w:b/>
          <w:sz w:val="28"/>
          <w:szCs w:val="28"/>
        </w:rPr>
        <w:t>ПОЛИФОНИЧЕСКОГО МЫШЛЕНИЯ</w:t>
      </w:r>
    </w:p>
    <w:p w:rsidR="006344C3" w:rsidRPr="00A32BB0" w:rsidRDefault="006344C3" w:rsidP="00A32B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BB0">
        <w:rPr>
          <w:rFonts w:ascii="Times New Roman" w:hAnsi="Times New Roman" w:cs="Times New Roman"/>
          <w:b/>
          <w:sz w:val="28"/>
          <w:szCs w:val="28"/>
        </w:rPr>
        <w:t xml:space="preserve">НОТНАЯ ТЕТРАДЬ </w:t>
      </w:r>
      <w:r w:rsidR="00372C4E" w:rsidRPr="00A32B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536">
        <w:rPr>
          <w:rFonts w:ascii="Times New Roman" w:hAnsi="Times New Roman" w:cs="Times New Roman"/>
          <w:b/>
          <w:sz w:val="28"/>
          <w:szCs w:val="28"/>
        </w:rPr>
        <w:t>А.М. БАХ</w:t>
      </w:r>
    </w:p>
    <w:p w:rsidR="006344C3" w:rsidRPr="00E85027" w:rsidRDefault="00EB234D" w:rsidP="00EB23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344C3" w:rsidRPr="00E85027">
        <w:rPr>
          <w:rFonts w:ascii="Times New Roman" w:hAnsi="Times New Roman" w:cs="Times New Roman"/>
          <w:sz w:val="28"/>
          <w:szCs w:val="28"/>
        </w:rPr>
        <w:t>Приобщение подлинное к миру полифонической музыки, вершиной которой является творчество И. С. Баха, - непременное условие гармонического развития музыканта любой специальности, в том числе пианиста.</w:t>
      </w:r>
    </w:p>
    <w:p w:rsidR="006344C3" w:rsidRPr="00E85027" w:rsidRDefault="006344C3" w:rsidP="00EB23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Общепризнанно, что преподавание Баха – один из труднейших разделов музыкальной педагогики.</w:t>
      </w:r>
    </w:p>
    <w:p w:rsidR="006344C3" w:rsidRPr="00E85027" w:rsidRDefault="006344C3" w:rsidP="00EB23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Судьба </w:t>
      </w:r>
      <w:proofErr w:type="spellStart"/>
      <w:r w:rsidRPr="00E85027">
        <w:rPr>
          <w:rFonts w:ascii="Times New Roman" w:hAnsi="Times New Roman" w:cs="Times New Roman"/>
          <w:sz w:val="28"/>
          <w:szCs w:val="28"/>
        </w:rPr>
        <w:t>баховских</w:t>
      </w:r>
      <w:proofErr w:type="spellEnd"/>
      <w:r w:rsidRPr="00E85027">
        <w:rPr>
          <w:rFonts w:ascii="Times New Roman" w:hAnsi="Times New Roman" w:cs="Times New Roman"/>
          <w:sz w:val="28"/>
          <w:szCs w:val="28"/>
        </w:rPr>
        <w:t xml:space="preserve"> сочинений оказалась необычной. Не оцене</w:t>
      </w:r>
      <w:r w:rsidR="003A4D6C" w:rsidRPr="00E85027">
        <w:rPr>
          <w:rFonts w:ascii="Times New Roman" w:hAnsi="Times New Roman" w:cs="Times New Roman"/>
          <w:sz w:val="28"/>
          <w:szCs w:val="28"/>
        </w:rPr>
        <w:t>нный при жизни и вовсе забытый п</w:t>
      </w:r>
      <w:r w:rsidRPr="00E85027">
        <w:rPr>
          <w:rFonts w:ascii="Times New Roman" w:hAnsi="Times New Roman" w:cs="Times New Roman"/>
          <w:sz w:val="28"/>
          <w:szCs w:val="28"/>
        </w:rPr>
        <w:t>осле своей смерти</w:t>
      </w:r>
      <w:r w:rsidR="003A4D6C" w:rsidRPr="00E85027">
        <w:rPr>
          <w:rFonts w:ascii="Times New Roman" w:hAnsi="Times New Roman" w:cs="Times New Roman"/>
          <w:sz w:val="28"/>
          <w:szCs w:val="28"/>
        </w:rPr>
        <w:t xml:space="preserve"> (1750), автор их был признан как гениальный  композитор </w:t>
      </w:r>
      <w:proofErr w:type="gramStart"/>
      <w:r w:rsidR="003A4D6C" w:rsidRPr="00E85027">
        <w:rPr>
          <w:rFonts w:ascii="Times New Roman" w:hAnsi="Times New Roman" w:cs="Times New Roman"/>
          <w:sz w:val="28"/>
          <w:szCs w:val="28"/>
        </w:rPr>
        <w:t>спустя</w:t>
      </w:r>
      <w:proofErr w:type="gramEnd"/>
      <w:r w:rsidR="003A4D6C" w:rsidRPr="00E85027">
        <w:rPr>
          <w:rFonts w:ascii="Times New Roman" w:hAnsi="Times New Roman" w:cs="Times New Roman"/>
          <w:sz w:val="28"/>
          <w:szCs w:val="28"/>
        </w:rPr>
        <w:t>,</w:t>
      </w:r>
      <w:r w:rsidR="0044139E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3A4D6C" w:rsidRPr="00E850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4D6C" w:rsidRPr="00E8502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A4D6C" w:rsidRPr="00E85027">
        <w:rPr>
          <w:rFonts w:ascii="Times New Roman" w:hAnsi="Times New Roman" w:cs="Times New Roman"/>
          <w:sz w:val="28"/>
          <w:szCs w:val="28"/>
        </w:rPr>
        <w:t xml:space="preserve"> меньшей мере, три четверти века. Но пробуждение интереса к его творчеству произошло в уже резко изменившихся культурно – исторических условиях, в период бурного развития  фортепианной музыки и господства в ней романтического стиля.  Не случайно произведения композитора интерпретировались в это время с позиций, абсолютно чуждых его искусству. Модернизация творчества И. С. Баха </w:t>
      </w:r>
      <w:proofErr w:type="gramStart"/>
      <w:r w:rsidR="003A4D6C" w:rsidRPr="00E8502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A4D6C" w:rsidRPr="00E850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4D6C" w:rsidRPr="00E85027">
        <w:rPr>
          <w:rFonts w:ascii="Times New Roman" w:hAnsi="Times New Roman" w:cs="Times New Roman"/>
          <w:sz w:val="28"/>
          <w:szCs w:val="28"/>
        </w:rPr>
        <w:t>манер</w:t>
      </w:r>
      <w:proofErr w:type="gramEnd"/>
      <w:r w:rsidR="003A4D6C" w:rsidRPr="00E85027">
        <w:rPr>
          <w:rFonts w:ascii="Times New Roman" w:hAnsi="Times New Roman" w:cs="Times New Roman"/>
          <w:sz w:val="28"/>
          <w:szCs w:val="28"/>
        </w:rPr>
        <w:t xml:space="preserve"> романтической музыки 19</w:t>
      </w:r>
      <w:r w:rsidR="00815859">
        <w:rPr>
          <w:rFonts w:ascii="Times New Roman" w:hAnsi="Times New Roman" w:cs="Times New Roman"/>
          <w:sz w:val="28"/>
          <w:szCs w:val="28"/>
        </w:rPr>
        <w:t xml:space="preserve"> </w:t>
      </w:r>
      <w:r w:rsidR="003A4D6C" w:rsidRPr="00E85027">
        <w:rPr>
          <w:rFonts w:ascii="Times New Roman" w:hAnsi="Times New Roman" w:cs="Times New Roman"/>
          <w:sz w:val="28"/>
          <w:szCs w:val="28"/>
        </w:rPr>
        <w:t>века стала почти узаконенным явлением. Обильную дань этой «традиции»  сполна заплатил К. Черни, в редакции которого вышло три важнейших инструктивных сборника композитора</w:t>
      </w:r>
      <w:r w:rsidR="00C60524" w:rsidRPr="00E85027">
        <w:rPr>
          <w:rFonts w:ascii="Times New Roman" w:hAnsi="Times New Roman" w:cs="Times New Roman"/>
          <w:sz w:val="28"/>
          <w:szCs w:val="28"/>
        </w:rPr>
        <w:t>.  Как известно, клавирные сочинения композитора дошли до нас в виде рукописей, не содержащих указаний для исполнения. Примеру Черни последовали и многие другие музыканты.</w:t>
      </w:r>
    </w:p>
    <w:p w:rsidR="00C60524" w:rsidRPr="00E85027" w:rsidRDefault="00C60524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Новое отношение к творчеству И. С. Баха, ознаменованное стремлением освободить его от чужеродных примесей и передать его подлинный облик, сложилось только в конце 19 века. С тех пор изучение музыкального наследия композитора было поставлено на прочный фундамент научно – исторического анализа.</w:t>
      </w:r>
    </w:p>
    <w:p w:rsidR="004D08EA" w:rsidRPr="00E85027" w:rsidRDefault="00C60524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Насколько мы сейчас близки к прочтению клавирной музыки Баха в ее истинном виде, - на этот вопрос вряд ли можно ответить с полной определенностью. Очевидно, что и теперь наши знания  о ней приблизительны, ибо в этой области существует целый ряд спор</w:t>
      </w:r>
      <w:r w:rsidR="004D08EA" w:rsidRPr="00E85027">
        <w:rPr>
          <w:rFonts w:ascii="Times New Roman" w:hAnsi="Times New Roman" w:cs="Times New Roman"/>
          <w:sz w:val="28"/>
          <w:szCs w:val="28"/>
        </w:rPr>
        <w:t xml:space="preserve">ных, нерешенных проблем. Тем не менее, очевидно и другое: огромные достижения в изучении баховской полифонии, особенно Российскими исследователями, настолько значительны  для понимания  закономерностей музыкального языка композитора, что игнорирование этих результатов в педагогике сегодняшнего дня выглядело бы как оправдание </w:t>
      </w:r>
      <w:r w:rsidR="00030536" w:rsidRPr="00E85027">
        <w:rPr>
          <w:rFonts w:ascii="Times New Roman" w:hAnsi="Times New Roman" w:cs="Times New Roman"/>
          <w:sz w:val="28"/>
          <w:szCs w:val="28"/>
        </w:rPr>
        <w:t>косности</w:t>
      </w:r>
      <w:r w:rsidR="004D08EA" w:rsidRPr="00E85027">
        <w:rPr>
          <w:rFonts w:ascii="Times New Roman" w:hAnsi="Times New Roman" w:cs="Times New Roman"/>
          <w:sz w:val="28"/>
          <w:szCs w:val="28"/>
        </w:rPr>
        <w:t xml:space="preserve"> и субъективизма.</w:t>
      </w:r>
    </w:p>
    <w:p w:rsidR="00C60524" w:rsidRPr="00E85027" w:rsidRDefault="004D08EA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 К сожалению, между исследовательской литературой о творчестве Баха и практикой его преподавания  в наших музыкальных школах (и даже в училищах) наблюдается заметный разрыв. Ценные теоретические наблюдения и обобщения остаются неиспользованными.  Нередко изучение  </w:t>
      </w:r>
      <w:proofErr w:type="spellStart"/>
      <w:r w:rsidRPr="00E85027">
        <w:rPr>
          <w:rFonts w:ascii="Times New Roman" w:hAnsi="Times New Roman" w:cs="Times New Roman"/>
          <w:sz w:val="28"/>
          <w:szCs w:val="28"/>
        </w:rPr>
        <w:t>баховских</w:t>
      </w:r>
      <w:proofErr w:type="spellEnd"/>
      <w:r w:rsidRPr="00E85027">
        <w:rPr>
          <w:rFonts w:ascii="Times New Roman" w:hAnsi="Times New Roman" w:cs="Times New Roman"/>
          <w:sz w:val="28"/>
          <w:szCs w:val="28"/>
        </w:rPr>
        <w:t xml:space="preserve"> пьес ведется </w:t>
      </w:r>
      <w:r w:rsidR="00EE574E" w:rsidRPr="00E85027">
        <w:rPr>
          <w:rFonts w:ascii="Times New Roman" w:hAnsi="Times New Roman" w:cs="Times New Roman"/>
          <w:sz w:val="28"/>
          <w:szCs w:val="28"/>
        </w:rPr>
        <w:t xml:space="preserve">по недоброкачественным редакциям  и сводится в основном к формальной проработке голосоведения. Отсюда и </w:t>
      </w:r>
      <w:r w:rsidR="00EE574E" w:rsidRPr="00E85027">
        <w:rPr>
          <w:rFonts w:ascii="Times New Roman" w:hAnsi="Times New Roman" w:cs="Times New Roman"/>
          <w:sz w:val="28"/>
          <w:szCs w:val="28"/>
        </w:rPr>
        <w:lastRenderedPageBreak/>
        <w:t>соответствующее отношение к произведениям Баха, распространенное среди многих  обучающихся,- словно это не великое искусство, а скучный  «принудительный  материал». В итоге вместо глубоко  содержательной, волнующей музыки мы часто слышим в исполнении детей сухое, деловитое проигрывание  полифонических конструкций  с обязательным, назойливо – педантическим  «выделением темы», с безжизненным, механически «сделанным» голосоведением. Таков нередко итог обучения в школе.</w:t>
      </w:r>
    </w:p>
    <w:p w:rsidR="00EE574E" w:rsidRPr="00E85027" w:rsidRDefault="00EE574E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  Распространенное в среде педагогов мнение о плодотворности непосредственно </w:t>
      </w:r>
      <w:r w:rsidR="007E5C8E" w:rsidRPr="00E85027">
        <w:rPr>
          <w:rFonts w:ascii="Times New Roman" w:hAnsi="Times New Roman" w:cs="Times New Roman"/>
          <w:sz w:val="28"/>
          <w:szCs w:val="28"/>
        </w:rPr>
        <w:t>–</w:t>
      </w:r>
      <w:r w:rsidRPr="00E85027">
        <w:rPr>
          <w:rFonts w:ascii="Times New Roman" w:hAnsi="Times New Roman" w:cs="Times New Roman"/>
          <w:sz w:val="28"/>
          <w:szCs w:val="28"/>
        </w:rPr>
        <w:t xml:space="preserve"> э</w:t>
      </w:r>
      <w:r w:rsidR="007E5C8E" w:rsidRPr="00E85027">
        <w:rPr>
          <w:rFonts w:ascii="Times New Roman" w:hAnsi="Times New Roman" w:cs="Times New Roman"/>
          <w:sz w:val="28"/>
          <w:szCs w:val="28"/>
        </w:rPr>
        <w:t>моционального, интуитивного восприятия музыки Баха, можно считать вполне резонным. Но при одном условии – если оно дополняется требованием строгого  соблюдения всех стилистических принципов баховской музыки.</w:t>
      </w:r>
    </w:p>
    <w:p w:rsidR="007E5C8E" w:rsidRPr="00E85027" w:rsidRDefault="007E5C8E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Искусство Баха, в  высшей степени, нормативно.  Оно выросло на основе устойчивых традиций  и строгой системы законов и правил. Однако это не означает, что сочинения композитора не нуждаются  в оригинальной индивидуальной трактовке. Стремление по-новому исполнить Баха, если оно выражает себя в поисках стилистически верных красок, можно только приветствовать. Диапазон личного отношения исполнителя  в музыке Баха в этой области всегда был и, надо думать, останется чрезвычайно широким.</w:t>
      </w:r>
      <w:r w:rsidR="001351F5" w:rsidRPr="00E85027">
        <w:rPr>
          <w:rFonts w:ascii="Times New Roman" w:hAnsi="Times New Roman" w:cs="Times New Roman"/>
          <w:sz w:val="28"/>
          <w:szCs w:val="28"/>
        </w:rPr>
        <w:t xml:space="preserve"> Иное дело, когда индивидуальность исполнителя ограничивается собственной интуицией и субъективным восприятием этой музыки. Такого рода установку, если она переносится в учебный процесс, надо признать явлением недозволенным и вредным, ибо  она, в сущности, уводит в сторону от познания Баха, делая бесполезным и ненужным изучение  его произведений.</w:t>
      </w:r>
    </w:p>
    <w:p w:rsidR="001351F5" w:rsidRPr="00E85027" w:rsidRDefault="001351F5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Очевидно, что примеры вольного исполнения Баха крупными мастерами фортепианного искусства не имеют никакого отношения к задачам музыкального образования. Их следует считать скорее фактами творческой биографии, нежели вкладом в интерпретацию баховского стиля.</w:t>
      </w:r>
    </w:p>
    <w:p w:rsidR="001351F5" w:rsidRPr="00E85027" w:rsidRDefault="001351F5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        Природа клавирных сочинений Баха такова, </w:t>
      </w:r>
      <w:r w:rsidR="00107259" w:rsidRPr="00E85027">
        <w:rPr>
          <w:rFonts w:ascii="Times New Roman" w:hAnsi="Times New Roman" w:cs="Times New Roman"/>
          <w:sz w:val="28"/>
          <w:szCs w:val="28"/>
        </w:rPr>
        <w:t>что без активного участия интеллекта выразительное их исполнение невозможно. Сочинения Баха могут стать незаменимым материалом для развития музыкального мышления, для воспитания инициативы и самостоятельности ученика, более того – ключом к пониманию всех музыкальных стилей, но, совершенно ясно, что достижимо это  лишь при определенном методе преподнесения  баховской полифонии</w:t>
      </w:r>
      <w:r w:rsidR="00637615" w:rsidRPr="00E85027">
        <w:rPr>
          <w:rFonts w:ascii="Times New Roman" w:hAnsi="Times New Roman" w:cs="Times New Roman"/>
          <w:sz w:val="28"/>
          <w:szCs w:val="28"/>
        </w:rPr>
        <w:t>.</w:t>
      </w:r>
    </w:p>
    <w:p w:rsidR="00107259" w:rsidRPr="00E85027" w:rsidRDefault="00107259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     Передать своим питомцам  заинтересованное,  пытливое отношение к творчеству гениального композитора и тем самым раскрыть  перед ними эстетические богатства и художественное очарование его музыки – почетный долг каждого педагога.  Но, как бы он ни был увлечен своим делом, сколько бы энергии и выдумки не вкладывал в свои занятия, </w:t>
      </w:r>
      <w:r w:rsidR="002B205A" w:rsidRPr="00E85027">
        <w:rPr>
          <w:rFonts w:ascii="Times New Roman" w:hAnsi="Times New Roman" w:cs="Times New Roman"/>
          <w:sz w:val="28"/>
          <w:szCs w:val="28"/>
        </w:rPr>
        <w:t xml:space="preserve">достижение этой цели немыслимо без прочных знаний основ теории полифонии, без знания </w:t>
      </w:r>
      <w:r w:rsidR="002B205A" w:rsidRPr="00E85027">
        <w:rPr>
          <w:rFonts w:ascii="Times New Roman" w:hAnsi="Times New Roman" w:cs="Times New Roman"/>
          <w:sz w:val="28"/>
          <w:szCs w:val="28"/>
        </w:rPr>
        <w:lastRenderedPageBreak/>
        <w:t>закономерностей и свойств музыкального языка Баха, исполнительских традиций его эпохи.</w:t>
      </w:r>
    </w:p>
    <w:p w:rsidR="003A75D7" w:rsidRPr="00E85027" w:rsidRDefault="003A75D7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На подступах к полифонии.</w:t>
      </w:r>
    </w:p>
    <w:p w:rsidR="003A75D7" w:rsidRPr="00E85027" w:rsidRDefault="003A75D7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Когда Антону Рубинштейну задали вопрос, в чем секрет магического воздействия его игры  на публику. Он ответил: « …я много труда потратил, чтобы добиться пения на фортепиано». Комментируя это признание</w:t>
      </w:r>
      <w:r w:rsidR="00B76649" w:rsidRPr="00E85027">
        <w:rPr>
          <w:rFonts w:ascii="Times New Roman" w:hAnsi="Times New Roman" w:cs="Times New Roman"/>
          <w:sz w:val="28"/>
          <w:szCs w:val="28"/>
        </w:rPr>
        <w:t>,</w:t>
      </w:r>
      <w:r w:rsidRPr="00E85027">
        <w:rPr>
          <w:rFonts w:ascii="Times New Roman" w:hAnsi="Times New Roman" w:cs="Times New Roman"/>
          <w:sz w:val="28"/>
          <w:szCs w:val="28"/>
        </w:rPr>
        <w:t xml:space="preserve"> Г. Нейгауз заметил: «Золотые слова! Они должны бы быть выгравированы на мраморе в каждом фортепианном классе».</w:t>
      </w:r>
    </w:p>
    <w:p w:rsidR="003A75D7" w:rsidRPr="00E85027" w:rsidRDefault="003A75D7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Сейчас никто не решится утверждать, что требование певучей игры</w:t>
      </w:r>
      <w:r w:rsidR="00B76649" w:rsidRPr="00E85027">
        <w:rPr>
          <w:rFonts w:ascii="Times New Roman" w:hAnsi="Times New Roman" w:cs="Times New Roman"/>
          <w:sz w:val="28"/>
          <w:szCs w:val="28"/>
        </w:rPr>
        <w:t xml:space="preserve"> не обязательно в исполнении полифонических произведений или  может быть ограничено в своих правах. Между тем, практика современного преподавания Баха в музыкальных школах и школах искусств  зачастую свидетельствует об  </w:t>
      </w:r>
      <w:proofErr w:type="gramStart"/>
      <w:r w:rsidR="00B76649" w:rsidRPr="00E85027">
        <w:rPr>
          <w:rFonts w:ascii="Times New Roman" w:hAnsi="Times New Roman" w:cs="Times New Roman"/>
          <w:sz w:val="28"/>
          <w:szCs w:val="28"/>
        </w:rPr>
        <w:t>обратном</w:t>
      </w:r>
      <w:proofErr w:type="gramEnd"/>
      <w:r w:rsidR="00B76649" w:rsidRPr="00E850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6649" w:rsidRPr="00E85027" w:rsidRDefault="00B76649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Осмысленность и певучесть, - вот что является  ключом к стильному исполнению музыки Баха! И вырабатываться то и другое должно не когда-то  «потом»,- в средних и старших классах школы, - а как можно раньше, то есть с самых первых уроков. Максимальное внимание ребенка к качеству фортепианного звука никогда не должно выпадать из поля зрения педагога.</w:t>
      </w:r>
    </w:p>
    <w:p w:rsidR="00B76649" w:rsidRPr="00E85027" w:rsidRDefault="00666CC6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Иногда, даже  игра выпускников музыкальных школ, свидетельствует о глубоко укоренившейся  вредной привычке  учить Баха механически, когда пальцы «идут» впереди сознания, не повинуясь ему. Одна из причин тому – неумение работать в медленном темпе, который является непременным  условием при изучении полифонического произведения. Сколько бы педагог не настаивал на том, обучающиеся, чаще всего поступают прямо противоположным образом, то есть, играют  дома в таком темпе (им он кажется «медленным»), при котором сознание ничего не успевает «подсказывать» пальцам. И</w:t>
      </w:r>
      <w:r w:rsidR="00745A18" w:rsidRPr="00E85027">
        <w:rPr>
          <w:rFonts w:ascii="Times New Roman" w:hAnsi="Times New Roman" w:cs="Times New Roman"/>
          <w:sz w:val="28"/>
          <w:szCs w:val="28"/>
        </w:rPr>
        <w:t>, если борьба педагога за умственную активность в домашней работе не будет чрезвычайно энергичной и беспощадно взыскательной, можно поручиться,- результат ее будет малоутешительный. Привычку к медленному  темпу в начальный период работы над пьесой можно привить простым путем: на какое-то время педагог требует от ребенка представлять себе более мелкие длительности в два раза крупнее, например, считать каждую восьмую, как четверть,</w:t>
      </w:r>
      <w:r w:rsidR="00E32314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745A18" w:rsidRPr="00E85027">
        <w:rPr>
          <w:rFonts w:ascii="Times New Roman" w:hAnsi="Times New Roman" w:cs="Times New Roman"/>
          <w:sz w:val="28"/>
          <w:szCs w:val="28"/>
        </w:rPr>
        <w:t>(соответственно и другие длительности), слушая в короткой ноте  две пульсирующие единицы. Это помогает установить в домашней работе медленно</w:t>
      </w:r>
      <w:r w:rsidR="00896D75">
        <w:rPr>
          <w:rFonts w:ascii="Times New Roman" w:hAnsi="Times New Roman" w:cs="Times New Roman"/>
          <w:sz w:val="28"/>
          <w:szCs w:val="28"/>
        </w:rPr>
        <w:t>е движение и дает возможность «</w:t>
      </w:r>
      <w:r w:rsidR="00745A18" w:rsidRPr="00E85027">
        <w:rPr>
          <w:rFonts w:ascii="Times New Roman" w:hAnsi="Times New Roman" w:cs="Times New Roman"/>
          <w:sz w:val="28"/>
          <w:szCs w:val="28"/>
        </w:rPr>
        <w:t>включить» активное  сознание и слуховой контроль, без которого</w:t>
      </w:r>
      <w:r w:rsidR="004C1ACB" w:rsidRPr="00E85027">
        <w:rPr>
          <w:rFonts w:ascii="Times New Roman" w:hAnsi="Times New Roman" w:cs="Times New Roman"/>
          <w:sz w:val="28"/>
          <w:szCs w:val="28"/>
        </w:rPr>
        <w:t xml:space="preserve"> ребенок не сумеет слышать себя и критически относиться к своему исполнению.</w:t>
      </w:r>
    </w:p>
    <w:p w:rsidR="001E6C13" w:rsidRPr="00E85027" w:rsidRDefault="001E6C13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Немало усилий в занятиях с начинающими потребуется от педагога на то, чтобы «побороть» формальное  отношение обучающихся к динамике, точнее,- к динамическим «оттенкам». Любо</w:t>
      </w:r>
      <w:r w:rsidR="008610A4" w:rsidRPr="00E85027">
        <w:rPr>
          <w:rFonts w:ascii="Times New Roman" w:hAnsi="Times New Roman" w:cs="Times New Roman"/>
          <w:sz w:val="28"/>
          <w:szCs w:val="28"/>
        </w:rPr>
        <w:t xml:space="preserve">е изменение  силы звука ребенок </w:t>
      </w:r>
      <w:r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Pr="00E85027">
        <w:rPr>
          <w:rFonts w:ascii="Times New Roman" w:hAnsi="Times New Roman" w:cs="Times New Roman"/>
          <w:sz w:val="28"/>
          <w:szCs w:val="28"/>
        </w:rPr>
        <w:lastRenderedPageBreak/>
        <w:t>должен ощущать, как естественную необходимость, вытекающую из развития  музыкаль</w:t>
      </w:r>
      <w:r w:rsidR="008610A4" w:rsidRPr="00E85027">
        <w:rPr>
          <w:rFonts w:ascii="Times New Roman" w:hAnsi="Times New Roman" w:cs="Times New Roman"/>
          <w:sz w:val="28"/>
          <w:szCs w:val="28"/>
        </w:rPr>
        <w:t>ной фразы, ее внутренней логики.  У</w:t>
      </w:r>
      <w:r w:rsidRPr="00E85027">
        <w:rPr>
          <w:rFonts w:ascii="Times New Roman" w:hAnsi="Times New Roman" w:cs="Times New Roman"/>
          <w:sz w:val="28"/>
          <w:szCs w:val="28"/>
        </w:rPr>
        <w:t>силие и устремление</w:t>
      </w:r>
      <w:r w:rsidR="008610A4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Pr="00E85027">
        <w:rPr>
          <w:rFonts w:ascii="Times New Roman" w:hAnsi="Times New Roman" w:cs="Times New Roman"/>
          <w:sz w:val="28"/>
          <w:szCs w:val="28"/>
        </w:rPr>
        <w:t xml:space="preserve"> мелодии</w:t>
      </w:r>
      <w:r w:rsidR="008610A4" w:rsidRPr="00E85027">
        <w:rPr>
          <w:rFonts w:ascii="Times New Roman" w:hAnsi="Times New Roman" w:cs="Times New Roman"/>
          <w:sz w:val="28"/>
          <w:szCs w:val="28"/>
        </w:rPr>
        <w:t xml:space="preserve"> к кульминационному звуку фразы,  и ослабление звучности - к концу ее, должно быть, как в разговорной речи, и т. д.</w:t>
      </w:r>
      <w:r w:rsidR="003762C1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8610A4" w:rsidRPr="00E85027">
        <w:rPr>
          <w:rFonts w:ascii="Times New Roman" w:hAnsi="Times New Roman" w:cs="Times New Roman"/>
          <w:sz w:val="28"/>
          <w:szCs w:val="28"/>
        </w:rPr>
        <w:t xml:space="preserve"> Ни в коем случае нельзя требовать от  детей столь часто практикуемое педагогами  задание: «</w:t>
      </w:r>
      <w:r w:rsidR="003762C1" w:rsidRPr="00E85027">
        <w:rPr>
          <w:rFonts w:ascii="Times New Roman" w:hAnsi="Times New Roman" w:cs="Times New Roman"/>
          <w:sz w:val="28"/>
          <w:szCs w:val="28"/>
        </w:rPr>
        <w:t>в</w:t>
      </w:r>
      <w:r w:rsidR="008610A4" w:rsidRPr="00E85027">
        <w:rPr>
          <w:rFonts w:ascii="Times New Roman" w:hAnsi="Times New Roman" w:cs="Times New Roman"/>
          <w:sz w:val="28"/>
          <w:szCs w:val="28"/>
        </w:rPr>
        <w:t>ыучить оттенки», то есть обозначенные  редактором знаки динамики.</w:t>
      </w:r>
      <w:r w:rsidR="003762C1" w:rsidRPr="00E85027">
        <w:rPr>
          <w:rFonts w:ascii="Times New Roman" w:hAnsi="Times New Roman" w:cs="Times New Roman"/>
          <w:sz w:val="28"/>
          <w:szCs w:val="28"/>
        </w:rPr>
        <w:t xml:space="preserve"> Слово «оттенки»  ребенок, пожалуй, не должен  даже  слышать, так как оно будет поддерживать в его сознании ложное представление о возможности  «присоединения»  динамики к заранее выученному нотному тексту.</w:t>
      </w:r>
    </w:p>
    <w:p w:rsidR="0036085F" w:rsidRPr="00E85027" w:rsidRDefault="003762C1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Лучшей путеводной нитью в мир музыки для ребенка является песня.  Именно она дает возможность  педагогу заинтересовать  малыша  музыкой.  Мелодии детских и народных песен в легчайших одноголосных переложениях для фортепиано – самый доходчивый </w:t>
      </w:r>
      <w:r w:rsidR="0036085F" w:rsidRPr="00E85027">
        <w:rPr>
          <w:rFonts w:ascii="Times New Roman" w:hAnsi="Times New Roman" w:cs="Times New Roman"/>
          <w:sz w:val="28"/>
          <w:szCs w:val="28"/>
        </w:rPr>
        <w:t xml:space="preserve"> по своему содержанию учебный материал для начинающих. Таким образом, мелодия ставится в центре внимания с первых шагов,  </w:t>
      </w:r>
      <w:proofErr w:type="gramStart"/>
      <w:r w:rsidR="0036085F" w:rsidRPr="00E85027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36085F" w:rsidRPr="00E85027">
        <w:rPr>
          <w:rFonts w:ascii="Times New Roman" w:hAnsi="Times New Roman" w:cs="Times New Roman"/>
          <w:sz w:val="28"/>
          <w:szCs w:val="28"/>
        </w:rPr>
        <w:t xml:space="preserve">  ребенок  сначала выразительно поет, а затем учится так</w:t>
      </w:r>
      <w:r w:rsidR="007B0CDC">
        <w:rPr>
          <w:rFonts w:ascii="Times New Roman" w:hAnsi="Times New Roman" w:cs="Times New Roman"/>
          <w:sz w:val="28"/>
          <w:szCs w:val="28"/>
        </w:rPr>
        <w:t>же выразительно  играть («петь»</w:t>
      </w:r>
      <w:r w:rsidR="0036085F" w:rsidRPr="00E85027">
        <w:rPr>
          <w:rFonts w:ascii="Times New Roman" w:hAnsi="Times New Roman" w:cs="Times New Roman"/>
          <w:sz w:val="28"/>
          <w:szCs w:val="28"/>
        </w:rPr>
        <w:t>) на фортепиано.</w:t>
      </w:r>
    </w:p>
    <w:p w:rsidR="0036085F" w:rsidRPr="00E85027" w:rsidRDefault="0036085F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Педагог должен уметь  ярко и образно раскрыть  характер пьесы, с целью вызвать  у малыша живую, эмоциональную реакцию, разбудить его фа</w:t>
      </w:r>
      <w:r w:rsidR="004A6591" w:rsidRPr="00E85027">
        <w:rPr>
          <w:rFonts w:ascii="Times New Roman" w:hAnsi="Times New Roman" w:cs="Times New Roman"/>
          <w:sz w:val="28"/>
          <w:szCs w:val="28"/>
        </w:rPr>
        <w:t>нтазию и творческое воображение. Можно сочинить словес</w:t>
      </w:r>
      <w:r w:rsidR="007B0CDC">
        <w:rPr>
          <w:rFonts w:ascii="Times New Roman" w:hAnsi="Times New Roman" w:cs="Times New Roman"/>
          <w:sz w:val="28"/>
          <w:szCs w:val="28"/>
        </w:rPr>
        <w:t>ную иллюстрацию, рассказать что–</w:t>
      </w:r>
      <w:r w:rsidR="004A6591" w:rsidRPr="00E85027">
        <w:rPr>
          <w:rFonts w:ascii="Times New Roman" w:hAnsi="Times New Roman" w:cs="Times New Roman"/>
          <w:sz w:val="28"/>
          <w:szCs w:val="28"/>
        </w:rPr>
        <w:t xml:space="preserve">то  о композиторе, предложить нарисовать рисунки с соответствующим содержанием, станцевать танец, если эта пьеса танцевального характера, промаршировать пьесу – марш. Самостоятельное определение  ребенком  характера пьесы должно стать предметом постоянной заботы  педагога.  Без этого навыка ученику очень трудно будет </w:t>
      </w:r>
      <w:r w:rsidR="00DF4CE2" w:rsidRPr="00E85027">
        <w:rPr>
          <w:rFonts w:ascii="Times New Roman" w:hAnsi="Times New Roman" w:cs="Times New Roman"/>
          <w:sz w:val="28"/>
          <w:szCs w:val="28"/>
        </w:rPr>
        <w:t>позднее выйти в мир сложной полифонической музыки  и понять ее своеобразный язык.</w:t>
      </w:r>
    </w:p>
    <w:p w:rsidR="00DF4CE2" w:rsidRPr="00E85027" w:rsidRDefault="00DF4CE2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Выразительное и певучее исполнение  одноголосных песен – мелодий  в дальнейшем переносится  на сочетание  двух таких же  мелодий в легких полифонических пьесах. В естественности этого перехода залог сохранения живого интереса к полифонии в будущем.</w:t>
      </w:r>
    </w:p>
    <w:p w:rsidR="00DF4CE2" w:rsidRPr="00E85027" w:rsidRDefault="00DF4CE2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Полифонический репертуар  для начинающих  составляют легкие полифонические обработки  народных песен подголосочного склада, близкие и понятные детям по своему содержанию. Педагог рассказывает о том, как исполнялись эти песни в народе: начинал песню запевала. Затем её подхватывал хор (подголоски), варьируя ту же мелодию.</w:t>
      </w:r>
    </w:p>
    <w:p w:rsidR="00DF4CE2" w:rsidRPr="00E85027" w:rsidRDefault="00DF4CE2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Играя попеременно с педагогом </w:t>
      </w:r>
      <w:r w:rsidR="00633AD1" w:rsidRPr="00E85027">
        <w:rPr>
          <w:rFonts w:ascii="Times New Roman" w:hAnsi="Times New Roman" w:cs="Times New Roman"/>
          <w:sz w:val="28"/>
          <w:szCs w:val="28"/>
        </w:rPr>
        <w:t xml:space="preserve">обе партии, (то есть голоса), обучающийся  не только отчетливо ощущает самостоятельную жизнь каждой из них, но и слышит всю пьесу целиком в одновременном сочетании обоих голосов, что чрезвычайно облегчает  наиболее трудный  этап работы – переход  обеих партий  в руки ученика после предварительного запоминания наизусть каждого голоса. Подобный способ освоения полифонических пьес </w:t>
      </w:r>
      <w:r w:rsidR="00633AD1" w:rsidRPr="00E85027">
        <w:rPr>
          <w:rFonts w:ascii="Times New Roman" w:hAnsi="Times New Roman" w:cs="Times New Roman"/>
          <w:sz w:val="28"/>
          <w:szCs w:val="28"/>
        </w:rPr>
        <w:lastRenderedPageBreak/>
        <w:t>значительно повышает  интерес к ним, а главное, - закладывает в сознание ребёнка живое, образное  восприятие голосов.</w:t>
      </w:r>
    </w:p>
    <w:p w:rsidR="004F01A4" w:rsidRPr="00E85027" w:rsidRDefault="004F01A4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Понятие «имитация» необходимо раскрыть на примерах и явлениях, которые близки  и доступны ребёнку,- это «эхо».  Он играет мелодию, а учитель – имитацию (« эхо»), затем наоборот.  </w:t>
      </w:r>
    </w:p>
    <w:p w:rsidR="004F01A4" w:rsidRPr="00E85027" w:rsidRDefault="004F01A4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Существуют пьесы, так называемого,  промежуточного склада. В них еще нет равноправных самостоятельных голосов, но мелодия резко контрастирует</w:t>
      </w:r>
      <w:r w:rsidR="008504A9" w:rsidRPr="00E85027">
        <w:rPr>
          <w:rFonts w:ascii="Times New Roman" w:hAnsi="Times New Roman" w:cs="Times New Roman"/>
          <w:sz w:val="28"/>
          <w:szCs w:val="28"/>
        </w:rPr>
        <w:t xml:space="preserve"> с партией  сопровождения, например «Ария» В.А. Моцарта. Много подобных пьес в «Школе игры на фортепиано» под редакцией А. Николаева. </w:t>
      </w:r>
    </w:p>
    <w:p w:rsidR="008504A9" w:rsidRPr="00E85027" w:rsidRDefault="008504A9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Вслед за  освоением простой имитации (повторение мотива в другом голосе) начинается работа над пьесами канонического склада, построенными на стреттной имитации, которая вступает до окончания  имитируемой мелодии.  Для преодоления новой полифонической  трудности полезен следующий  способ работы. Вначале пьеса переписывается  и учится  в простой имитации. Под первым мотивом песни  в нижнем голосе  проставляются паузы,  а при имитации</w:t>
      </w:r>
      <w:r w:rsidR="002A092A" w:rsidRPr="00E85027">
        <w:rPr>
          <w:rFonts w:ascii="Times New Roman" w:hAnsi="Times New Roman" w:cs="Times New Roman"/>
          <w:sz w:val="28"/>
          <w:szCs w:val="28"/>
        </w:rPr>
        <w:t xml:space="preserve"> его в басу паузы выписываются в сопрано. Также надлежит поступить и со вторым мотивом и так далее. В таком облегченном «переложении» пьеса играется 2-3 урока. На следующем этапе «переложение» несколько усложняется: мотивы переписываются уже в стреттной имитации. Ансамблевый метод  в это время должен стать ведущим (учитель – 1 голос, ученик-2 голос). И только после этого оба голоса могут быть переданы в руки ученика. Очень полезен процесс переписывания (привыкание к полифонической фактуре, соотношение голосов по вертикали,  несовпадение во времени</w:t>
      </w:r>
      <w:r w:rsidR="00046C5F" w:rsidRPr="00E85027">
        <w:rPr>
          <w:rFonts w:ascii="Times New Roman" w:hAnsi="Times New Roman" w:cs="Times New Roman"/>
          <w:sz w:val="28"/>
          <w:szCs w:val="28"/>
        </w:rPr>
        <w:t xml:space="preserve"> одинаковых мотивов). Так как  имитация  в полифонии  Баха является  очень важным  средством развития,  то педагог, заботящийся  о судьбе дальнейшего полифонического образования обучающегося,  не может не сделать акцента на этом разделе.</w:t>
      </w:r>
    </w:p>
    <w:p w:rsidR="00046C5F" w:rsidRPr="00E85027" w:rsidRDefault="00255BC0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46C5F" w:rsidRPr="00E85027" w:rsidRDefault="00046C5F" w:rsidP="00AB3B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>Клавирн</w:t>
      </w:r>
      <w:r w:rsidR="00255BC0" w:rsidRPr="00E85027">
        <w:rPr>
          <w:rFonts w:ascii="Times New Roman" w:hAnsi="Times New Roman" w:cs="Times New Roman"/>
          <w:sz w:val="28"/>
          <w:szCs w:val="28"/>
        </w:rPr>
        <w:t>ую музыку Баха можно разделить н</w:t>
      </w:r>
      <w:r w:rsidRPr="00E85027">
        <w:rPr>
          <w:rFonts w:ascii="Times New Roman" w:hAnsi="Times New Roman" w:cs="Times New Roman"/>
          <w:sz w:val="28"/>
          <w:szCs w:val="28"/>
        </w:rPr>
        <w:t>а несколько этапов.</w:t>
      </w:r>
    </w:p>
    <w:p w:rsidR="00046C5F" w:rsidRPr="00E85027" w:rsidRDefault="00046C5F" w:rsidP="00AB3B8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>Нотная тетрадь А.М. Бах.</w:t>
      </w:r>
    </w:p>
    <w:p w:rsidR="00046C5F" w:rsidRPr="00E85027" w:rsidRDefault="00046C5F" w:rsidP="00AB3B8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>Маленькие прелюдии и фуги.</w:t>
      </w:r>
    </w:p>
    <w:p w:rsidR="00046C5F" w:rsidRPr="00E85027" w:rsidRDefault="00046C5F" w:rsidP="00AB3B8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Инвенции и </w:t>
      </w:r>
      <w:proofErr w:type="spellStart"/>
      <w:r w:rsidRPr="00E85027">
        <w:rPr>
          <w:rFonts w:ascii="Times New Roman" w:hAnsi="Times New Roman" w:cs="Times New Roman"/>
          <w:sz w:val="28"/>
          <w:szCs w:val="28"/>
        </w:rPr>
        <w:t>синфонии</w:t>
      </w:r>
      <w:proofErr w:type="spellEnd"/>
      <w:r w:rsidRPr="00E85027">
        <w:rPr>
          <w:rFonts w:ascii="Times New Roman" w:hAnsi="Times New Roman" w:cs="Times New Roman"/>
          <w:sz w:val="28"/>
          <w:szCs w:val="28"/>
        </w:rPr>
        <w:t>.</w:t>
      </w:r>
    </w:p>
    <w:p w:rsidR="00046C5F" w:rsidRDefault="00046C5F" w:rsidP="00AB3B8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>Хорошо темперированный клавир.</w:t>
      </w:r>
    </w:p>
    <w:p w:rsidR="00AB3B84" w:rsidRPr="00E85027" w:rsidRDefault="00AB3B84" w:rsidP="00AB3B8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34D" w:rsidRDefault="00EB234D" w:rsidP="00AB3B8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BB0" w:rsidRDefault="00A32BB0" w:rsidP="00A32BB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B0" w:rsidRDefault="00A32BB0" w:rsidP="00A32BB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B0" w:rsidRDefault="00A32BB0" w:rsidP="00A32BB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766" w:rsidRDefault="008D0766" w:rsidP="00A32BB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766" w:rsidRDefault="008D0766" w:rsidP="00A32BB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BC0" w:rsidRPr="00A32BB0" w:rsidRDefault="00896D75" w:rsidP="00896D75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74482F" w:rsidRPr="00A32BB0">
        <w:rPr>
          <w:rFonts w:ascii="Times New Roman" w:hAnsi="Times New Roman" w:cs="Times New Roman"/>
          <w:b/>
          <w:sz w:val="28"/>
          <w:szCs w:val="28"/>
        </w:rPr>
        <w:t>НОТНАЯ ТЕТРАДЬ А.М.</w:t>
      </w:r>
      <w:r w:rsidR="00030536">
        <w:rPr>
          <w:rFonts w:ascii="Times New Roman" w:hAnsi="Times New Roman" w:cs="Times New Roman"/>
          <w:b/>
          <w:sz w:val="28"/>
          <w:szCs w:val="28"/>
        </w:rPr>
        <w:t xml:space="preserve"> БАХ</w:t>
      </w:r>
    </w:p>
    <w:p w:rsidR="00AB3B84" w:rsidRPr="00E85027" w:rsidRDefault="00AB3B84" w:rsidP="00AB3B8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55BC0" w:rsidRPr="00AB3B84" w:rsidRDefault="00EB234D" w:rsidP="00AB3B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55BC0" w:rsidRPr="00AB3B84">
        <w:rPr>
          <w:rFonts w:ascii="Times New Roman" w:hAnsi="Times New Roman" w:cs="Times New Roman"/>
          <w:sz w:val="28"/>
          <w:szCs w:val="28"/>
        </w:rPr>
        <w:t xml:space="preserve"> В начале нотной тетради помещена вступительная статья Л. </w:t>
      </w:r>
      <w:proofErr w:type="spellStart"/>
      <w:r w:rsidR="00255BC0" w:rsidRPr="00AB3B84">
        <w:rPr>
          <w:rFonts w:ascii="Times New Roman" w:hAnsi="Times New Roman" w:cs="Times New Roman"/>
          <w:sz w:val="28"/>
          <w:szCs w:val="28"/>
        </w:rPr>
        <w:t>Ройзмана</w:t>
      </w:r>
      <w:proofErr w:type="spellEnd"/>
      <w:r w:rsidR="00255BC0" w:rsidRPr="00AB3B84">
        <w:rPr>
          <w:rFonts w:ascii="Times New Roman" w:hAnsi="Times New Roman" w:cs="Times New Roman"/>
          <w:sz w:val="28"/>
          <w:szCs w:val="28"/>
        </w:rPr>
        <w:t>, в которой излагаются краткие сведения о написании этой тетради, расшифровка украшений, краткие пояснения  к некоторым пьесам, например, что вокальные сочинения  - арии и хоралы предназначались  для исполнения в домашнем кругу баховской семьи.</w:t>
      </w:r>
    </w:p>
    <w:p w:rsidR="00AB3B84" w:rsidRDefault="004932C5" w:rsidP="00AB3B84">
      <w:pPr>
        <w:tabs>
          <w:tab w:val="left" w:pos="79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4">
        <w:rPr>
          <w:rFonts w:ascii="Times New Roman" w:hAnsi="Times New Roman" w:cs="Times New Roman"/>
          <w:sz w:val="28"/>
          <w:szCs w:val="28"/>
        </w:rPr>
        <w:t xml:space="preserve"> </w:t>
      </w:r>
      <w:r w:rsidR="00EB234D">
        <w:rPr>
          <w:rFonts w:ascii="Times New Roman" w:hAnsi="Times New Roman" w:cs="Times New Roman"/>
          <w:sz w:val="28"/>
          <w:szCs w:val="28"/>
        </w:rPr>
        <w:t xml:space="preserve">     </w:t>
      </w:r>
      <w:r w:rsidRPr="00AB3B84">
        <w:rPr>
          <w:rFonts w:ascii="Times New Roman" w:hAnsi="Times New Roman" w:cs="Times New Roman"/>
          <w:sz w:val="28"/>
          <w:szCs w:val="28"/>
        </w:rPr>
        <w:t xml:space="preserve">Первое полное издание данной  «Нотной тетради» было осуществлено Р. </w:t>
      </w:r>
      <w:proofErr w:type="spellStart"/>
      <w:r w:rsidRPr="00AB3B84">
        <w:rPr>
          <w:rFonts w:ascii="Times New Roman" w:hAnsi="Times New Roman" w:cs="Times New Roman"/>
          <w:sz w:val="28"/>
          <w:szCs w:val="28"/>
        </w:rPr>
        <w:t>Батка</w:t>
      </w:r>
      <w:proofErr w:type="spellEnd"/>
      <w:r w:rsidRPr="00AB3B84">
        <w:rPr>
          <w:rFonts w:ascii="Times New Roman" w:hAnsi="Times New Roman" w:cs="Times New Roman"/>
          <w:sz w:val="28"/>
          <w:szCs w:val="28"/>
        </w:rPr>
        <w:t xml:space="preserve"> в 1906 г. в Праге, но нас не удовлетворяет это издание из-за множества опечаток, искажающих  </w:t>
      </w:r>
      <w:proofErr w:type="spellStart"/>
      <w:r w:rsidRPr="00AB3B84">
        <w:rPr>
          <w:rFonts w:ascii="Times New Roman" w:hAnsi="Times New Roman" w:cs="Times New Roman"/>
          <w:sz w:val="28"/>
          <w:szCs w:val="28"/>
        </w:rPr>
        <w:t>баховский</w:t>
      </w:r>
      <w:proofErr w:type="spellEnd"/>
      <w:r w:rsidRPr="00AB3B84">
        <w:rPr>
          <w:rFonts w:ascii="Times New Roman" w:hAnsi="Times New Roman" w:cs="Times New Roman"/>
          <w:sz w:val="28"/>
          <w:szCs w:val="28"/>
        </w:rPr>
        <w:t xml:space="preserve"> текст. Настоящее полное издание второй  «Нотной тетради» воспроизводит текст оригинала целиком, за исключением нескольких пьес. Первая тетрадь представляет </w:t>
      </w:r>
      <w:r w:rsidR="000D2BCF" w:rsidRPr="00AB3B84">
        <w:rPr>
          <w:rFonts w:ascii="Times New Roman" w:hAnsi="Times New Roman" w:cs="Times New Roman"/>
          <w:sz w:val="28"/>
          <w:szCs w:val="28"/>
        </w:rPr>
        <w:t xml:space="preserve">собой Французские сюиты и относится </w:t>
      </w:r>
      <w:r w:rsidR="00366D9D" w:rsidRPr="00AB3B84">
        <w:rPr>
          <w:rFonts w:ascii="Times New Roman" w:hAnsi="Times New Roman" w:cs="Times New Roman"/>
          <w:sz w:val="28"/>
          <w:szCs w:val="28"/>
        </w:rPr>
        <w:t xml:space="preserve"> к 1722 году – времени пребывания  Баха в </w:t>
      </w:r>
      <w:proofErr w:type="spellStart"/>
      <w:r w:rsidR="00366D9D" w:rsidRPr="00AB3B84">
        <w:rPr>
          <w:rFonts w:ascii="Times New Roman" w:hAnsi="Times New Roman" w:cs="Times New Roman"/>
          <w:sz w:val="28"/>
          <w:szCs w:val="28"/>
        </w:rPr>
        <w:t>Кётене</w:t>
      </w:r>
      <w:proofErr w:type="spellEnd"/>
      <w:r w:rsidR="00734C71" w:rsidRPr="00AB3B84">
        <w:rPr>
          <w:rFonts w:ascii="Times New Roman" w:hAnsi="Times New Roman" w:cs="Times New Roman"/>
          <w:sz w:val="28"/>
          <w:szCs w:val="28"/>
        </w:rPr>
        <w:t>. Вторая,</w:t>
      </w:r>
      <w:r w:rsidR="00366D9D" w:rsidRPr="00AB3B84">
        <w:rPr>
          <w:rFonts w:ascii="Times New Roman" w:hAnsi="Times New Roman" w:cs="Times New Roman"/>
          <w:sz w:val="28"/>
          <w:szCs w:val="28"/>
        </w:rPr>
        <w:t xml:space="preserve"> которая воспроизведена в настоящем издании, датируется 1725 годом и относится к Лейпцигскому периоду жизни великого композитора.</w:t>
      </w:r>
    </w:p>
    <w:p w:rsidR="00AB3B84" w:rsidRDefault="00B63112" w:rsidP="00EB234D">
      <w:pPr>
        <w:tabs>
          <w:tab w:val="left" w:pos="-127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4">
        <w:rPr>
          <w:rFonts w:ascii="Times New Roman" w:hAnsi="Times New Roman" w:cs="Times New Roman"/>
          <w:sz w:val="28"/>
          <w:szCs w:val="28"/>
        </w:rPr>
        <w:t xml:space="preserve"> </w:t>
      </w:r>
      <w:r w:rsidR="00EB234D">
        <w:rPr>
          <w:rFonts w:ascii="Times New Roman" w:hAnsi="Times New Roman" w:cs="Times New Roman"/>
          <w:sz w:val="28"/>
          <w:szCs w:val="28"/>
        </w:rPr>
        <w:tab/>
      </w:r>
      <w:r w:rsidRPr="00AB3B84">
        <w:rPr>
          <w:rFonts w:ascii="Times New Roman" w:hAnsi="Times New Roman" w:cs="Times New Roman"/>
          <w:sz w:val="28"/>
          <w:szCs w:val="28"/>
        </w:rPr>
        <w:t>Две  «Нотные тетради» А. М. Бах, представляющие собой своеобразные домашние  музыкальные альбомы семьи Баха, содержат инструментальные и вокальные пьесы самого различного характера. Эти сочинения, как собственные, так и чужие, вписаны в тетради рукой Баха, иногда его жены – А.М. Бах, а также кого-либо из младших членов семьи.</w:t>
      </w:r>
      <w:r w:rsidR="00CC1BAC" w:rsidRPr="00AB3B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1BAC" w:rsidRPr="00AB3B84">
        <w:rPr>
          <w:rFonts w:ascii="Times New Roman" w:hAnsi="Times New Roman" w:cs="Times New Roman"/>
          <w:sz w:val="28"/>
          <w:szCs w:val="28"/>
        </w:rPr>
        <w:t xml:space="preserve">Из произведений других авторов во второй «Нотной тетради» А.М. Бах находятся  «Пастораль» Ф. </w:t>
      </w:r>
      <w:proofErr w:type="spellStart"/>
      <w:r w:rsidR="00CC1BAC" w:rsidRPr="00AB3B84">
        <w:rPr>
          <w:rFonts w:ascii="Times New Roman" w:hAnsi="Times New Roman" w:cs="Times New Roman"/>
          <w:sz w:val="28"/>
          <w:szCs w:val="28"/>
        </w:rPr>
        <w:t>Куперена</w:t>
      </w:r>
      <w:proofErr w:type="spellEnd"/>
      <w:r w:rsidR="00A11120" w:rsidRPr="00AB3B84">
        <w:rPr>
          <w:rFonts w:ascii="Times New Roman" w:hAnsi="Times New Roman" w:cs="Times New Roman"/>
          <w:sz w:val="28"/>
          <w:szCs w:val="28"/>
        </w:rPr>
        <w:t xml:space="preserve"> (в оригинале «Нотной тетради» эта пьеса названа «Рондо» и автор не указан), «Менуэт» Г. </w:t>
      </w:r>
      <w:proofErr w:type="spellStart"/>
      <w:r w:rsidR="00A11120" w:rsidRPr="00AB3B84">
        <w:rPr>
          <w:rFonts w:ascii="Times New Roman" w:hAnsi="Times New Roman" w:cs="Times New Roman"/>
          <w:sz w:val="28"/>
          <w:szCs w:val="28"/>
        </w:rPr>
        <w:t>Бёма</w:t>
      </w:r>
      <w:proofErr w:type="spellEnd"/>
      <w:r w:rsidR="00A11120" w:rsidRPr="00AB3B84">
        <w:rPr>
          <w:rFonts w:ascii="Times New Roman" w:hAnsi="Times New Roman" w:cs="Times New Roman"/>
          <w:sz w:val="28"/>
          <w:szCs w:val="28"/>
        </w:rPr>
        <w:t>,  пять пьес сына И.С. Баха – Филиппа Эммануила, а также несколько пьес  танцевального характера, принадлежность которых  И.С. Баху подвергается некоторыми исследователями сомнению.</w:t>
      </w:r>
      <w:proofErr w:type="gramEnd"/>
    </w:p>
    <w:p w:rsidR="00A11120" w:rsidRPr="00AB3B84" w:rsidRDefault="00EB234D" w:rsidP="00EB234D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11120" w:rsidRPr="00AB3B84">
        <w:rPr>
          <w:rFonts w:ascii="Times New Roman" w:hAnsi="Times New Roman" w:cs="Times New Roman"/>
          <w:sz w:val="28"/>
          <w:szCs w:val="28"/>
        </w:rPr>
        <w:t xml:space="preserve"> И.С. Бах нашел необходимым  поместить в конце тетради «Некоторые в высшей степени необхо</w:t>
      </w:r>
      <w:r w:rsidR="008D0766">
        <w:rPr>
          <w:rFonts w:ascii="Times New Roman" w:hAnsi="Times New Roman" w:cs="Times New Roman"/>
          <w:sz w:val="28"/>
          <w:szCs w:val="28"/>
        </w:rPr>
        <w:t>димые правила генерал – баса» (</w:t>
      </w:r>
      <w:r w:rsidR="00A11120" w:rsidRPr="00AB3B84">
        <w:rPr>
          <w:rFonts w:ascii="Times New Roman" w:hAnsi="Times New Roman" w:cs="Times New Roman"/>
          <w:sz w:val="28"/>
          <w:szCs w:val="28"/>
        </w:rPr>
        <w:t>в нашем издании не публикуемые).</w:t>
      </w:r>
    </w:p>
    <w:p w:rsidR="00AB3B84" w:rsidRDefault="00EB234D" w:rsidP="00EB2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1120" w:rsidRPr="00AB3B84">
        <w:rPr>
          <w:rFonts w:ascii="Times New Roman" w:hAnsi="Times New Roman" w:cs="Times New Roman"/>
          <w:sz w:val="28"/>
          <w:szCs w:val="28"/>
        </w:rPr>
        <w:t xml:space="preserve"> Во времена Баха обучение музыки заключалось</w:t>
      </w:r>
      <w:r w:rsidR="00C668ED" w:rsidRPr="00AB3B84">
        <w:rPr>
          <w:rFonts w:ascii="Times New Roman" w:hAnsi="Times New Roman" w:cs="Times New Roman"/>
          <w:sz w:val="28"/>
          <w:szCs w:val="28"/>
        </w:rPr>
        <w:t xml:space="preserve"> не только в игре на инструменте,  но и в приобретении  первоначальных навыков  гармонизации мелодии и т. д.   №12  в «Нотной тетради»  является  как раз таким примером, где  исполнителю предлагается заполнить средние  недостающие голоса хорала.</w:t>
      </w:r>
    </w:p>
    <w:p w:rsidR="00AB3B84" w:rsidRDefault="00C668ED" w:rsidP="00EB234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4">
        <w:rPr>
          <w:rFonts w:ascii="Times New Roman" w:hAnsi="Times New Roman" w:cs="Times New Roman"/>
          <w:sz w:val="28"/>
          <w:szCs w:val="28"/>
        </w:rPr>
        <w:t xml:space="preserve"> </w:t>
      </w:r>
      <w:r w:rsidR="00EB234D">
        <w:rPr>
          <w:rFonts w:ascii="Times New Roman" w:hAnsi="Times New Roman" w:cs="Times New Roman"/>
          <w:sz w:val="28"/>
          <w:szCs w:val="28"/>
        </w:rPr>
        <w:t xml:space="preserve">     </w:t>
      </w:r>
      <w:r w:rsidRPr="00AB3B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3B84">
        <w:rPr>
          <w:rFonts w:ascii="Times New Roman" w:hAnsi="Times New Roman" w:cs="Times New Roman"/>
          <w:sz w:val="28"/>
          <w:szCs w:val="28"/>
        </w:rPr>
        <w:t>Настоящее полное издание второй  «Нотной тетради» А.М. Бах воспроизводит текст оригинала целиком, за исключением следующих сочинений И.С. Баха: №№1 и 2 (партиты ля - м</w:t>
      </w:r>
      <w:r w:rsidR="008D0766">
        <w:rPr>
          <w:rFonts w:ascii="Times New Roman" w:hAnsi="Times New Roman" w:cs="Times New Roman"/>
          <w:sz w:val="28"/>
          <w:szCs w:val="28"/>
        </w:rPr>
        <w:t>инор и ми- минор). №№ 30 и 31 (</w:t>
      </w:r>
      <w:r w:rsidRPr="00AB3B84">
        <w:rPr>
          <w:rFonts w:ascii="Times New Roman" w:hAnsi="Times New Roman" w:cs="Times New Roman"/>
          <w:sz w:val="28"/>
          <w:szCs w:val="28"/>
        </w:rPr>
        <w:t>«Французские сюиты» ре – минор и до</w:t>
      </w:r>
      <w:r w:rsidR="008D0766">
        <w:rPr>
          <w:rFonts w:ascii="Times New Roman" w:hAnsi="Times New Roman" w:cs="Times New Roman"/>
          <w:sz w:val="28"/>
          <w:szCs w:val="28"/>
        </w:rPr>
        <w:t xml:space="preserve"> – минор и №38 (</w:t>
      </w:r>
      <w:r w:rsidRPr="00AB3B84">
        <w:rPr>
          <w:rFonts w:ascii="Times New Roman" w:hAnsi="Times New Roman" w:cs="Times New Roman"/>
          <w:sz w:val="28"/>
          <w:szCs w:val="28"/>
        </w:rPr>
        <w:t>неполное повторение №34</w:t>
      </w:r>
      <w:r w:rsidR="007572F2" w:rsidRPr="00AB3B84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7572F2" w:rsidRPr="00AB3B84">
        <w:rPr>
          <w:rFonts w:ascii="Times New Roman" w:hAnsi="Times New Roman" w:cs="Times New Roman"/>
          <w:sz w:val="28"/>
          <w:szCs w:val="28"/>
        </w:rPr>
        <w:t xml:space="preserve"> У</w:t>
      </w:r>
      <w:r w:rsidR="00734C71" w:rsidRPr="00AB3B84">
        <w:rPr>
          <w:rFonts w:ascii="Times New Roman" w:hAnsi="Times New Roman" w:cs="Times New Roman"/>
          <w:sz w:val="28"/>
          <w:szCs w:val="28"/>
        </w:rPr>
        <w:t xml:space="preserve">казанные произведения  давно </w:t>
      </w:r>
      <w:proofErr w:type="gramStart"/>
      <w:r w:rsidR="008D0766" w:rsidRPr="00AB3B84">
        <w:rPr>
          <w:rFonts w:ascii="Times New Roman" w:hAnsi="Times New Roman" w:cs="Times New Roman"/>
          <w:sz w:val="28"/>
          <w:szCs w:val="28"/>
        </w:rPr>
        <w:t>приобрели</w:t>
      </w:r>
      <w:proofErr w:type="gramEnd"/>
      <w:r w:rsidR="007572F2" w:rsidRPr="00AB3B84">
        <w:rPr>
          <w:rFonts w:ascii="Times New Roman" w:hAnsi="Times New Roman" w:cs="Times New Roman"/>
          <w:sz w:val="28"/>
          <w:szCs w:val="28"/>
        </w:rPr>
        <w:t xml:space="preserve">  известность как составные  части циклов  партит, французских сюит, прелюдий и фуг, </w:t>
      </w:r>
      <w:r w:rsidR="007572F2" w:rsidRPr="00AB3B84">
        <w:rPr>
          <w:rFonts w:ascii="Times New Roman" w:hAnsi="Times New Roman" w:cs="Times New Roman"/>
          <w:sz w:val="28"/>
          <w:szCs w:val="28"/>
        </w:rPr>
        <w:lastRenderedPageBreak/>
        <w:t xml:space="preserve">составляющих сборник ХТК. Данное издание выпущено под редакцией  Л. </w:t>
      </w:r>
      <w:proofErr w:type="spellStart"/>
      <w:r w:rsidR="007572F2" w:rsidRPr="00AB3B84">
        <w:rPr>
          <w:rFonts w:ascii="Times New Roman" w:hAnsi="Times New Roman" w:cs="Times New Roman"/>
          <w:sz w:val="28"/>
          <w:szCs w:val="28"/>
        </w:rPr>
        <w:t>Ройзмана</w:t>
      </w:r>
      <w:proofErr w:type="spellEnd"/>
      <w:r w:rsidR="007572F2" w:rsidRPr="00AB3B84">
        <w:rPr>
          <w:rFonts w:ascii="Times New Roman" w:hAnsi="Times New Roman" w:cs="Times New Roman"/>
          <w:sz w:val="28"/>
          <w:szCs w:val="28"/>
        </w:rPr>
        <w:t>.</w:t>
      </w:r>
    </w:p>
    <w:p w:rsidR="00A11120" w:rsidRPr="00AB3B84" w:rsidRDefault="00EB234D" w:rsidP="00AB3B84">
      <w:pPr>
        <w:tabs>
          <w:tab w:val="left" w:pos="79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72F2" w:rsidRPr="00AB3B84">
        <w:rPr>
          <w:rFonts w:ascii="Times New Roman" w:hAnsi="Times New Roman" w:cs="Times New Roman"/>
          <w:sz w:val="28"/>
          <w:szCs w:val="28"/>
        </w:rPr>
        <w:t xml:space="preserve"> В Германии в первой половине 18 столетия  было принято  нередко печатать сольные и хоровые  песни на 2-х нотных станах, без выделения вокальной партии на отдельной строке. Когда песня исполнялась голосом в сопровождении клавишного инструмента, аккомпаниатор играл и мелодию и сопровождение;  когда же певец или хор</w:t>
      </w:r>
      <w:r w:rsidR="00407EDB" w:rsidRPr="00AB3B84">
        <w:rPr>
          <w:rFonts w:ascii="Times New Roman" w:hAnsi="Times New Roman" w:cs="Times New Roman"/>
          <w:sz w:val="28"/>
          <w:szCs w:val="28"/>
        </w:rPr>
        <w:t xml:space="preserve"> отсутствовали, песня могла быть исполнена как клавирная пьеса.</w:t>
      </w:r>
    </w:p>
    <w:p w:rsidR="00AB3B84" w:rsidRDefault="00407EDB" w:rsidP="00AB3B84">
      <w:pPr>
        <w:tabs>
          <w:tab w:val="left" w:pos="79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4">
        <w:rPr>
          <w:rFonts w:ascii="Times New Roman" w:hAnsi="Times New Roman" w:cs="Times New Roman"/>
          <w:sz w:val="28"/>
          <w:szCs w:val="28"/>
        </w:rPr>
        <w:t xml:space="preserve"> </w:t>
      </w:r>
      <w:r w:rsidR="00EB234D">
        <w:rPr>
          <w:rFonts w:ascii="Times New Roman" w:hAnsi="Times New Roman" w:cs="Times New Roman"/>
          <w:sz w:val="28"/>
          <w:szCs w:val="28"/>
        </w:rPr>
        <w:t xml:space="preserve">      </w:t>
      </w:r>
      <w:r w:rsidRPr="00AB3B84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AB3B8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B3B84">
        <w:rPr>
          <w:rFonts w:ascii="Times New Roman" w:hAnsi="Times New Roman" w:cs="Times New Roman"/>
          <w:sz w:val="28"/>
          <w:szCs w:val="28"/>
        </w:rPr>
        <w:t xml:space="preserve">  чтобы облегчить возможность такого исполнения вокальных пьес сборника нашим  учащимся – пианистам, редактор постарался вводить минимальное количество голосов. </w:t>
      </w:r>
    </w:p>
    <w:p w:rsidR="00AB3B84" w:rsidRDefault="00407EDB" w:rsidP="00AB3B84">
      <w:pPr>
        <w:tabs>
          <w:tab w:val="left" w:pos="79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4">
        <w:rPr>
          <w:rFonts w:ascii="Times New Roman" w:hAnsi="Times New Roman" w:cs="Times New Roman"/>
          <w:sz w:val="28"/>
          <w:szCs w:val="28"/>
        </w:rPr>
        <w:t xml:space="preserve"> </w:t>
      </w:r>
      <w:r w:rsidR="00EB234D">
        <w:rPr>
          <w:rFonts w:ascii="Times New Roman" w:hAnsi="Times New Roman" w:cs="Times New Roman"/>
          <w:sz w:val="28"/>
          <w:szCs w:val="28"/>
        </w:rPr>
        <w:t xml:space="preserve">     </w:t>
      </w:r>
      <w:r w:rsidRPr="00AB3B84">
        <w:rPr>
          <w:rFonts w:ascii="Times New Roman" w:hAnsi="Times New Roman" w:cs="Times New Roman"/>
          <w:sz w:val="28"/>
          <w:szCs w:val="28"/>
        </w:rPr>
        <w:t>Некоторые вокальные  пьесы (№№34,35 и 37) не рассчитаны на применение их в качестве сольных фортепианных пьес, они помещены в данном издании  для сохранения полноты  данного сборника, как образцы домашнего  бытового вокального</w:t>
      </w:r>
      <w:r w:rsidR="007F0A82" w:rsidRPr="00AB3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536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7F0A82" w:rsidRPr="00AB3B84">
        <w:rPr>
          <w:rFonts w:ascii="Times New Roman" w:hAnsi="Times New Roman" w:cs="Times New Roman"/>
          <w:sz w:val="28"/>
          <w:szCs w:val="28"/>
        </w:rPr>
        <w:t xml:space="preserve"> эпохи. Из тех же соображений здесь воспроизводится пьеса  Ф. </w:t>
      </w:r>
      <w:proofErr w:type="spellStart"/>
      <w:r w:rsidR="007F0A82" w:rsidRPr="00AB3B84">
        <w:rPr>
          <w:rFonts w:ascii="Times New Roman" w:hAnsi="Times New Roman" w:cs="Times New Roman"/>
          <w:sz w:val="28"/>
          <w:szCs w:val="28"/>
        </w:rPr>
        <w:t>Куперена</w:t>
      </w:r>
      <w:proofErr w:type="spellEnd"/>
      <w:r w:rsidR="007F0A82" w:rsidRPr="00AB3B84">
        <w:rPr>
          <w:rFonts w:ascii="Times New Roman" w:hAnsi="Times New Roman" w:cs="Times New Roman"/>
          <w:sz w:val="28"/>
          <w:szCs w:val="28"/>
        </w:rPr>
        <w:t xml:space="preserve">  «Пастораль», которая записана в «Нотную тетрадь» в несколько упрощенном виде.</w:t>
      </w:r>
    </w:p>
    <w:p w:rsidR="00EB234D" w:rsidRDefault="00EB234D" w:rsidP="00EB234D">
      <w:pPr>
        <w:tabs>
          <w:tab w:val="left" w:pos="79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034F" w:rsidRPr="00AB3B84">
        <w:rPr>
          <w:rFonts w:ascii="Times New Roman" w:hAnsi="Times New Roman" w:cs="Times New Roman"/>
          <w:sz w:val="28"/>
          <w:szCs w:val="28"/>
        </w:rPr>
        <w:t xml:space="preserve"> При  исполнении вокальных сочинений И.С. Баха, также как его хоровых прелюдий, надо не упускать из вида, что знак ФЕРМАТА не означает </w:t>
      </w:r>
      <w:r w:rsidR="00CB3B0A" w:rsidRPr="00AB3B84">
        <w:rPr>
          <w:rFonts w:ascii="Times New Roman" w:hAnsi="Times New Roman" w:cs="Times New Roman"/>
          <w:sz w:val="28"/>
          <w:szCs w:val="28"/>
        </w:rPr>
        <w:t>в этих пьесах  временной остановки, как</w:t>
      </w:r>
      <w:r w:rsidR="00EF02A7" w:rsidRPr="00AB3B84">
        <w:rPr>
          <w:rFonts w:ascii="Times New Roman" w:hAnsi="Times New Roman" w:cs="Times New Roman"/>
          <w:sz w:val="28"/>
          <w:szCs w:val="28"/>
        </w:rPr>
        <w:t xml:space="preserve"> в современной нотной практике, </w:t>
      </w:r>
      <w:r w:rsidR="00CB3B0A" w:rsidRPr="00AB3B84">
        <w:rPr>
          <w:rFonts w:ascii="Times New Roman" w:hAnsi="Times New Roman" w:cs="Times New Roman"/>
          <w:sz w:val="28"/>
          <w:szCs w:val="28"/>
        </w:rPr>
        <w:t xml:space="preserve"> этот знак указывал лишь на конец стиха.</w:t>
      </w:r>
    </w:p>
    <w:p w:rsidR="00AB3B84" w:rsidRDefault="00EB234D" w:rsidP="00EB234D">
      <w:pPr>
        <w:tabs>
          <w:tab w:val="left" w:pos="795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3B0A" w:rsidRPr="00E85027">
        <w:rPr>
          <w:rFonts w:ascii="Times New Roman" w:hAnsi="Times New Roman" w:cs="Times New Roman"/>
          <w:sz w:val="28"/>
          <w:szCs w:val="28"/>
        </w:rPr>
        <w:t xml:space="preserve">Все пьесы, </w:t>
      </w:r>
      <w:r w:rsidR="008D0766">
        <w:rPr>
          <w:rFonts w:ascii="Times New Roman" w:hAnsi="Times New Roman" w:cs="Times New Roman"/>
          <w:sz w:val="28"/>
          <w:szCs w:val="28"/>
        </w:rPr>
        <w:t>входящие в сборник (</w:t>
      </w:r>
      <w:r w:rsidR="00EF02A7" w:rsidRPr="00E85027">
        <w:rPr>
          <w:rFonts w:ascii="Times New Roman" w:hAnsi="Times New Roman" w:cs="Times New Roman"/>
          <w:sz w:val="28"/>
          <w:szCs w:val="28"/>
        </w:rPr>
        <w:t>за и</w:t>
      </w:r>
      <w:r w:rsidR="00187138">
        <w:rPr>
          <w:rFonts w:ascii="Times New Roman" w:hAnsi="Times New Roman" w:cs="Times New Roman"/>
          <w:sz w:val="28"/>
          <w:szCs w:val="28"/>
        </w:rPr>
        <w:t>сключением №№6, 12,34,35,37,39а</w:t>
      </w:r>
      <w:r w:rsidR="00EF02A7" w:rsidRPr="00E85027">
        <w:rPr>
          <w:rFonts w:ascii="Times New Roman" w:hAnsi="Times New Roman" w:cs="Times New Roman"/>
          <w:sz w:val="28"/>
          <w:szCs w:val="28"/>
        </w:rPr>
        <w:t>), снабжены подробными аппликатурными и динамическими указаниями редактора. Лиги, проставленные редактором,  - преимущественно фразировочного  характера. Все неслигованные ноты</w:t>
      </w:r>
      <w:r w:rsidR="002B47E1" w:rsidRPr="00E85027">
        <w:rPr>
          <w:rFonts w:ascii="Times New Roman" w:hAnsi="Times New Roman" w:cs="Times New Roman"/>
          <w:sz w:val="28"/>
          <w:szCs w:val="28"/>
        </w:rPr>
        <w:t xml:space="preserve">, на которых нет указаний, каких – либо штрихов, исполняются  </w:t>
      </w:r>
      <w:r w:rsidR="002B47E1" w:rsidRPr="00E85027">
        <w:rPr>
          <w:rFonts w:ascii="Times New Roman" w:hAnsi="Times New Roman" w:cs="Times New Roman"/>
          <w:sz w:val="28"/>
          <w:szCs w:val="28"/>
          <w:lang w:val="en-US"/>
        </w:rPr>
        <w:t>portamento</w:t>
      </w:r>
      <w:r w:rsidR="002B47E1" w:rsidRPr="00E85027">
        <w:rPr>
          <w:rFonts w:ascii="Times New Roman" w:hAnsi="Times New Roman" w:cs="Times New Roman"/>
          <w:sz w:val="28"/>
          <w:szCs w:val="28"/>
        </w:rPr>
        <w:t>.</w:t>
      </w:r>
      <w:r w:rsidR="008D0766">
        <w:rPr>
          <w:rFonts w:ascii="Times New Roman" w:hAnsi="Times New Roman" w:cs="Times New Roman"/>
          <w:sz w:val="28"/>
          <w:szCs w:val="28"/>
        </w:rPr>
        <w:t xml:space="preserve"> </w:t>
      </w:r>
      <w:r w:rsidR="002B47E1" w:rsidRPr="00E85027">
        <w:rPr>
          <w:rFonts w:ascii="Times New Roman" w:hAnsi="Times New Roman" w:cs="Times New Roman"/>
          <w:sz w:val="28"/>
          <w:szCs w:val="28"/>
        </w:rPr>
        <w:t xml:space="preserve"> В начале каждого номера редактор выставлял словесное  указание, - часто определяющее основ</w:t>
      </w:r>
      <w:r w:rsidR="00637615" w:rsidRPr="00E85027">
        <w:rPr>
          <w:rFonts w:ascii="Times New Roman" w:hAnsi="Times New Roman" w:cs="Times New Roman"/>
          <w:sz w:val="28"/>
          <w:szCs w:val="28"/>
        </w:rPr>
        <w:t>ной характер данного сочинения,</w:t>
      </w:r>
      <w:r w:rsidR="002B47E1" w:rsidRPr="00E85027">
        <w:rPr>
          <w:rFonts w:ascii="Times New Roman" w:hAnsi="Times New Roman" w:cs="Times New Roman"/>
          <w:sz w:val="28"/>
          <w:szCs w:val="28"/>
        </w:rPr>
        <w:t xml:space="preserve"> но не его темп.</w:t>
      </w:r>
    </w:p>
    <w:p w:rsidR="002B47E1" w:rsidRPr="00AB3B84" w:rsidRDefault="002B47E1" w:rsidP="00AB3B84">
      <w:pPr>
        <w:pStyle w:val="a3"/>
        <w:tabs>
          <w:tab w:val="left" w:pos="393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3B84">
        <w:rPr>
          <w:rFonts w:ascii="Times New Roman" w:hAnsi="Times New Roman" w:cs="Times New Roman"/>
          <w:sz w:val="28"/>
          <w:szCs w:val="28"/>
        </w:rPr>
        <w:t>Верная передача характера музыки гораздо важнее, чем абстрактное  стремление выдержать  ту или иную  степень быстроты чередования звуков.</w:t>
      </w:r>
    </w:p>
    <w:p w:rsidR="00AB3B84" w:rsidRDefault="00EB234D" w:rsidP="00AB3B84">
      <w:pPr>
        <w:tabs>
          <w:tab w:val="left" w:pos="39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47E1" w:rsidRPr="00AB3B84">
        <w:rPr>
          <w:rFonts w:ascii="Times New Roman" w:hAnsi="Times New Roman" w:cs="Times New Roman"/>
          <w:sz w:val="28"/>
          <w:szCs w:val="28"/>
        </w:rPr>
        <w:t>Встречающиеся в тексте разнообразные украшения  расшифрованы редактором  в соответствии с та</w:t>
      </w:r>
      <w:r w:rsidR="00637615" w:rsidRPr="00AB3B84">
        <w:rPr>
          <w:rFonts w:ascii="Times New Roman" w:hAnsi="Times New Roman" w:cs="Times New Roman"/>
          <w:sz w:val="28"/>
          <w:szCs w:val="28"/>
        </w:rPr>
        <w:t xml:space="preserve">блицей  расшифровки украшений, </w:t>
      </w:r>
      <w:r w:rsidR="002B47E1" w:rsidRPr="00AB3B84">
        <w:rPr>
          <w:rFonts w:ascii="Times New Roman" w:hAnsi="Times New Roman" w:cs="Times New Roman"/>
          <w:sz w:val="28"/>
          <w:szCs w:val="28"/>
        </w:rPr>
        <w:t xml:space="preserve">которую сам  И.С. Бах вписал в «Нотную тетрадь» своему сыну – Вильгельму  </w:t>
      </w:r>
      <w:proofErr w:type="spellStart"/>
      <w:r w:rsidR="002B47E1" w:rsidRPr="00AB3B84">
        <w:rPr>
          <w:rFonts w:ascii="Times New Roman" w:hAnsi="Times New Roman" w:cs="Times New Roman"/>
          <w:sz w:val="28"/>
          <w:szCs w:val="28"/>
        </w:rPr>
        <w:t>Фридеману</w:t>
      </w:r>
      <w:proofErr w:type="spellEnd"/>
      <w:r w:rsidR="002B47E1" w:rsidRPr="00AB3B84">
        <w:rPr>
          <w:rFonts w:ascii="Times New Roman" w:hAnsi="Times New Roman" w:cs="Times New Roman"/>
          <w:sz w:val="28"/>
          <w:szCs w:val="28"/>
        </w:rPr>
        <w:t>.</w:t>
      </w:r>
    </w:p>
    <w:p w:rsidR="002B47E1" w:rsidRPr="00AB3B84" w:rsidRDefault="002B47E1" w:rsidP="00AB3B84">
      <w:pPr>
        <w:tabs>
          <w:tab w:val="left" w:pos="39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4">
        <w:rPr>
          <w:rFonts w:ascii="Times New Roman" w:hAnsi="Times New Roman" w:cs="Times New Roman"/>
          <w:sz w:val="28"/>
          <w:szCs w:val="28"/>
        </w:rPr>
        <w:t>На основании данной таблицы и некоторых других</w:t>
      </w:r>
      <w:r w:rsidR="000D2BCF" w:rsidRPr="00AB3B84">
        <w:rPr>
          <w:rFonts w:ascii="Times New Roman" w:hAnsi="Times New Roman" w:cs="Times New Roman"/>
          <w:sz w:val="28"/>
          <w:szCs w:val="28"/>
        </w:rPr>
        <w:t xml:space="preserve"> источников желательно для  И.С. Баха исполнение основных  видов мелизмов:</w:t>
      </w:r>
    </w:p>
    <w:p w:rsidR="000D2BCF" w:rsidRPr="00E85027" w:rsidRDefault="000D2BCF" w:rsidP="00AB3B84">
      <w:pPr>
        <w:pStyle w:val="a3"/>
        <w:numPr>
          <w:ilvl w:val="0"/>
          <w:numId w:val="2"/>
        </w:numPr>
        <w:tabs>
          <w:tab w:val="left" w:pos="39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>Трели и неперечеркнутые морденты исполняются с верхнего звука по отношению  к тому, на котором предписано делать украшение.</w:t>
      </w:r>
    </w:p>
    <w:p w:rsidR="000D2BCF" w:rsidRPr="00E85027" w:rsidRDefault="000D2BCF" w:rsidP="00AB3B84">
      <w:pPr>
        <w:pStyle w:val="a3"/>
        <w:numPr>
          <w:ilvl w:val="0"/>
          <w:numId w:val="2"/>
        </w:numPr>
        <w:tabs>
          <w:tab w:val="left" w:pos="39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lastRenderedPageBreak/>
        <w:t>Если в нотном тексте перед звуком, на котором стоит трель или неперечеркнутый мордент, уже стоит ближайший верхний звук, то украшение исполняется с главного звука.</w:t>
      </w:r>
    </w:p>
    <w:p w:rsidR="00AB3B84" w:rsidRDefault="000D2BCF" w:rsidP="00AB3B84">
      <w:pPr>
        <w:pStyle w:val="a3"/>
        <w:numPr>
          <w:ilvl w:val="0"/>
          <w:numId w:val="2"/>
        </w:numPr>
        <w:tabs>
          <w:tab w:val="left" w:pos="39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>Перечеркнутые морденты исполняются с главного звука на ступень вниз  с возвращением  к главному звуку.</w:t>
      </w:r>
    </w:p>
    <w:p w:rsidR="0036085F" w:rsidRPr="00AB3B84" w:rsidRDefault="00EB234D" w:rsidP="00AB3B84">
      <w:pPr>
        <w:tabs>
          <w:tab w:val="left" w:pos="39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6D9D" w:rsidRPr="00AB3B84">
        <w:rPr>
          <w:rFonts w:ascii="Times New Roman" w:hAnsi="Times New Roman" w:cs="Times New Roman"/>
          <w:sz w:val="28"/>
          <w:szCs w:val="28"/>
        </w:rPr>
        <w:t xml:space="preserve"> Изучение пианистами на всех стадиях обучения  клавирного творчества великого полифониста  имеет громадное значение  и для  художественного развития музыкантов, и для воспитания профессионального мастерства.</w:t>
      </w:r>
    </w:p>
    <w:p w:rsidR="00EB234D" w:rsidRDefault="0036085F" w:rsidP="00AB3B84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EB234D">
        <w:rPr>
          <w:rFonts w:ascii="Times New Roman" w:hAnsi="Times New Roman" w:cs="Times New Roman"/>
          <w:sz w:val="28"/>
          <w:szCs w:val="28"/>
        </w:rPr>
        <w:t xml:space="preserve">     </w:t>
      </w:r>
      <w:r w:rsidR="00366D9D" w:rsidRPr="00E85027">
        <w:rPr>
          <w:rFonts w:ascii="Times New Roman" w:hAnsi="Times New Roman" w:cs="Times New Roman"/>
          <w:sz w:val="28"/>
          <w:szCs w:val="28"/>
        </w:rPr>
        <w:t xml:space="preserve">Клавирное наследие Баха  является наилучшим  педагогическим материалом для воспитания  полифонического звукового мышления пианиста. А первой ступенькой  является известный сборник </w:t>
      </w:r>
      <w:r w:rsidR="00242BED" w:rsidRPr="00E85027">
        <w:rPr>
          <w:rFonts w:ascii="Times New Roman" w:hAnsi="Times New Roman" w:cs="Times New Roman"/>
          <w:sz w:val="28"/>
          <w:szCs w:val="28"/>
        </w:rPr>
        <w:t xml:space="preserve">« Нотная тетрадь А.М. Бах».                                                                     </w:t>
      </w:r>
      <w:r w:rsidR="00EB234D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762C1" w:rsidRPr="00E85027" w:rsidRDefault="00EB234D" w:rsidP="00AB3B84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2BED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654B94" w:rsidRPr="00E85027">
        <w:rPr>
          <w:rFonts w:ascii="Times New Roman" w:hAnsi="Times New Roman" w:cs="Times New Roman"/>
          <w:sz w:val="28"/>
          <w:szCs w:val="28"/>
        </w:rPr>
        <w:t>Во времена  И. С.Баха Менуэт был</w:t>
      </w:r>
      <w:r w:rsidR="00242BED" w:rsidRPr="00E85027">
        <w:rPr>
          <w:rFonts w:ascii="Times New Roman" w:hAnsi="Times New Roman" w:cs="Times New Roman"/>
          <w:sz w:val="28"/>
          <w:szCs w:val="28"/>
        </w:rPr>
        <w:t xml:space="preserve">  </w:t>
      </w:r>
      <w:r w:rsidR="00637615" w:rsidRPr="00E85027">
        <w:rPr>
          <w:rFonts w:ascii="Times New Roman" w:hAnsi="Times New Roman" w:cs="Times New Roman"/>
          <w:sz w:val="28"/>
          <w:szCs w:val="28"/>
        </w:rPr>
        <w:t>распространенным,</w:t>
      </w:r>
      <w:r w:rsidR="00654B94" w:rsidRPr="00E85027">
        <w:rPr>
          <w:rFonts w:ascii="Times New Roman" w:hAnsi="Times New Roman" w:cs="Times New Roman"/>
          <w:sz w:val="28"/>
          <w:szCs w:val="28"/>
        </w:rPr>
        <w:t xml:space="preserve"> живым всем известным танцем. Его танцевали и в домашней обстановке, и на весёлых вечеринках.  </w:t>
      </w:r>
      <w:r w:rsidR="00242BED" w:rsidRPr="00E85027">
        <w:rPr>
          <w:rFonts w:ascii="Times New Roman" w:hAnsi="Times New Roman" w:cs="Times New Roman"/>
          <w:sz w:val="28"/>
          <w:szCs w:val="28"/>
        </w:rPr>
        <w:t xml:space="preserve">    Менуэтам отведено  в «Тетради» главное место.   По количеству их – 9!</w:t>
      </w:r>
      <w:r w:rsidR="00654B94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242BED" w:rsidRPr="00E85027">
        <w:rPr>
          <w:rFonts w:ascii="Times New Roman" w:hAnsi="Times New Roman" w:cs="Times New Roman"/>
          <w:sz w:val="28"/>
          <w:szCs w:val="28"/>
        </w:rPr>
        <w:t xml:space="preserve"> Хотя Бах писал свои менуэты не для танцев, но он заимствовал </w:t>
      </w:r>
      <w:r w:rsidR="00654B94" w:rsidRPr="00E85027">
        <w:rPr>
          <w:rFonts w:ascii="Times New Roman" w:hAnsi="Times New Roman" w:cs="Times New Roman"/>
          <w:sz w:val="28"/>
          <w:szCs w:val="28"/>
        </w:rPr>
        <w:t>от них танцевальные ритмы и форму, наполнив эти пьесы  самими разнообразными настроениями.</w:t>
      </w:r>
    </w:p>
    <w:p w:rsidR="00654B94" w:rsidRPr="00E85027" w:rsidRDefault="00654B94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Изучение полифонических произведений Баха начинается  с самого главного – это цель раскрыть   содержание пьесы  до того, как ученик начинает разбирать её дома. На уроке педагог  играет</w:t>
      </w:r>
      <w:r w:rsidR="001322B0" w:rsidRPr="00E85027">
        <w:rPr>
          <w:rFonts w:ascii="Times New Roman" w:hAnsi="Times New Roman" w:cs="Times New Roman"/>
          <w:sz w:val="28"/>
          <w:szCs w:val="28"/>
        </w:rPr>
        <w:t xml:space="preserve">  произведение, подчеркивая в своем исполнении художественное своеобразие пьесы. Затем, тут же добивается от школьника  выполнения тех задач, которые он должен осуществить дома.  Без такого детального  разъяснения  задавать полифоническую пьесу Баха  </w:t>
      </w:r>
      <w:r w:rsidR="00827F4E" w:rsidRPr="00E85027">
        <w:rPr>
          <w:rFonts w:ascii="Times New Roman" w:hAnsi="Times New Roman" w:cs="Times New Roman"/>
          <w:sz w:val="28"/>
          <w:szCs w:val="28"/>
        </w:rPr>
        <w:t>нецелесообразно</w:t>
      </w:r>
      <w:r w:rsidR="001322B0" w:rsidRPr="00E85027">
        <w:rPr>
          <w:rFonts w:ascii="Times New Roman" w:hAnsi="Times New Roman" w:cs="Times New Roman"/>
          <w:sz w:val="28"/>
          <w:szCs w:val="28"/>
        </w:rPr>
        <w:t>.</w:t>
      </w:r>
    </w:p>
    <w:p w:rsidR="00187138" w:rsidRDefault="001322B0" w:rsidP="00187138">
      <w:pPr>
        <w:tabs>
          <w:tab w:val="left" w:pos="17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Рассмотрим работу над ре-минорным Менуэтом №36.</w:t>
      </w:r>
      <w:r w:rsidR="00187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2B0" w:rsidRDefault="00187138" w:rsidP="00187138">
      <w:pPr>
        <w:tabs>
          <w:tab w:val="left" w:pos="17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нотное приложение №1)</w:t>
      </w:r>
    </w:p>
    <w:p w:rsidR="00187138" w:rsidRPr="00E85027" w:rsidRDefault="00187138" w:rsidP="00187138">
      <w:pPr>
        <w:tabs>
          <w:tab w:val="left" w:pos="17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2B0" w:rsidRPr="00E85027" w:rsidRDefault="00EB234D" w:rsidP="00187138">
      <w:pPr>
        <w:tabs>
          <w:tab w:val="left" w:pos="17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322B0" w:rsidRPr="00E85027">
        <w:rPr>
          <w:rFonts w:ascii="Times New Roman" w:hAnsi="Times New Roman" w:cs="Times New Roman"/>
          <w:sz w:val="28"/>
          <w:szCs w:val="28"/>
        </w:rPr>
        <w:t>Сначала необходимо понять его   характер. По своей  напевности и мелодичности он больше похож на песню, чем на танец. Ли</w:t>
      </w:r>
      <w:r w:rsidR="00E244BA" w:rsidRPr="00E85027">
        <w:rPr>
          <w:rFonts w:ascii="Times New Roman" w:hAnsi="Times New Roman" w:cs="Times New Roman"/>
          <w:sz w:val="28"/>
          <w:szCs w:val="28"/>
        </w:rPr>
        <w:t>рическое и несколько задумчивое настроение пьесы диктует  и соответствующий характер исполнения – певучий, плавный, мягкий в спокойном и ровном движении. Определив это настроение, педагог направляет внимание ученика на то, как отличны мелодии верхнего и нижнего голосов, насколько они самостоятельны и независимы друг от друга. Словно исполняют их два разных инструмента. Какие же именно?  Задушевная кантилена первого голоса напоминает согретое тёплым лиризмом  пение скрипки, а тембр и регистр басового голоса приближается к звучанию виолончели.</w:t>
      </w:r>
    </w:p>
    <w:p w:rsidR="00E244BA" w:rsidRPr="00E85027" w:rsidRDefault="00E244BA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Далее педагог переходит к показу фразировки и связанной  с ней артикуляцией каждого голоса отдельно, ограничиваясь пока  первой частью.</w:t>
      </w:r>
    </w:p>
    <w:p w:rsidR="00602270" w:rsidRPr="00E85027" w:rsidRDefault="00EB234D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02270" w:rsidRPr="00E85027">
        <w:rPr>
          <w:rFonts w:ascii="Times New Roman" w:hAnsi="Times New Roman" w:cs="Times New Roman"/>
          <w:sz w:val="28"/>
          <w:szCs w:val="28"/>
        </w:rPr>
        <w:t xml:space="preserve">Первый звук  в партии правой руки (в верхнем голосе) не следует отрывать от </w:t>
      </w:r>
      <w:proofErr w:type="gramStart"/>
      <w:r w:rsidR="00602270" w:rsidRPr="00E85027">
        <w:rPr>
          <w:rFonts w:ascii="Times New Roman" w:hAnsi="Times New Roman" w:cs="Times New Roman"/>
          <w:sz w:val="28"/>
          <w:szCs w:val="28"/>
        </w:rPr>
        <w:t>последующих</w:t>
      </w:r>
      <w:proofErr w:type="gramEnd"/>
      <w:r w:rsidR="00602270" w:rsidRPr="00E85027">
        <w:rPr>
          <w:rFonts w:ascii="Times New Roman" w:hAnsi="Times New Roman" w:cs="Times New Roman"/>
          <w:sz w:val="28"/>
          <w:szCs w:val="28"/>
        </w:rPr>
        <w:t xml:space="preserve">.  Мелодия идёт </w:t>
      </w:r>
      <w:r w:rsidR="00602270" w:rsidRPr="00E8502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602270" w:rsidRPr="00E85027">
        <w:rPr>
          <w:rFonts w:ascii="Times New Roman" w:hAnsi="Times New Roman" w:cs="Times New Roman"/>
          <w:sz w:val="28"/>
          <w:szCs w:val="28"/>
        </w:rPr>
        <w:t xml:space="preserve"> полтора такта. Неслигованные ноты исполняются </w:t>
      </w:r>
      <w:r w:rsidR="00602270" w:rsidRPr="00E85027">
        <w:rPr>
          <w:rFonts w:ascii="Times New Roman" w:hAnsi="Times New Roman" w:cs="Times New Roman"/>
          <w:sz w:val="28"/>
          <w:szCs w:val="28"/>
          <w:lang w:val="en-US"/>
        </w:rPr>
        <w:t>partamento</w:t>
      </w:r>
      <w:r w:rsidR="00602270" w:rsidRPr="00E85027">
        <w:rPr>
          <w:rFonts w:ascii="Times New Roman" w:hAnsi="Times New Roman" w:cs="Times New Roman"/>
          <w:sz w:val="28"/>
          <w:szCs w:val="28"/>
        </w:rPr>
        <w:t xml:space="preserve"> (протяжно, но не связно). В первой части  Менуэта в голосах несовпадение штрихов (т.т.  2, 4, 5,6).</w:t>
      </w:r>
      <w:r w:rsidR="00612688" w:rsidRPr="00E85027">
        <w:rPr>
          <w:rFonts w:ascii="Times New Roman" w:hAnsi="Times New Roman" w:cs="Times New Roman"/>
          <w:sz w:val="28"/>
          <w:szCs w:val="28"/>
        </w:rPr>
        <w:t xml:space="preserve"> Во второй части противоположная динамика (т.13).  В т.т. 11 и 13 Бах выписывает в верхнем голосе то самое украшение, которое в т. 6 зашифровано в виде мелизма.  Так он подсказывает желаемое исполнение орнаментики.</w:t>
      </w:r>
    </w:p>
    <w:p w:rsidR="00612688" w:rsidRPr="00E85027" w:rsidRDefault="00612688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В нижнем голосе  первой части две четко отделённые  кадансом фразы.  Начальное построение в голосах распадается на двутактовые  мотивы. Каждому  из них свойственно внутреннее  движение к сильным долям</w:t>
      </w:r>
      <w:r w:rsidR="005536F3" w:rsidRPr="00E85027">
        <w:rPr>
          <w:rFonts w:ascii="Times New Roman" w:hAnsi="Times New Roman" w:cs="Times New Roman"/>
          <w:sz w:val="28"/>
          <w:szCs w:val="28"/>
        </w:rPr>
        <w:t xml:space="preserve"> вторых тактов, однако интонационная направленность их различна: в первых они звучат более значительно и настойчиво, во вторых имеют более спокойный, как - бы, ответный смысл. Вторая фраза развивается более активно, поднимаясь вверх к кульминации первой части (т.6), после кото</w:t>
      </w:r>
      <w:r w:rsidR="00734C71" w:rsidRPr="00E85027">
        <w:rPr>
          <w:rFonts w:ascii="Times New Roman" w:hAnsi="Times New Roman" w:cs="Times New Roman"/>
          <w:sz w:val="28"/>
          <w:szCs w:val="28"/>
        </w:rPr>
        <w:t>рой мелодия переходит в гибкий,</w:t>
      </w:r>
      <w:r w:rsidR="005536F3" w:rsidRPr="00E85027">
        <w:rPr>
          <w:rFonts w:ascii="Times New Roman" w:hAnsi="Times New Roman" w:cs="Times New Roman"/>
          <w:sz w:val="28"/>
          <w:szCs w:val="28"/>
        </w:rPr>
        <w:t xml:space="preserve"> пластичный  «менуэтный» каданс в параллельном мажоре</w:t>
      </w:r>
      <w:r w:rsidR="00734C71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924D48">
        <w:rPr>
          <w:rFonts w:ascii="Times New Roman" w:hAnsi="Times New Roman" w:cs="Times New Roman"/>
          <w:sz w:val="28"/>
          <w:szCs w:val="28"/>
        </w:rPr>
        <w:t>(ре-минор, фа-</w:t>
      </w:r>
      <w:r w:rsidR="005536F3" w:rsidRPr="00E85027">
        <w:rPr>
          <w:rFonts w:ascii="Times New Roman" w:hAnsi="Times New Roman" w:cs="Times New Roman"/>
          <w:sz w:val="28"/>
          <w:szCs w:val="28"/>
        </w:rPr>
        <w:t>мажор).</w:t>
      </w:r>
      <w:r w:rsidR="007C2893" w:rsidRPr="00E85027">
        <w:rPr>
          <w:rFonts w:ascii="Times New Roman" w:hAnsi="Times New Roman" w:cs="Times New Roman"/>
          <w:sz w:val="28"/>
          <w:szCs w:val="28"/>
        </w:rPr>
        <w:t xml:space="preserve"> Вместе с фразировкой  определяются  и </w:t>
      </w:r>
      <w:proofErr w:type="gramStart"/>
      <w:r w:rsidR="007C2893" w:rsidRPr="00E85027">
        <w:rPr>
          <w:rFonts w:ascii="Times New Roman" w:hAnsi="Times New Roman" w:cs="Times New Roman"/>
          <w:sz w:val="28"/>
          <w:szCs w:val="28"/>
        </w:rPr>
        <w:t>неотделимые</w:t>
      </w:r>
      <w:proofErr w:type="gramEnd"/>
      <w:r w:rsidR="007C2893" w:rsidRPr="00E85027">
        <w:rPr>
          <w:rFonts w:ascii="Times New Roman" w:hAnsi="Times New Roman" w:cs="Times New Roman"/>
          <w:sz w:val="28"/>
          <w:szCs w:val="28"/>
        </w:rPr>
        <w:t xml:space="preserve">  от неё  артикуляция и аппликатура. Хотя обозначенное  в нижнем голосе </w:t>
      </w:r>
      <w:r w:rsidR="007C2893" w:rsidRPr="00E8502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7C2893" w:rsidRPr="00E85027">
        <w:rPr>
          <w:rFonts w:ascii="Times New Roman" w:hAnsi="Times New Roman" w:cs="Times New Roman"/>
          <w:sz w:val="28"/>
          <w:szCs w:val="28"/>
        </w:rPr>
        <w:t xml:space="preserve"> следовало бы исполнять </w:t>
      </w:r>
      <w:r w:rsidR="007C2893" w:rsidRPr="00E85027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="007C2893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7C2893" w:rsidRPr="00E8502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133DA9" w:rsidRPr="00E85027">
        <w:rPr>
          <w:rFonts w:ascii="Times New Roman" w:hAnsi="Times New Roman" w:cs="Times New Roman"/>
          <w:sz w:val="28"/>
          <w:szCs w:val="28"/>
        </w:rPr>
        <w:t>,</w:t>
      </w:r>
      <w:r w:rsidR="00924D48">
        <w:rPr>
          <w:rFonts w:ascii="Times New Roman" w:hAnsi="Times New Roman" w:cs="Times New Roman"/>
          <w:sz w:val="28"/>
          <w:szCs w:val="28"/>
        </w:rPr>
        <w:t xml:space="preserve"> </w:t>
      </w:r>
      <w:r w:rsidR="007C2893" w:rsidRPr="00E85027">
        <w:rPr>
          <w:rFonts w:ascii="Times New Roman" w:hAnsi="Times New Roman" w:cs="Times New Roman"/>
          <w:sz w:val="28"/>
          <w:szCs w:val="28"/>
        </w:rPr>
        <w:t>согласно  приёму «восьмушки», однако из-за  её подчеркнутого лиризма  артикуляцию в левой руке  можно и не исправлять. Далее педагог даёт задание  на дом: учить первую часть так, как разбирали в классе, каждой рукой отдельно по мотивам и фразам</w:t>
      </w:r>
      <w:r w:rsidR="0015201C" w:rsidRPr="00E85027">
        <w:rPr>
          <w:rFonts w:ascii="Times New Roman" w:hAnsi="Times New Roman" w:cs="Times New Roman"/>
          <w:sz w:val="28"/>
          <w:szCs w:val="28"/>
        </w:rPr>
        <w:t xml:space="preserve">, добиваясь максимально певучего звука и разной  «инструментовки»  в двух голосах. </w:t>
      </w:r>
    </w:p>
    <w:p w:rsidR="0015201C" w:rsidRPr="00E85027" w:rsidRDefault="0015201C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На следующих уроках анализ второй части должен помочь ощутить форму  пьесы и её тонально – гармонический план: первая часть начинается в миноре и заканчивается  в параллельном мажоре; вторая  - возвращается  в главную тональность ре минор. Двухчастная форма  Менуэта  основана на контрастном  сопоставлении частей.  В отличие от первой части с её спокойным  и плавным движением, второй свойственны динамическая напряженность, смелый волевой размах, широкие скачки в мелодии верхнего голоса, энергичный подъём  к главной кульминации  пьесы – к её самому высокому звуку си</w:t>
      </w:r>
      <w:r w:rsidR="008B17B5" w:rsidRPr="00E85027">
        <w:rPr>
          <w:rFonts w:ascii="Times New Roman" w:hAnsi="Times New Roman" w:cs="Times New Roman"/>
          <w:sz w:val="28"/>
          <w:szCs w:val="28"/>
        </w:rPr>
        <w:t>- бемоль второй о</w:t>
      </w:r>
      <w:r w:rsidRPr="00E85027">
        <w:rPr>
          <w:rFonts w:ascii="Times New Roman" w:hAnsi="Times New Roman" w:cs="Times New Roman"/>
          <w:sz w:val="28"/>
          <w:szCs w:val="28"/>
        </w:rPr>
        <w:t>ктавы.</w:t>
      </w:r>
      <w:r w:rsidR="008B17B5" w:rsidRPr="00E85027">
        <w:rPr>
          <w:rFonts w:ascii="Times New Roman" w:hAnsi="Times New Roman" w:cs="Times New Roman"/>
          <w:sz w:val="28"/>
          <w:szCs w:val="28"/>
        </w:rPr>
        <w:t xml:space="preserve"> Как в первой части она почти сливается с заключительным кадансом. Это отличительная особенность стиля Баха,- кульминации находятся  в конце каждой части, вливаясь непосредственно в каданс.</w:t>
      </w:r>
    </w:p>
    <w:p w:rsidR="008B17B5" w:rsidRPr="00E85027" w:rsidRDefault="008B17B5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Затем углубляется работа над выразительностью штрихов (т.т. 2и 5), в которой  ученику многое  могут подсказать образные сравнения. Так, во 2-м такте мелодика « обрисовывает» поклон </w:t>
      </w:r>
      <w:r w:rsidR="00827F4E">
        <w:rPr>
          <w:rFonts w:ascii="Times New Roman" w:hAnsi="Times New Roman" w:cs="Times New Roman"/>
          <w:sz w:val="28"/>
          <w:szCs w:val="28"/>
        </w:rPr>
        <w:t>глубокий, важный и значительный</w:t>
      </w:r>
      <w:r w:rsidRPr="00E85027">
        <w:rPr>
          <w:rFonts w:ascii="Times New Roman" w:hAnsi="Times New Roman" w:cs="Times New Roman"/>
          <w:sz w:val="28"/>
          <w:szCs w:val="28"/>
        </w:rPr>
        <w:t>. В 5-м – более легкие и грациозные поклоны и т. д. Педагог может здесь дать простор своей  фантазии,</w:t>
      </w:r>
      <w:r w:rsidR="00827F4E">
        <w:rPr>
          <w:rFonts w:ascii="Times New Roman" w:hAnsi="Times New Roman" w:cs="Times New Roman"/>
          <w:sz w:val="28"/>
          <w:szCs w:val="28"/>
        </w:rPr>
        <w:t xml:space="preserve"> </w:t>
      </w:r>
      <w:r w:rsidRPr="00E85027">
        <w:rPr>
          <w:rFonts w:ascii="Times New Roman" w:hAnsi="Times New Roman" w:cs="Times New Roman"/>
          <w:sz w:val="28"/>
          <w:szCs w:val="28"/>
        </w:rPr>
        <w:t>- живо обрисовать</w:t>
      </w:r>
      <w:r w:rsidR="002213B7" w:rsidRPr="00E85027">
        <w:rPr>
          <w:rFonts w:ascii="Times New Roman" w:hAnsi="Times New Roman" w:cs="Times New Roman"/>
          <w:sz w:val="28"/>
          <w:szCs w:val="28"/>
        </w:rPr>
        <w:t xml:space="preserve"> сцену при</w:t>
      </w:r>
      <w:r w:rsidRPr="00E85027">
        <w:rPr>
          <w:rFonts w:ascii="Times New Roman" w:hAnsi="Times New Roman" w:cs="Times New Roman"/>
          <w:sz w:val="28"/>
          <w:szCs w:val="28"/>
        </w:rPr>
        <w:t>дворного бала</w:t>
      </w:r>
      <w:r w:rsidR="002213B7" w:rsidRPr="00E85027">
        <w:rPr>
          <w:rFonts w:ascii="Times New Roman" w:hAnsi="Times New Roman" w:cs="Times New Roman"/>
          <w:sz w:val="28"/>
          <w:szCs w:val="28"/>
        </w:rPr>
        <w:t>. Можно попросить  ребенка изобразить в движении разные поклоны,  исходя из характера штрихов.</w:t>
      </w:r>
    </w:p>
    <w:p w:rsidR="00924D48" w:rsidRDefault="002213B7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lastRenderedPageBreak/>
        <w:t xml:space="preserve">       Из многих задач, встающих на пути  изучения полифонической пьесы, основной продолжает оставаться работа  над певучестью,  интонационной выразительностью и самостоятельностью каждого голоса отдельно. </w:t>
      </w:r>
      <w:r w:rsidR="00924D4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213B7" w:rsidRPr="00E85027" w:rsidRDefault="00924D48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213B7" w:rsidRPr="00E85027">
        <w:rPr>
          <w:rFonts w:ascii="Times New Roman" w:hAnsi="Times New Roman" w:cs="Times New Roman"/>
          <w:sz w:val="28"/>
          <w:szCs w:val="28"/>
        </w:rPr>
        <w:t>Самостоятельность го</w:t>
      </w:r>
      <w:r w:rsidR="00734C71" w:rsidRPr="00E85027">
        <w:rPr>
          <w:rFonts w:ascii="Times New Roman" w:hAnsi="Times New Roman" w:cs="Times New Roman"/>
          <w:sz w:val="28"/>
          <w:szCs w:val="28"/>
        </w:rPr>
        <w:t>лосов – непременное требование,</w:t>
      </w:r>
      <w:r w:rsidR="002213B7" w:rsidRPr="00E85027">
        <w:rPr>
          <w:rFonts w:ascii="Times New Roman" w:hAnsi="Times New Roman" w:cs="Times New Roman"/>
          <w:sz w:val="28"/>
          <w:szCs w:val="28"/>
        </w:rPr>
        <w:t xml:space="preserve"> которое  предъявляет к исполнителю любое полифоническое произведение. Поэто</w:t>
      </w:r>
      <w:r w:rsidR="00734C71" w:rsidRPr="00E85027">
        <w:rPr>
          <w:rFonts w:ascii="Times New Roman" w:hAnsi="Times New Roman" w:cs="Times New Roman"/>
          <w:sz w:val="28"/>
          <w:szCs w:val="28"/>
        </w:rPr>
        <w:t>му, так важно показать ученику,</w:t>
      </w:r>
      <w:r w:rsidR="002213B7" w:rsidRPr="00E85027">
        <w:rPr>
          <w:rFonts w:ascii="Times New Roman" w:hAnsi="Times New Roman" w:cs="Times New Roman"/>
          <w:sz w:val="28"/>
          <w:szCs w:val="28"/>
        </w:rPr>
        <w:t xml:space="preserve"> в чём именно проявляется эта самостоятельность: в различно</w:t>
      </w:r>
      <w:r>
        <w:rPr>
          <w:rFonts w:ascii="Times New Roman" w:hAnsi="Times New Roman" w:cs="Times New Roman"/>
          <w:sz w:val="28"/>
          <w:szCs w:val="28"/>
        </w:rPr>
        <w:t>м  характере звучания голосов (</w:t>
      </w:r>
      <w:r w:rsidR="00827F4E">
        <w:rPr>
          <w:rFonts w:ascii="Times New Roman" w:hAnsi="Times New Roman" w:cs="Times New Roman"/>
          <w:sz w:val="28"/>
          <w:szCs w:val="28"/>
        </w:rPr>
        <w:t>инструментовка); в разной</w:t>
      </w:r>
      <w:r w:rsidR="002213B7" w:rsidRPr="00E85027">
        <w:rPr>
          <w:rFonts w:ascii="Times New Roman" w:hAnsi="Times New Roman" w:cs="Times New Roman"/>
          <w:sz w:val="28"/>
          <w:szCs w:val="28"/>
        </w:rPr>
        <w:t>, почти нигде  не совпадающей, фразировке</w:t>
      </w:r>
      <w:r w:rsidR="000D563B" w:rsidRPr="00E85027">
        <w:rPr>
          <w:rFonts w:ascii="Times New Roman" w:hAnsi="Times New Roman" w:cs="Times New Roman"/>
          <w:sz w:val="28"/>
          <w:szCs w:val="28"/>
        </w:rPr>
        <w:t>, например: нижний голос развивается на одном дыхании, а верхний имеет в это время две неравномерных фразы- 2-х и 4-х тактовую (т.т. 11</w:t>
      </w:r>
      <w:r>
        <w:rPr>
          <w:rFonts w:ascii="Times New Roman" w:hAnsi="Times New Roman" w:cs="Times New Roman"/>
          <w:sz w:val="28"/>
          <w:szCs w:val="28"/>
        </w:rPr>
        <w:t xml:space="preserve">-15);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несовпадении штрихов (</w:t>
      </w:r>
      <w:r w:rsidR="000D563B" w:rsidRPr="00E8502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0D563B" w:rsidRPr="00E85027">
        <w:rPr>
          <w:rFonts w:ascii="Times New Roman" w:hAnsi="Times New Roman" w:cs="Times New Roman"/>
          <w:sz w:val="28"/>
          <w:szCs w:val="28"/>
        </w:rPr>
        <w:t xml:space="preserve">  в верхнем голосе, за исключением  четвертных нот , -  </w:t>
      </w:r>
      <w:r w:rsidR="000D563B" w:rsidRPr="00E85027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="000D563B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0D563B" w:rsidRPr="00E8502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0D563B" w:rsidRPr="00E85027">
        <w:rPr>
          <w:rFonts w:ascii="Times New Roman" w:hAnsi="Times New Roman" w:cs="Times New Roman"/>
          <w:sz w:val="28"/>
          <w:szCs w:val="28"/>
        </w:rPr>
        <w:t xml:space="preserve">  в нижнем);  в несовпадении кульминаций</w:t>
      </w:r>
      <w:r>
        <w:rPr>
          <w:rFonts w:ascii="Times New Roman" w:hAnsi="Times New Roman" w:cs="Times New Roman"/>
          <w:sz w:val="28"/>
          <w:szCs w:val="28"/>
        </w:rPr>
        <w:t xml:space="preserve">  в обоих голосах</w:t>
      </w:r>
      <w:r w:rsidR="00EC2628" w:rsidRPr="00E850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628" w:rsidRPr="00E85027">
        <w:rPr>
          <w:rFonts w:ascii="Times New Roman" w:hAnsi="Times New Roman" w:cs="Times New Roman"/>
          <w:sz w:val="28"/>
          <w:szCs w:val="28"/>
        </w:rPr>
        <w:t xml:space="preserve"> к примеру, мелодия верхнего голоса поднимается  и приходит к вершине, тогда как нижний голос движется вниз и подъём к вершине совершает  только в т.7, где, в свою очередь, в</w:t>
      </w:r>
      <w:r>
        <w:rPr>
          <w:rFonts w:ascii="Times New Roman" w:hAnsi="Times New Roman" w:cs="Times New Roman"/>
          <w:sz w:val="28"/>
          <w:szCs w:val="28"/>
        </w:rPr>
        <w:t>ерхний голос спускается вниз  (</w:t>
      </w:r>
      <w:r w:rsidR="00EC2628" w:rsidRPr="00E85027">
        <w:rPr>
          <w:rFonts w:ascii="Times New Roman" w:hAnsi="Times New Roman" w:cs="Times New Roman"/>
          <w:sz w:val="28"/>
          <w:szCs w:val="28"/>
        </w:rPr>
        <w:t>т.т. 5-7);</w:t>
      </w:r>
      <w:proofErr w:type="gramEnd"/>
      <w:r w:rsidR="00EC2628" w:rsidRPr="00E85027">
        <w:rPr>
          <w:rFonts w:ascii="Times New Roman" w:hAnsi="Times New Roman" w:cs="Times New Roman"/>
          <w:sz w:val="28"/>
          <w:szCs w:val="28"/>
        </w:rPr>
        <w:t xml:space="preserve">  в разной ритмической характеристике голосов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C2628" w:rsidRPr="00E85027">
        <w:rPr>
          <w:rFonts w:ascii="Times New Roman" w:hAnsi="Times New Roman" w:cs="Times New Roman"/>
          <w:sz w:val="28"/>
          <w:szCs w:val="28"/>
        </w:rPr>
        <w:t>движение нижнего</w:t>
      </w:r>
      <w:r w:rsidR="007C16CB" w:rsidRPr="00E85027">
        <w:rPr>
          <w:rFonts w:ascii="Times New Roman" w:hAnsi="Times New Roman" w:cs="Times New Roman"/>
          <w:sz w:val="28"/>
          <w:szCs w:val="28"/>
        </w:rPr>
        <w:t xml:space="preserve"> голоса четвертными с</w:t>
      </w:r>
      <w:r w:rsidR="00EC2628" w:rsidRPr="00E85027">
        <w:rPr>
          <w:rFonts w:ascii="Times New Roman" w:hAnsi="Times New Roman" w:cs="Times New Roman"/>
          <w:sz w:val="28"/>
          <w:szCs w:val="28"/>
        </w:rPr>
        <w:t xml:space="preserve"> половинными </w:t>
      </w:r>
      <w:r w:rsidR="007C16CB" w:rsidRPr="00E85027">
        <w:rPr>
          <w:rFonts w:ascii="Times New Roman" w:hAnsi="Times New Roman" w:cs="Times New Roman"/>
          <w:sz w:val="28"/>
          <w:szCs w:val="28"/>
        </w:rPr>
        <w:t>долями  контрастирует  с подвижным ритмическим рисунком мелодии верхнего голоса, состоящей почти сплошь из восьмых нот т.т. 1,3,6);  в несовп</w:t>
      </w:r>
      <w:r>
        <w:rPr>
          <w:rFonts w:ascii="Times New Roman" w:hAnsi="Times New Roman" w:cs="Times New Roman"/>
          <w:sz w:val="28"/>
          <w:szCs w:val="28"/>
        </w:rPr>
        <w:t>адении динамического развития (</w:t>
      </w:r>
      <w:r w:rsidR="007C16CB" w:rsidRPr="00E85027">
        <w:rPr>
          <w:rFonts w:ascii="Times New Roman" w:hAnsi="Times New Roman" w:cs="Times New Roman"/>
          <w:sz w:val="28"/>
          <w:szCs w:val="28"/>
        </w:rPr>
        <w:t xml:space="preserve">так в т.т. 5-6 звучность в верхнем голосе </w:t>
      </w:r>
      <w:r w:rsidR="00133DA9" w:rsidRPr="00E85027">
        <w:rPr>
          <w:rFonts w:ascii="Times New Roman" w:hAnsi="Times New Roman" w:cs="Times New Roman"/>
          <w:sz w:val="28"/>
          <w:szCs w:val="28"/>
        </w:rPr>
        <w:t>увеличивается,</w:t>
      </w:r>
      <w:r>
        <w:rPr>
          <w:rFonts w:ascii="Times New Roman" w:hAnsi="Times New Roman" w:cs="Times New Roman"/>
          <w:sz w:val="28"/>
          <w:szCs w:val="28"/>
        </w:rPr>
        <w:t xml:space="preserve">  а  в т.7- уменьшается</w:t>
      </w:r>
      <w:r w:rsidR="007C16CB" w:rsidRPr="00E85027">
        <w:rPr>
          <w:rFonts w:ascii="Times New Roman" w:hAnsi="Times New Roman" w:cs="Times New Roman"/>
          <w:sz w:val="28"/>
          <w:szCs w:val="28"/>
        </w:rPr>
        <w:t>, в то время</w:t>
      </w:r>
      <w:proofErr w:type="gramStart"/>
      <w:r w:rsidR="007C16CB" w:rsidRPr="00E8502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C16CB" w:rsidRPr="00E85027">
        <w:rPr>
          <w:rFonts w:ascii="Times New Roman" w:hAnsi="Times New Roman" w:cs="Times New Roman"/>
          <w:sz w:val="28"/>
          <w:szCs w:val="28"/>
        </w:rPr>
        <w:t xml:space="preserve"> как динамика нижнего голоса развивается прямо противоположным  способом).</w:t>
      </w:r>
    </w:p>
    <w:p w:rsidR="007C16CB" w:rsidRPr="00E85027" w:rsidRDefault="007C16CB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Динамика в пьесах И.С. Баха должна быть направлена на то, чтобы рельефнее оттенить самостоятельность </w:t>
      </w:r>
      <w:r w:rsidR="00233DB7" w:rsidRPr="00E85027">
        <w:rPr>
          <w:rFonts w:ascii="Times New Roman" w:hAnsi="Times New Roman" w:cs="Times New Roman"/>
          <w:sz w:val="28"/>
          <w:szCs w:val="28"/>
        </w:rPr>
        <w:t>каждого голоса.  Полифонии Б</w:t>
      </w:r>
      <w:r w:rsidR="00133DA9" w:rsidRPr="00E85027">
        <w:rPr>
          <w:rFonts w:ascii="Times New Roman" w:hAnsi="Times New Roman" w:cs="Times New Roman"/>
          <w:sz w:val="28"/>
          <w:szCs w:val="28"/>
        </w:rPr>
        <w:t xml:space="preserve">аха  свойственна  полидинамика, </w:t>
      </w:r>
      <w:r w:rsidR="00233DB7" w:rsidRPr="00E85027">
        <w:rPr>
          <w:rFonts w:ascii="Times New Roman" w:hAnsi="Times New Roman" w:cs="Times New Roman"/>
          <w:sz w:val="28"/>
          <w:szCs w:val="28"/>
        </w:rPr>
        <w:t xml:space="preserve"> и для ясн</w:t>
      </w:r>
      <w:r w:rsidR="00734C71" w:rsidRPr="00E85027">
        <w:rPr>
          <w:rFonts w:ascii="Times New Roman" w:hAnsi="Times New Roman" w:cs="Times New Roman"/>
          <w:sz w:val="28"/>
          <w:szCs w:val="28"/>
        </w:rPr>
        <w:t>ого её воспроизведения  необходимо</w:t>
      </w:r>
      <w:r w:rsidR="00924D48">
        <w:rPr>
          <w:rFonts w:ascii="Times New Roman" w:hAnsi="Times New Roman" w:cs="Times New Roman"/>
          <w:sz w:val="28"/>
          <w:szCs w:val="28"/>
        </w:rPr>
        <w:t>,</w:t>
      </w:r>
      <w:r w:rsidR="00734C71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233DB7" w:rsidRPr="00E85027">
        <w:rPr>
          <w:rFonts w:ascii="Times New Roman" w:hAnsi="Times New Roman" w:cs="Times New Roman"/>
          <w:sz w:val="28"/>
          <w:szCs w:val="28"/>
        </w:rPr>
        <w:t>прежде  всего</w:t>
      </w:r>
      <w:r w:rsidR="00924D48">
        <w:rPr>
          <w:rFonts w:ascii="Times New Roman" w:hAnsi="Times New Roman" w:cs="Times New Roman"/>
          <w:sz w:val="28"/>
          <w:szCs w:val="28"/>
        </w:rPr>
        <w:t>,</w:t>
      </w:r>
      <w:r w:rsidR="00233DB7" w:rsidRPr="00E85027">
        <w:rPr>
          <w:rFonts w:ascii="Times New Roman" w:hAnsi="Times New Roman" w:cs="Times New Roman"/>
          <w:sz w:val="28"/>
          <w:szCs w:val="28"/>
        </w:rPr>
        <w:t xml:space="preserve"> избегать  динамич</w:t>
      </w:r>
      <w:r w:rsidR="00734C71" w:rsidRPr="00E85027">
        <w:rPr>
          <w:rFonts w:ascii="Times New Roman" w:hAnsi="Times New Roman" w:cs="Times New Roman"/>
          <w:sz w:val="28"/>
          <w:szCs w:val="28"/>
        </w:rPr>
        <w:t>еских преувеличений.</w:t>
      </w:r>
      <w:r w:rsidR="00233DB7" w:rsidRPr="00E85027">
        <w:rPr>
          <w:rFonts w:ascii="Times New Roman" w:hAnsi="Times New Roman" w:cs="Times New Roman"/>
          <w:sz w:val="28"/>
          <w:szCs w:val="28"/>
        </w:rPr>
        <w:t xml:space="preserve"> Это  относится в Менуэте к обеим кульминациям, и, особенно, к началу второй части, где  ощутимо меняется характер звучания. Очень часто учен</w:t>
      </w:r>
      <w:r w:rsidR="00133DA9" w:rsidRPr="00E85027">
        <w:rPr>
          <w:rFonts w:ascii="Times New Roman" w:hAnsi="Times New Roman" w:cs="Times New Roman"/>
          <w:sz w:val="28"/>
          <w:szCs w:val="28"/>
        </w:rPr>
        <w:t xml:space="preserve">ики допускают грубейшую ошибку, </w:t>
      </w:r>
      <w:r w:rsidR="00233DB7" w:rsidRPr="00E85027">
        <w:rPr>
          <w:rFonts w:ascii="Times New Roman" w:hAnsi="Times New Roman" w:cs="Times New Roman"/>
          <w:sz w:val="28"/>
          <w:szCs w:val="28"/>
        </w:rPr>
        <w:t xml:space="preserve"> играя эти места очень громко. Необходимо помнить, что  отходить от намеченной инструментовки до конца пьесы не следует, какие бы динамические изменения  и кульминации не встречались. Иначе, вместо «скрипки» может грубо и резко зазвучать  «труба».</w:t>
      </w:r>
    </w:p>
    <w:p w:rsidR="00233DB7" w:rsidRPr="00E85027" w:rsidRDefault="00233DB7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Лишь посредством глубокого аналитического изучения  основных закономерностей  баховского  стиля  можно в результате постичь исполнительские </w:t>
      </w:r>
      <w:r w:rsidR="00FB75CB" w:rsidRPr="00E85027">
        <w:rPr>
          <w:rFonts w:ascii="Times New Roman" w:hAnsi="Times New Roman" w:cs="Times New Roman"/>
          <w:sz w:val="28"/>
          <w:szCs w:val="28"/>
        </w:rPr>
        <w:t>«</w:t>
      </w:r>
      <w:r w:rsidRPr="00E85027">
        <w:rPr>
          <w:rFonts w:ascii="Times New Roman" w:hAnsi="Times New Roman" w:cs="Times New Roman"/>
          <w:sz w:val="28"/>
          <w:szCs w:val="28"/>
        </w:rPr>
        <w:t>указания</w:t>
      </w:r>
      <w:r w:rsidR="00FB75CB" w:rsidRPr="00E85027">
        <w:rPr>
          <w:rFonts w:ascii="Times New Roman" w:hAnsi="Times New Roman" w:cs="Times New Roman"/>
          <w:sz w:val="28"/>
          <w:szCs w:val="28"/>
        </w:rPr>
        <w:t>»  самого композитора. К этому и должны быть у</w:t>
      </w:r>
      <w:r w:rsidR="00AF3E87" w:rsidRPr="00E85027">
        <w:rPr>
          <w:rFonts w:ascii="Times New Roman" w:hAnsi="Times New Roman" w:cs="Times New Roman"/>
          <w:sz w:val="28"/>
          <w:szCs w:val="28"/>
        </w:rPr>
        <w:t>стремлены  все усилия педагога,</w:t>
      </w:r>
      <w:r w:rsidR="00FB75CB" w:rsidRPr="00E85027">
        <w:rPr>
          <w:rFonts w:ascii="Times New Roman" w:hAnsi="Times New Roman" w:cs="Times New Roman"/>
          <w:sz w:val="28"/>
          <w:szCs w:val="28"/>
        </w:rPr>
        <w:t xml:space="preserve"> начиная  с «Нотной тетради». Чтобы пьеса получилась действительно полифонической, ученику, в первую очередь, необходимо понять</w:t>
      </w:r>
      <w:r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FB75CB" w:rsidRPr="00E85027">
        <w:rPr>
          <w:rFonts w:ascii="Times New Roman" w:hAnsi="Times New Roman" w:cs="Times New Roman"/>
          <w:sz w:val="28"/>
          <w:szCs w:val="28"/>
        </w:rPr>
        <w:t>развитие  и внутреннюю жизнь отдельных голосов. Это потребует длительного времени и обязательного запоминания их наизусть.  Одновременное звучание двух мелодически</w:t>
      </w:r>
      <w:r w:rsidR="00924D48">
        <w:rPr>
          <w:rFonts w:ascii="Times New Roman" w:hAnsi="Times New Roman" w:cs="Times New Roman"/>
          <w:sz w:val="28"/>
          <w:szCs w:val="28"/>
        </w:rPr>
        <w:t>х линий, в соответствующей им «</w:t>
      </w:r>
      <w:r w:rsidR="00FB75CB" w:rsidRPr="00E85027">
        <w:rPr>
          <w:rFonts w:ascii="Times New Roman" w:hAnsi="Times New Roman" w:cs="Times New Roman"/>
          <w:sz w:val="28"/>
          <w:szCs w:val="28"/>
        </w:rPr>
        <w:t xml:space="preserve">инструментовке», школьник должен слышать в ансамблевой игре с педагогом, которая  даёт возможность  прослушивать пьесу в целом и активно работать над индивидуальным  различием голосов. </w:t>
      </w:r>
      <w:r w:rsidR="003119F5" w:rsidRPr="00E85027">
        <w:rPr>
          <w:rFonts w:ascii="Times New Roman" w:hAnsi="Times New Roman" w:cs="Times New Roman"/>
          <w:sz w:val="28"/>
          <w:szCs w:val="28"/>
        </w:rPr>
        <w:t xml:space="preserve">Заметим, что, как </w:t>
      </w:r>
      <w:r w:rsidR="003119F5" w:rsidRPr="00E85027">
        <w:rPr>
          <w:rFonts w:ascii="Times New Roman" w:hAnsi="Times New Roman" w:cs="Times New Roman"/>
          <w:sz w:val="28"/>
          <w:szCs w:val="28"/>
        </w:rPr>
        <w:lastRenderedPageBreak/>
        <w:t>бы уверенно ни играл ученик полифоническую пьесу  двумя руками, тщательная работа над каждым голосом не должна прекращаться ни на один день. В противном случае, голосоведение быстро  «засоряется».</w:t>
      </w:r>
    </w:p>
    <w:p w:rsidR="00187138" w:rsidRDefault="00030536" w:rsidP="00187138">
      <w:pPr>
        <w:tabs>
          <w:tab w:val="left" w:pos="17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Полонез</w:t>
      </w:r>
      <w:r w:rsidR="00734C71" w:rsidRPr="00E85027">
        <w:rPr>
          <w:rFonts w:ascii="Times New Roman" w:hAnsi="Times New Roman" w:cs="Times New Roman"/>
          <w:sz w:val="28"/>
          <w:szCs w:val="28"/>
        </w:rPr>
        <w:t xml:space="preserve"> №19 (соль </w:t>
      </w:r>
      <w:r w:rsidR="003119F5" w:rsidRPr="00E85027">
        <w:rPr>
          <w:rFonts w:ascii="Times New Roman" w:hAnsi="Times New Roman" w:cs="Times New Roman"/>
          <w:sz w:val="28"/>
          <w:szCs w:val="28"/>
        </w:rPr>
        <w:t xml:space="preserve"> минор).</w:t>
      </w:r>
    </w:p>
    <w:p w:rsidR="00EB234D" w:rsidRDefault="00187138" w:rsidP="00187138">
      <w:pPr>
        <w:tabs>
          <w:tab w:val="left" w:pos="17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нотное приложение №2)</w:t>
      </w:r>
    </w:p>
    <w:p w:rsidR="00187138" w:rsidRDefault="00187138" w:rsidP="00187138">
      <w:pPr>
        <w:tabs>
          <w:tab w:val="left" w:pos="17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9F5" w:rsidRPr="00E85027" w:rsidRDefault="00EB234D" w:rsidP="00187138">
      <w:pPr>
        <w:tabs>
          <w:tab w:val="left" w:pos="17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19F5" w:rsidRPr="00E85027">
        <w:rPr>
          <w:rFonts w:ascii="Times New Roman" w:hAnsi="Times New Roman" w:cs="Times New Roman"/>
          <w:sz w:val="28"/>
          <w:szCs w:val="28"/>
        </w:rPr>
        <w:t>Первая фраза нередко исполняется излишне воинственно и механично.  Между тем, Полонез не воинс</w:t>
      </w:r>
      <w:r w:rsidR="00734C71" w:rsidRPr="00E85027">
        <w:rPr>
          <w:rFonts w:ascii="Times New Roman" w:hAnsi="Times New Roman" w:cs="Times New Roman"/>
          <w:sz w:val="28"/>
          <w:szCs w:val="28"/>
        </w:rPr>
        <w:t>твенный,</w:t>
      </w:r>
      <w:r w:rsidR="003119F5" w:rsidRPr="00E85027">
        <w:rPr>
          <w:rFonts w:ascii="Times New Roman" w:hAnsi="Times New Roman" w:cs="Times New Roman"/>
          <w:sz w:val="28"/>
          <w:szCs w:val="28"/>
        </w:rPr>
        <w:t xml:space="preserve"> а торжественный  церемониальный  танец – шествие, открывающий бал. Учащиеся нередко играют последние звуки мотивов, как восьмые, т. е. вдвое короче, порой</w:t>
      </w:r>
      <w:r w:rsidR="00924D48">
        <w:rPr>
          <w:rFonts w:ascii="Times New Roman" w:hAnsi="Times New Roman" w:cs="Times New Roman"/>
          <w:sz w:val="28"/>
          <w:szCs w:val="28"/>
        </w:rPr>
        <w:t xml:space="preserve"> </w:t>
      </w:r>
      <w:r w:rsidR="003119F5" w:rsidRPr="00E85027">
        <w:rPr>
          <w:rFonts w:ascii="Times New Roman" w:hAnsi="Times New Roman" w:cs="Times New Roman"/>
          <w:sz w:val="28"/>
          <w:szCs w:val="28"/>
        </w:rPr>
        <w:t xml:space="preserve"> небрежно </w:t>
      </w:r>
      <w:proofErr w:type="gramStart"/>
      <w:r w:rsidR="003119F5" w:rsidRPr="00E85027">
        <w:rPr>
          <w:rFonts w:ascii="Times New Roman" w:hAnsi="Times New Roman" w:cs="Times New Roman"/>
          <w:sz w:val="28"/>
          <w:szCs w:val="28"/>
        </w:rPr>
        <w:t>бросают их, не прослушав</w:t>
      </w:r>
      <w:proofErr w:type="gramEnd"/>
      <w:r w:rsidR="003119F5" w:rsidRPr="00E85027">
        <w:rPr>
          <w:rFonts w:ascii="Times New Roman" w:hAnsi="Times New Roman" w:cs="Times New Roman"/>
          <w:sz w:val="28"/>
          <w:szCs w:val="28"/>
        </w:rPr>
        <w:t xml:space="preserve">. Нужно все три звука каждого мотива играть ровно и динамически значительно, а заключающие  восьмые сделать  </w:t>
      </w:r>
      <w:r w:rsidR="00915AA3" w:rsidRPr="00E85027">
        <w:rPr>
          <w:rFonts w:ascii="Times New Roman" w:hAnsi="Times New Roman" w:cs="Times New Roman"/>
          <w:sz w:val="28"/>
          <w:szCs w:val="28"/>
          <w:lang w:val="en-US"/>
        </w:rPr>
        <w:t>tenuto</w:t>
      </w:r>
      <w:r w:rsidR="00915AA3" w:rsidRPr="00E85027">
        <w:rPr>
          <w:rFonts w:ascii="Times New Roman" w:hAnsi="Times New Roman" w:cs="Times New Roman"/>
          <w:sz w:val="28"/>
          <w:szCs w:val="28"/>
        </w:rPr>
        <w:t xml:space="preserve">. Для достижения звуковой и ритмической ровности необходимо переносить тяжесть руки на каждый последующий звук.  Мягкие реплики в т.т. 3-4 и 7-8  наоборот предполагают  </w:t>
      </w:r>
      <w:proofErr w:type="gramStart"/>
      <w:r w:rsidR="00915AA3" w:rsidRPr="00E85027">
        <w:rPr>
          <w:rFonts w:ascii="Times New Roman" w:hAnsi="Times New Roman" w:cs="Times New Roman"/>
          <w:sz w:val="28"/>
          <w:szCs w:val="28"/>
        </w:rPr>
        <w:t>более  раздельное</w:t>
      </w:r>
      <w:proofErr w:type="gramEnd"/>
      <w:r w:rsidR="00915AA3" w:rsidRPr="00E85027">
        <w:rPr>
          <w:rFonts w:ascii="Times New Roman" w:hAnsi="Times New Roman" w:cs="Times New Roman"/>
          <w:sz w:val="28"/>
          <w:szCs w:val="28"/>
        </w:rPr>
        <w:t xml:space="preserve"> движение пальцев  и более поверхностное прикосновение к клавиатуре.  </w:t>
      </w:r>
    </w:p>
    <w:p w:rsidR="00915AA3" w:rsidRPr="00E85027" w:rsidRDefault="00915AA3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Инструментовка – два оркестра. Первый струнный (две шестнадцатые и восьмая), второй – духовой</w:t>
      </w:r>
      <w:r w:rsidR="00924D48">
        <w:rPr>
          <w:rFonts w:ascii="Times New Roman" w:hAnsi="Times New Roman" w:cs="Times New Roman"/>
          <w:sz w:val="28"/>
          <w:szCs w:val="28"/>
        </w:rPr>
        <w:t xml:space="preserve"> </w:t>
      </w:r>
      <w:r w:rsidRPr="00E85027">
        <w:rPr>
          <w:rFonts w:ascii="Times New Roman" w:hAnsi="Times New Roman" w:cs="Times New Roman"/>
          <w:sz w:val="28"/>
          <w:szCs w:val="28"/>
        </w:rPr>
        <w:t xml:space="preserve"> (четверти). Полезно поиграть  четверти ниже на октаву или две  для различия тембров.</w:t>
      </w:r>
    </w:p>
    <w:p w:rsidR="00915AA3" w:rsidRPr="00E85027" w:rsidRDefault="00915AA3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Замечено, что мелодическую линию левой руки  ученики осваивают и запоминают  во много раз дольше и труднее,  чем правой, ибо не  </w:t>
      </w:r>
      <w:r w:rsidR="00A50AC8">
        <w:rPr>
          <w:rFonts w:ascii="Times New Roman" w:hAnsi="Times New Roman" w:cs="Times New Roman"/>
          <w:sz w:val="28"/>
          <w:szCs w:val="28"/>
        </w:rPr>
        <w:t>«схватывают»</w:t>
      </w:r>
      <w:r w:rsidR="00A01B7E" w:rsidRPr="00E85027">
        <w:rPr>
          <w:rFonts w:ascii="Times New Roman" w:hAnsi="Times New Roman" w:cs="Times New Roman"/>
          <w:sz w:val="28"/>
          <w:szCs w:val="28"/>
        </w:rPr>
        <w:t xml:space="preserve"> и не понимают  выразительного смысла мелодии в басовом голосе и учат его механически. Поэтому, необходимо внимательнее анализировать мотивное  </w:t>
      </w:r>
      <w:r w:rsidR="00734C71" w:rsidRPr="00E85027">
        <w:rPr>
          <w:rFonts w:ascii="Times New Roman" w:hAnsi="Times New Roman" w:cs="Times New Roman"/>
          <w:sz w:val="28"/>
          <w:szCs w:val="28"/>
        </w:rPr>
        <w:t>строение мелодий в левой руке (</w:t>
      </w:r>
      <w:r w:rsidR="00A01B7E" w:rsidRPr="00E85027">
        <w:rPr>
          <w:rFonts w:ascii="Times New Roman" w:hAnsi="Times New Roman" w:cs="Times New Roman"/>
          <w:sz w:val="28"/>
          <w:szCs w:val="28"/>
        </w:rPr>
        <w:t>т.т. 12-16).</w:t>
      </w:r>
    </w:p>
    <w:p w:rsidR="00A01B7E" w:rsidRPr="00E85027" w:rsidRDefault="00A01B7E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</w:t>
      </w:r>
      <w:r w:rsidR="00EB234D">
        <w:rPr>
          <w:rFonts w:ascii="Times New Roman" w:hAnsi="Times New Roman" w:cs="Times New Roman"/>
          <w:sz w:val="28"/>
          <w:szCs w:val="28"/>
        </w:rPr>
        <w:t xml:space="preserve">   </w:t>
      </w:r>
      <w:r w:rsidRPr="00E85027">
        <w:rPr>
          <w:rFonts w:ascii="Times New Roman" w:hAnsi="Times New Roman" w:cs="Times New Roman"/>
          <w:sz w:val="28"/>
          <w:szCs w:val="28"/>
        </w:rPr>
        <w:t xml:space="preserve">При работе над полифонией  Баха учащиеся часто встречаются с мелизмами. Этим </w:t>
      </w:r>
      <w:r w:rsidR="00A50AC8" w:rsidRPr="00E85027">
        <w:rPr>
          <w:rFonts w:ascii="Times New Roman" w:hAnsi="Times New Roman" w:cs="Times New Roman"/>
          <w:sz w:val="28"/>
          <w:szCs w:val="28"/>
        </w:rPr>
        <w:t>неотъемлемым</w:t>
      </w:r>
      <w:r w:rsidR="00A50AC8">
        <w:rPr>
          <w:rFonts w:ascii="Times New Roman" w:hAnsi="Times New Roman" w:cs="Times New Roman"/>
          <w:sz w:val="28"/>
          <w:szCs w:val="28"/>
        </w:rPr>
        <w:t xml:space="preserve"> атрибутом  музыки 17-</w:t>
      </w:r>
      <w:r w:rsidRPr="00E85027">
        <w:rPr>
          <w:rFonts w:ascii="Times New Roman" w:hAnsi="Times New Roman" w:cs="Times New Roman"/>
          <w:sz w:val="28"/>
          <w:szCs w:val="28"/>
        </w:rPr>
        <w:t>18 веков. О том, какое принципиальное значение придавал ей И.С. Бах, видно из его предисловий  к своим сочинениям. В них он помещал таблицы с расшифровкой мелизмов. Термин «мелизм» произошел от древнегреческого  «</w:t>
      </w:r>
      <w:proofErr w:type="spellStart"/>
      <w:r w:rsidRPr="00E85027">
        <w:rPr>
          <w:rFonts w:ascii="Times New Roman" w:hAnsi="Times New Roman" w:cs="Times New Roman"/>
          <w:sz w:val="28"/>
          <w:szCs w:val="28"/>
          <w:lang w:val="en-US"/>
        </w:rPr>
        <w:t>melos</w:t>
      </w:r>
      <w:proofErr w:type="spellEnd"/>
      <w:r w:rsidRPr="00E85027">
        <w:rPr>
          <w:rFonts w:ascii="Times New Roman" w:hAnsi="Times New Roman" w:cs="Times New Roman"/>
          <w:sz w:val="28"/>
          <w:szCs w:val="28"/>
        </w:rPr>
        <w:t>», что означает «пение, мелодия». Чтобы мелизмы звучали безупречно</w:t>
      </w:r>
      <w:r w:rsidR="00A50AC8">
        <w:rPr>
          <w:rFonts w:ascii="Times New Roman" w:hAnsi="Times New Roman" w:cs="Times New Roman"/>
          <w:sz w:val="28"/>
          <w:szCs w:val="28"/>
        </w:rPr>
        <w:t>, их надо слышать «</w:t>
      </w:r>
      <w:r w:rsidR="0015642A" w:rsidRPr="00E85027">
        <w:rPr>
          <w:rFonts w:ascii="Times New Roman" w:hAnsi="Times New Roman" w:cs="Times New Roman"/>
          <w:sz w:val="28"/>
          <w:szCs w:val="28"/>
        </w:rPr>
        <w:t>про себя», а затем учить, как самую выразительную мелодию.</w:t>
      </w:r>
    </w:p>
    <w:p w:rsidR="0015642A" w:rsidRPr="00E85027" w:rsidRDefault="0015642A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</w:t>
      </w:r>
      <w:r w:rsidR="00EB234D">
        <w:rPr>
          <w:rFonts w:ascii="Times New Roman" w:hAnsi="Times New Roman" w:cs="Times New Roman"/>
          <w:sz w:val="28"/>
          <w:szCs w:val="28"/>
        </w:rPr>
        <w:t xml:space="preserve"> </w:t>
      </w:r>
      <w:r w:rsidRPr="00E85027">
        <w:rPr>
          <w:rFonts w:ascii="Times New Roman" w:hAnsi="Times New Roman" w:cs="Times New Roman"/>
          <w:sz w:val="28"/>
          <w:szCs w:val="28"/>
        </w:rPr>
        <w:t xml:space="preserve"> Вместе с тем, надо с</w:t>
      </w:r>
      <w:r w:rsidR="00AF3E87" w:rsidRPr="00E85027">
        <w:rPr>
          <w:rFonts w:ascii="Times New Roman" w:hAnsi="Times New Roman" w:cs="Times New Roman"/>
          <w:sz w:val="28"/>
          <w:szCs w:val="28"/>
        </w:rPr>
        <w:t>казать со всей определённостью,</w:t>
      </w:r>
      <w:r w:rsidR="00734C71" w:rsidRPr="00E85027">
        <w:rPr>
          <w:rFonts w:ascii="Times New Roman" w:hAnsi="Times New Roman" w:cs="Times New Roman"/>
          <w:sz w:val="28"/>
          <w:szCs w:val="28"/>
        </w:rPr>
        <w:t xml:space="preserve"> что  </w:t>
      </w:r>
      <w:proofErr w:type="gramStart"/>
      <w:r w:rsidR="00734C71" w:rsidRPr="00E85027">
        <w:rPr>
          <w:rFonts w:ascii="Times New Roman" w:hAnsi="Times New Roman" w:cs="Times New Roman"/>
          <w:sz w:val="28"/>
          <w:szCs w:val="28"/>
        </w:rPr>
        <w:t xml:space="preserve">все </w:t>
      </w:r>
      <w:r w:rsidRPr="00E85027">
        <w:rPr>
          <w:rFonts w:ascii="Times New Roman" w:hAnsi="Times New Roman" w:cs="Times New Roman"/>
          <w:sz w:val="28"/>
          <w:szCs w:val="28"/>
        </w:rPr>
        <w:t>эти рекомендации не достигнут</w:t>
      </w:r>
      <w:proofErr w:type="gramEnd"/>
      <w:r w:rsidRPr="00E85027">
        <w:rPr>
          <w:rFonts w:ascii="Times New Roman" w:hAnsi="Times New Roman" w:cs="Times New Roman"/>
          <w:sz w:val="28"/>
          <w:szCs w:val="28"/>
        </w:rPr>
        <w:t xml:space="preserve"> цели, если не будут направлены к главному – к раскрытию содержания произведения. </w:t>
      </w:r>
    </w:p>
    <w:p w:rsidR="0015642A" w:rsidRPr="00E85027" w:rsidRDefault="0015642A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Богатый мир разнообразных настроений, глубоких чувств и переживаний  отражен  в музыке  И.С. Баха с необычайной силой выразительности. </w:t>
      </w:r>
    </w:p>
    <w:p w:rsidR="0015642A" w:rsidRPr="00E85027" w:rsidRDefault="00EB234D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642A" w:rsidRPr="00E85027">
        <w:rPr>
          <w:rFonts w:ascii="Times New Roman" w:hAnsi="Times New Roman" w:cs="Times New Roman"/>
          <w:sz w:val="28"/>
          <w:szCs w:val="28"/>
        </w:rPr>
        <w:t>Мастерство великого композитора  эпохи ра</w:t>
      </w:r>
      <w:r w:rsidR="00047C61" w:rsidRPr="00E85027">
        <w:rPr>
          <w:rFonts w:ascii="Times New Roman" w:hAnsi="Times New Roman" w:cs="Times New Roman"/>
          <w:sz w:val="28"/>
          <w:szCs w:val="28"/>
        </w:rPr>
        <w:t xml:space="preserve">сцвета  полифонического письма </w:t>
      </w:r>
      <w:r w:rsidR="0015642A" w:rsidRPr="00E85027">
        <w:rPr>
          <w:rFonts w:ascii="Times New Roman" w:hAnsi="Times New Roman" w:cs="Times New Roman"/>
          <w:sz w:val="28"/>
          <w:szCs w:val="28"/>
        </w:rPr>
        <w:t xml:space="preserve"> И. С. Баха, - продолжает доставлять огромное художественное  наслаждение  любителям музыки всех стран.</w:t>
      </w:r>
    </w:p>
    <w:p w:rsidR="00AF3E87" w:rsidRPr="00E85027" w:rsidRDefault="00AF3E87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lastRenderedPageBreak/>
        <w:t xml:space="preserve">         Итогом работы над полифонией становится понимание художественно – выразительного значения полифонических произведений. Это помогает понять мир глубоких содержательных музыкальных образов композиторов. Изучение полифонической музыки, в частности произведений  И.С. Баха, много дает детям, так как звуковая многоплановость свойственна всей фортепианной литературе.</w:t>
      </w:r>
      <w:r w:rsidR="00571B49" w:rsidRPr="00E85027">
        <w:rPr>
          <w:rFonts w:ascii="Times New Roman" w:hAnsi="Times New Roman" w:cs="Times New Roman"/>
          <w:sz w:val="28"/>
          <w:szCs w:val="28"/>
        </w:rPr>
        <w:t xml:space="preserve">  Изучение такого род</w:t>
      </w:r>
      <w:r w:rsidR="00A50AC8">
        <w:rPr>
          <w:rFonts w:ascii="Times New Roman" w:hAnsi="Times New Roman" w:cs="Times New Roman"/>
          <w:sz w:val="28"/>
          <w:szCs w:val="28"/>
        </w:rPr>
        <w:t>а материала разовьет музыкально–</w:t>
      </w:r>
      <w:r w:rsidR="00571B49" w:rsidRPr="00E85027">
        <w:rPr>
          <w:rFonts w:ascii="Times New Roman" w:hAnsi="Times New Roman" w:cs="Times New Roman"/>
          <w:sz w:val="28"/>
          <w:szCs w:val="28"/>
        </w:rPr>
        <w:t>воспринимательные способности детей, повысит интерес к музыке, послужит опорой для дальнейшего освоения более сложных музыкальных произведений.</w:t>
      </w:r>
    </w:p>
    <w:p w:rsidR="00571B49" w:rsidRPr="00E85027" w:rsidRDefault="00571B49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 Разумеется, полифония не панацея от всех «бед» и недостатков музыкального образования.</w:t>
      </w:r>
      <w:r w:rsidR="00A50AC8">
        <w:rPr>
          <w:rFonts w:ascii="Times New Roman" w:hAnsi="Times New Roman" w:cs="Times New Roman"/>
          <w:sz w:val="28"/>
          <w:szCs w:val="28"/>
        </w:rPr>
        <w:t xml:space="preserve"> </w:t>
      </w:r>
      <w:r w:rsidRPr="00E85027">
        <w:rPr>
          <w:rFonts w:ascii="Times New Roman" w:hAnsi="Times New Roman" w:cs="Times New Roman"/>
          <w:sz w:val="28"/>
          <w:szCs w:val="28"/>
        </w:rPr>
        <w:t xml:space="preserve"> Ясно и то, что невозможно  отрывать полифонию от гармонии, игнорировать вертикаль как таковую и процессы взаимодействия ее с горизонталью. Но вместе с тем, нужно отдавать себе отчет, что гармония  (в узком понимании) возникла и была осознана </w:t>
      </w:r>
      <w:r w:rsidR="002A7D93" w:rsidRPr="00E85027">
        <w:rPr>
          <w:rFonts w:ascii="Times New Roman" w:hAnsi="Times New Roman" w:cs="Times New Roman"/>
          <w:sz w:val="28"/>
          <w:szCs w:val="28"/>
        </w:rPr>
        <w:t>в результате развития многоголосия, что полифония в широком смысле этого понятия включает в себя всеобщее, существенное в музыкальном языке, поэтому, преувеличить ее значение невозможно.</w:t>
      </w:r>
    </w:p>
    <w:p w:rsidR="002A7D93" w:rsidRPr="00E85027" w:rsidRDefault="002A7D93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Полифоническая музыка издавна изучается в детской музыкальной школе, однако полифония чаще всего понимается и изучается лишь, как склад музыки, характеризующийся специфическими формами изложения музыкальной мысли.</w:t>
      </w:r>
    </w:p>
    <w:p w:rsidR="002A7D93" w:rsidRPr="00E85027" w:rsidRDefault="002A7D93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2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D0F23" w:rsidRPr="00E85027">
        <w:rPr>
          <w:rFonts w:ascii="Times New Roman" w:hAnsi="Times New Roman" w:cs="Times New Roman"/>
          <w:sz w:val="28"/>
          <w:szCs w:val="28"/>
        </w:rPr>
        <w:t>Думается, что в настоящее время полифонию следует рассматривать как важнейшее качество любого многоголосия, а не только как определенный склад. В то же время собствен</w:t>
      </w:r>
      <w:r w:rsidR="00133DA9" w:rsidRPr="00E85027">
        <w:rPr>
          <w:rFonts w:ascii="Times New Roman" w:hAnsi="Times New Roman" w:cs="Times New Roman"/>
          <w:sz w:val="28"/>
          <w:szCs w:val="28"/>
        </w:rPr>
        <w:t xml:space="preserve">но полифонические произведения </w:t>
      </w:r>
      <w:r w:rsidR="00AD0F23" w:rsidRPr="00E85027">
        <w:rPr>
          <w:rFonts w:ascii="Times New Roman" w:hAnsi="Times New Roman" w:cs="Times New Roman"/>
          <w:sz w:val="28"/>
          <w:szCs w:val="28"/>
        </w:rPr>
        <w:t xml:space="preserve"> </w:t>
      </w:r>
      <w:r w:rsidR="00133DA9" w:rsidRPr="00E85027">
        <w:rPr>
          <w:rFonts w:ascii="Times New Roman" w:hAnsi="Times New Roman" w:cs="Times New Roman"/>
          <w:sz w:val="28"/>
          <w:szCs w:val="28"/>
        </w:rPr>
        <w:t>(</w:t>
      </w:r>
      <w:r w:rsidR="00AD0F23" w:rsidRPr="00E85027">
        <w:rPr>
          <w:rFonts w:ascii="Times New Roman" w:hAnsi="Times New Roman" w:cs="Times New Roman"/>
          <w:sz w:val="28"/>
          <w:szCs w:val="28"/>
        </w:rPr>
        <w:t>классические и современные), должны занимать больше места в учебных программах.</w:t>
      </w:r>
    </w:p>
    <w:p w:rsidR="00851BA7" w:rsidRPr="00E85027" w:rsidRDefault="00851BA7" w:rsidP="00AB3B84">
      <w:pPr>
        <w:tabs>
          <w:tab w:val="left" w:pos="17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BB0" w:rsidRDefault="00A32BB0" w:rsidP="00AB3B8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BB0" w:rsidRDefault="00A32BB0" w:rsidP="00AB3B8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BB0" w:rsidRDefault="00A32BB0" w:rsidP="00AB3B8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BB0" w:rsidRDefault="00A32BB0" w:rsidP="00AB3B8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BB0" w:rsidRDefault="00A32BB0" w:rsidP="00AB3B8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BB0" w:rsidRDefault="00A32BB0" w:rsidP="00AB3B8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BB0" w:rsidRDefault="00A32BB0" w:rsidP="00AB3B8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32BB0" w:rsidRDefault="00A32BB0" w:rsidP="00A50AC8">
      <w:pPr>
        <w:rPr>
          <w:rFonts w:ascii="Times New Roman" w:hAnsi="Times New Roman" w:cs="Times New Roman"/>
          <w:sz w:val="32"/>
          <w:szCs w:val="32"/>
        </w:rPr>
      </w:pPr>
    </w:p>
    <w:p w:rsidR="0042330D" w:rsidRPr="004036EA" w:rsidRDefault="0042330D" w:rsidP="004233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42330D" w:rsidRPr="004036EA" w:rsidRDefault="0042330D" w:rsidP="004233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>А. Алексеев «Методи</w:t>
      </w:r>
      <w:r w:rsidR="004F5CAD">
        <w:rPr>
          <w:rFonts w:ascii="Times New Roman" w:hAnsi="Times New Roman" w:cs="Times New Roman"/>
          <w:sz w:val="28"/>
          <w:szCs w:val="28"/>
        </w:rPr>
        <w:t>ка обучения игре на фортепиано»  М.,1978</w:t>
      </w: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 w:rsidRPr="004036EA">
        <w:rPr>
          <w:rFonts w:ascii="Times New Roman" w:hAnsi="Times New Roman" w:cs="Times New Roman"/>
          <w:sz w:val="28"/>
          <w:szCs w:val="28"/>
        </w:rPr>
        <w:t>Боренбойм</w:t>
      </w:r>
      <w:proofErr w:type="spellEnd"/>
      <w:r w:rsidRPr="004036EA">
        <w:rPr>
          <w:rFonts w:ascii="Times New Roman" w:hAnsi="Times New Roman" w:cs="Times New Roman"/>
          <w:sz w:val="28"/>
          <w:szCs w:val="28"/>
        </w:rPr>
        <w:t xml:space="preserve"> «Музыкальная</w:t>
      </w:r>
      <w:r w:rsidR="004F5CAD">
        <w:rPr>
          <w:rFonts w:ascii="Times New Roman" w:hAnsi="Times New Roman" w:cs="Times New Roman"/>
          <w:sz w:val="28"/>
          <w:szCs w:val="28"/>
        </w:rPr>
        <w:t xml:space="preserve"> педагогика и исполнительство» Л.,1974</w:t>
      </w: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 xml:space="preserve">Л. С. </w:t>
      </w:r>
      <w:proofErr w:type="spellStart"/>
      <w:r w:rsidRPr="004036EA">
        <w:rPr>
          <w:rFonts w:ascii="Times New Roman" w:hAnsi="Times New Roman" w:cs="Times New Roman"/>
          <w:sz w:val="28"/>
          <w:szCs w:val="28"/>
        </w:rPr>
        <w:t>В</w:t>
      </w:r>
      <w:r w:rsidR="004F5CAD">
        <w:rPr>
          <w:rFonts w:ascii="Times New Roman" w:hAnsi="Times New Roman" w:cs="Times New Roman"/>
          <w:sz w:val="28"/>
          <w:szCs w:val="28"/>
        </w:rPr>
        <w:t>ыготский</w:t>
      </w:r>
      <w:proofErr w:type="spellEnd"/>
      <w:r w:rsidR="004F5CAD">
        <w:rPr>
          <w:rFonts w:ascii="Times New Roman" w:hAnsi="Times New Roman" w:cs="Times New Roman"/>
          <w:sz w:val="28"/>
          <w:szCs w:val="28"/>
        </w:rPr>
        <w:t xml:space="preserve"> «Психология искусства»  М., Искусство, 1986</w:t>
      </w: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 xml:space="preserve">Г. Коган </w:t>
      </w:r>
      <w:r w:rsidR="004F5CAD">
        <w:rPr>
          <w:rFonts w:ascii="Times New Roman" w:hAnsi="Times New Roman" w:cs="Times New Roman"/>
          <w:sz w:val="28"/>
          <w:szCs w:val="28"/>
        </w:rPr>
        <w:t>«У врат мастерства»  М.,1978</w:t>
      </w: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>Е.</w:t>
      </w:r>
      <w:r w:rsidR="004F5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CAD">
        <w:rPr>
          <w:rFonts w:ascii="Times New Roman" w:hAnsi="Times New Roman" w:cs="Times New Roman"/>
          <w:sz w:val="28"/>
          <w:szCs w:val="28"/>
        </w:rPr>
        <w:t>Тимакин</w:t>
      </w:r>
      <w:proofErr w:type="spellEnd"/>
      <w:r w:rsidR="004F5CAD">
        <w:rPr>
          <w:rFonts w:ascii="Times New Roman" w:hAnsi="Times New Roman" w:cs="Times New Roman"/>
          <w:sz w:val="28"/>
          <w:szCs w:val="28"/>
        </w:rPr>
        <w:t xml:space="preserve"> «Воспитание пианиста» М., 1989</w:t>
      </w:r>
    </w:p>
    <w:p w:rsidR="004F5CAD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4036EA">
        <w:rPr>
          <w:rFonts w:ascii="Times New Roman" w:hAnsi="Times New Roman" w:cs="Times New Roman"/>
          <w:sz w:val="28"/>
          <w:szCs w:val="28"/>
        </w:rPr>
        <w:t>Фейшн</w:t>
      </w:r>
      <w:proofErr w:type="spellEnd"/>
      <w:r w:rsidRPr="004036EA">
        <w:rPr>
          <w:rFonts w:ascii="Times New Roman" w:hAnsi="Times New Roman" w:cs="Times New Roman"/>
          <w:sz w:val="28"/>
          <w:szCs w:val="28"/>
        </w:rPr>
        <w:t xml:space="preserve"> «Индивидуальност</w:t>
      </w:r>
      <w:r w:rsidR="004F5CAD">
        <w:rPr>
          <w:rFonts w:ascii="Times New Roman" w:hAnsi="Times New Roman" w:cs="Times New Roman"/>
          <w:sz w:val="28"/>
          <w:szCs w:val="28"/>
        </w:rPr>
        <w:t>ь ученика и искусство педагога»</w:t>
      </w:r>
    </w:p>
    <w:p w:rsidR="0042330D" w:rsidRPr="004036EA" w:rsidRDefault="004F5CAD" w:rsidP="004F5CA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М., 1975</w:t>
      </w: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>Г. Цыпи</w:t>
      </w:r>
      <w:r w:rsidR="004F5CAD">
        <w:rPr>
          <w:rFonts w:ascii="Times New Roman" w:hAnsi="Times New Roman" w:cs="Times New Roman"/>
          <w:sz w:val="28"/>
          <w:szCs w:val="28"/>
        </w:rPr>
        <w:t>н «Обучение игре на фортепиано»  М., 1984</w:t>
      </w: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>Г. Нейгауз «</w:t>
      </w:r>
      <w:r w:rsidR="004F5CAD">
        <w:rPr>
          <w:rFonts w:ascii="Times New Roman" w:hAnsi="Times New Roman" w:cs="Times New Roman"/>
          <w:sz w:val="28"/>
          <w:szCs w:val="28"/>
        </w:rPr>
        <w:t>Об искусстве фортепианной игры»  М., 1988</w:t>
      </w: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 xml:space="preserve">М. С. </w:t>
      </w:r>
      <w:proofErr w:type="spellStart"/>
      <w:r w:rsidRPr="004036EA">
        <w:rPr>
          <w:rFonts w:ascii="Times New Roman" w:hAnsi="Times New Roman" w:cs="Times New Roman"/>
          <w:sz w:val="28"/>
          <w:szCs w:val="28"/>
        </w:rPr>
        <w:t>Дру</w:t>
      </w:r>
      <w:r w:rsidR="004F5CAD">
        <w:rPr>
          <w:rFonts w:ascii="Times New Roman" w:hAnsi="Times New Roman" w:cs="Times New Roman"/>
          <w:sz w:val="28"/>
          <w:szCs w:val="28"/>
        </w:rPr>
        <w:t>скин</w:t>
      </w:r>
      <w:proofErr w:type="spellEnd"/>
      <w:r w:rsidR="004F5CAD">
        <w:rPr>
          <w:rFonts w:ascii="Times New Roman" w:hAnsi="Times New Roman" w:cs="Times New Roman"/>
          <w:sz w:val="28"/>
          <w:szCs w:val="28"/>
        </w:rPr>
        <w:t xml:space="preserve"> «Иоганн Себастьян Бах»   М., 1982</w:t>
      </w:r>
    </w:p>
    <w:p w:rsidR="0042330D" w:rsidRPr="004036EA" w:rsidRDefault="0042330D" w:rsidP="0042330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36EA">
        <w:rPr>
          <w:rFonts w:ascii="Times New Roman" w:hAnsi="Times New Roman" w:cs="Times New Roman"/>
          <w:sz w:val="28"/>
          <w:szCs w:val="28"/>
        </w:rPr>
        <w:t xml:space="preserve">  И. </w:t>
      </w:r>
      <w:proofErr w:type="spellStart"/>
      <w:r w:rsidRPr="004036EA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Pr="004036EA">
        <w:rPr>
          <w:rFonts w:ascii="Times New Roman" w:hAnsi="Times New Roman" w:cs="Times New Roman"/>
          <w:sz w:val="28"/>
          <w:szCs w:val="28"/>
        </w:rPr>
        <w:t xml:space="preserve"> «Об изучении клавирных сочи</w:t>
      </w:r>
      <w:r w:rsidR="004F5CAD">
        <w:rPr>
          <w:rFonts w:ascii="Times New Roman" w:hAnsi="Times New Roman" w:cs="Times New Roman"/>
          <w:sz w:val="28"/>
          <w:szCs w:val="28"/>
        </w:rPr>
        <w:t xml:space="preserve">нений Баха в музыкальной школе» </w:t>
      </w:r>
      <w:r w:rsidRPr="004036EA">
        <w:rPr>
          <w:rFonts w:ascii="Times New Roman" w:hAnsi="Times New Roman" w:cs="Times New Roman"/>
          <w:sz w:val="28"/>
          <w:szCs w:val="28"/>
        </w:rPr>
        <w:t xml:space="preserve"> К</w:t>
      </w:r>
      <w:r w:rsidR="004F5CAD">
        <w:rPr>
          <w:rFonts w:ascii="Times New Roman" w:hAnsi="Times New Roman" w:cs="Times New Roman"/>
          <w:sz w:val="28"/>
          <w:szCs w:val="28"/>
        </w:rPr>
        <w:t>омпозитор Санкт-Петербург, 2004</w:t>
      </w:r>
    </w:p>
    <w:p w:rsidR="00851BA7" w:rsidRDefault="00851BA7" w:rsidP="00AB3B84">
      <w:pPr>
        <w:tabs>
          <w:tab w:val="left" w:pos="1710"/>
        </w:tabs>
        <w:spacing w:line="240" w:lineRule="auto"/>
        <w:rPr>
          <w:sz w:val="28"/>
          <w:szCs w:val="28"/>
        </w:rPr>
      </w:pPr>
    </w:p>
    <w:p w:rsidR="00851BA7" w:rsidRDefault="00851BA7" w:rsidP="00AB3B84">
      <w:pPr>
        <w:tabs>
          <w:tab w:val="left" w:pos="1710"/>
        </w:tabs>
        <w:rPr>
          <w:sz w:val="28"/>
          <w:szCs w:val="28"/>
        </w:rPr>
      </w:pPr>
    </w:p>
    <w:p w:rsidR="00851BA7" w:rsidRDefault="00851BA7" w:rsidP="00AB3B84">
      <w:pPr>
        <w:tabs>
          <w:tab w:val="left" w:pos="1710"/>
        </w:tabs>
        <w:rPr>
          <w:sz w:val="28"/>
          <w:szCs w:val="28"/>
        </w:rPr>
      </w:pPr>
    </w:p>
    <w:p w:rsidR="00851BA7" w:rsidRDefault="00851BA7" w:rsidP="00AB3B84">
      <w:pPr>
        <w:tabs>
          <w:tab w:val="left" w:pos="1710"/>
        </w:tabs>
        <w:rPr>
          <w:sz w:val="28"/>
          <w:szCs w:val="28"/>
        </w:rPr>
      </w:pPr>
    </w:p>
    <w:p w:rsidR="00851BA7" w:rsidRDefault="00851BA7" w:rsidP="00366D9D">
      <w:pPr>
        <w:tabs>
          <w:tab w:val="left" w:pos="1710"/>
        </w:tabs>
        <w:rPr>
          <w:sz w:val="28"/>
          <w:szCs w:val="28"/>
        </w:rPr>
      </w:pPr>
    </w:p>
    <w:p w:rsidR="00A32BB0" w:rsidRDefault="00A32BB0" w:rsidP="00366D9D">
      <w:pPr>
        <w:tabs>
          <w:tab w:val="left" w:pos="1710"/>
        </w:tabs>
        <w:rPr>
          <w:sz w:val="28"/>
          <w:szCs w:val="28"/>
        </w:rPr>
      </w:pPr>
    </w:p>
    <w:p w:rsidR="00A32BB0" w:rsidRDefault="00A32BB0" w:rsidP="00366D9D">
      <w:pPr>
        <w:tabs>
          <w:tab w:val="left" w:pos="1710"/>
        </w:tabs>
        <w:rPr>
          <w:sz w:val="28"/>
          <w:szCs w:val="28"/>
        </w:rPr>
      </w:pPr>
    </w:p>
    <w:p w:rsidR="00A32BB0" w:rsidRDefault="00A32BB0" w:rsidP="00366D9D">
      <w:pPr>
        <w:tabs>
          <w:tab w:val="left" w:pos="1710"/>
        </w:tabs>
        <w:rPr>
          <w:sz w:val="28"/>
          <w:szCs w:val="28"/>
        </w:rPr>
      </w:pPr>
    </w:p>
    <w:p w:rsidR="00A32BB0" w:rsidRDefault="00A32BB0" w:rsidP="00366D9D">
      <w:pPr>
        <w:tabs>
          <w:tab w:val="left" w:pos="1710"/>
        </w:tabs>
        <w:rPr>
          <w:sz w:val="28"/>
          <w:szCs w:val="28"/>
        </w:rPr>
      </w:pPr>
    </w:p>
    <w:p w:rsidR="00074F97" w:rsidRDefault="00074F97" w:rsidP="00074F97">
      <w:pPr>
        <w:tabs>
          <w:tab w:val="left" w:pos="1710"/>
        </w:tabs>
        <w:rPr>
          <w:sz w:val="28"/>
          <w:szCs w:val="28"/>
        </w:rPr>
      </w:pPr>
    </w:p>
    <w:p w:rsidR="0042330D" w:rsidRDefault="00074F97" w:rsidP="00074F97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42330D" w:rsidRDefault="0042330D" w:rsidP="00074F97">
      <w:pPr>
        <w:tabs>
          <w:tab w:val="left" w:pos="1710"/>
        </w:tabs>
        <w:rPr>
          <w:sz w:val="28"/>
          <w:szCs w:val="28"/>
        </w:rPr>
      </w:pPr>
    </w:p>
    <w:p w:rsidR="0042330D" w:rsidRDefault="0042330D" w:rsidP="00074F97">
      <w:pPr>
        <w:tabs>
          <w:tab w:val="left" w:pos="1710"/>
        </w:tabs>
        <w:rPr>
          <w:sz w:val="28"/>
          <w:szCs w:val="28"/>
        </w:rPr>
      </w:pPr>
    </w:p>
    <w:p w:rsidR="004F5CAD" w:rsidRDefault="0042330D" w:rsidP="00074F97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 w:rsidRPr="0042330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74F97" w:rsidRPr="00423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BA7" w:rsidRPr="0042330D" w:rsidRDefault="004F5CAD" w:rsidP="00074F97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074F97" w:rsidRPr="0042330D">
        <w:rPr>
          <w:rFonts w:ascii="Times New Roman" w:hAnsi="Times New Roman" w:cs="Times New Roman"/>
          <w:sz w:val="28"/>
          <w:szCs w:val="28"/>
        </w:rPr>
        <w:t xml:space="preserve">    </w:t>
      </w:r>
      <w:r w:rsidR="006B147D" w:rsidRPr="0042330D">
        <w:rPr>
          <w:rFonts w:ascii="Times New Roman" w:hAnsi="Times New Roman" w:cs="Times New Roman"/>
          <w:sz w:val="28"/>
          <w:szCs w:val="28"/>
        </w:rPr>
        <w:t xml:space="preserve">Нотное приложение № </w:t>
      </w:r>
      <w:r w:rsidR="00187138" w:rsidRPr="0042330D">
        <w:rPr>
          <w:rFonts w:ascii="Times New Roman" w:hAnsi="Times New Roman" w:cs="Times New Roman"/>
          <w:sz w:val="28"/>
          <w:szCs w:val="28"/>
        </w:rPr>
        <w:t>1</w:t>
      </w:r>
    </w:p>
    <w:p w:rsidR="00851BA7" w:rsidRDefault="00851BA7" w:rsidP="00366D9D">
      <w:pPr>
        <w:tabs>
          <w:tab w:val="left" w:pos="1710"/>
        </w:tabs>
        <w:rPr>
          <w:sz w:val="28"/>
          <w:szCs w:val="28"/>
        </w:rPr>
      </w:pPr>
    </w:p>
    <w:p w:rsidR="00A5674C" w:rsidRDefault="004F0686" w:rsidP="00366D9D">
      <w:pPr>
        <w:tabs>
          <w:tab w:val="left" w:pos="1710"/>
        </w:tabs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8174490"/>
            <wp:effectExtent l="19050" t="0" r="3810" b="0"/>
            <wp:docPr id="2" name="Рисунок 1" descr="C:\Users\USER\Desktop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4C" w:rsidRDefault="00A5674C" w:rsidP="00366D9D">
      <w:pPr>
        <w:tabs>
          <w:tab w:val="left" w:pos="1710"/>
        </w:tabs>
        <w:rPr>
          <w:sz w:val="28"/>
          <w:szCs w:val="28"/>
        </w:rPr>
      </w:pPr>
    </w:p>
    <w:p w:rsidR="00074F97" w:rsidRPr="0042330D" w:rsidRDefault="00074F97" w:rsidP="00187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74C" w:rsidRPr="0042330D" w:rsidRDefault="00187138" w:rsidP="00187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30D">
        <w:rPr>
          <w:rFonts w:ascii="Times New Roman" w:hAnsi="Times New Roman" w:cs="Times New Roman"/>
          <w:sz w:val="28"/>
          <w:szCs w:val="28"/>
        </w:rPr>
        <w:t>Нотное приложение №2</w:t>
      </w:r>
    </w:p>
    <w:p w:rsidR="00A5674C" w:rsidRPr="00A5674C" w:rsidRDefault="004F0686" w:rsidP="00A567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8174490"/>
            <wp:effectExtent l="19050" t="0" r="3810" b="0"/>
            <wp:docPr id="3" name="Рисунок 2" descr="C:\Users\USER\Desktop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4C" w:rsidRPr="00A5674C" w:rsidRDefault="00A5674C" w:rsidP="00A5674C">
      <w:pPr>
        <w:rPr>
          <w:sz w:val="28"/>
          <w:szCs w:val="28"/>
        </w:rPr>
      </w:pPr>
    </w:p>
    <w:p w:rsidR="00A5674C" w:rsidRPr="00A5674C" w:rsidRDefault="004F0686" w:rsidP="00A567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4490"/>
            <wp:effectExtent l="19050" t="0" r="3810" b="0"/>
            <wp:docPr id="4" name="Рисунок 3" descr="C:\Users\USER\Desktop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4C" w:rsidRPr="00A5674C" w:rsidRDefault="00A5674C" w:rsidP="00A5674C">
      <w:pPr>
        <w:rPr>
          <w:sz w:val="28"/>
          <w:szCs w:val="28"/>
        </w:rPr>
      </w:pPr>
    </w:p>
    <w:p w:rsidR="00A5674C" w:rsidRPr="00A5674C" w:rsidRDefault="00A5674C" w:rsidP="00A5674C">
      <w:pPr>
        <w:rPr>
          <w:sz w:val="28"/>
          <w:szCs w:val="28"/>
        </w:rPr>
      </w:pPr>
    </w:p>
    <w:p w:rsidR="00A5674C" w:rsidRPr="00A5674C" w:rsidRDefault="00A5674C" w:rsidP="00A5674C">
      <w:pPr>
        <w:rPr>
          <w:sz w:val="28"/>
          <w:szCs w:val="28"/>
        </w:rPr>
      </w:pPr>
    </w:p>
    <w:sectPr w:rsidR="00A5674C" w:rsidRPr="00A5674C" w:rsidSect="00E85027">
      <w:footerReference w:type="default" r:id="rId11"/>
      <w:pgSz w:w="11906" w:h="16838"/>
      <w:pgMar w:top="907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457" w:rsidRDefault="00987457" w:rsidP="00A5674C">
      <w:pPr>
        <w:spacing w:after="0" w:line="240" w:lineRule="auto"/>
      </w:pPr>
      <w:r>
        <w:separator/>
      </w:r>
    </w:p>
  </w:endnote>
  <w:endnote w:type="continuationSeparator" w:id="0">
    <w:p w:rsidR="00987457" w:rsidRDefault="00987457" w:rsidP="00A56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4018448"/>
      <w:docPartObj>
        <w:docPartGallery w:val="Page Numbers (Bottom of Page)"/>
        <w:docPartUnique/>
      </w:docPartObj>
    </w:sdtPr>
    <w:sdtContent>
      <w:p w:rsidR="00A32BB0" w:rsidRDefault="007863A2">
        <w:pPr>
          <w:pStyle w:val="a8"/>
          <w:jc w:val="center"/>
        </w:pPr>
        <w:fldSimple w:instr=" PAGE   \* MERGEFORMAT ">
          <w:r w:rsidR="004F5CAD">
            <w:rPr>
              <w:noProof/>
            </w:rPr>
            <w:t>17</w:t>
          </w:r>
        </w:fldSimple>
      </w:p>
    </w:sdtContent>
  </w:sdt>
  <w:p w:rsidR="00A32BB0" w:rsidRDefault="00A32BB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457" w:rsidRDefault="00987457" w:rsidP="00A5674C">
      <w:pPr>
        <w:spacing w:after="0" w:line="240" w:lineRule="auto"/>
      </w:pPr>
      <w:r>
        <w:separator/>
      </w:r>
    </w:p>
  </w:footnote>
  <w:footnote w:type="continuationSeparator" w:id="0">
    <w:p w:rsidR="00987457" w:rsidRDefault="00987457" w:rsidP="00A567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A4351"/>
    <w:multiLevelType w:val="hybridMultilevel"/>
    <w:tmpl w:val="7E4E1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568EF"/>
    <w:multiLevelType w:val="hybridMultilevel"/>
    <w:tmpl w:val="B9BC1886"/>
    <w:lvl w:ilvl="0" w:tplc="882EB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DF7C64"/>
    <w:multiLevelType w:val="hybridMultilevel"/>
    <w:tmpl w:val="578E4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0963A4"/>
    <w:multiLevelType w:val="multilevel"/>
    <w:tmpl w:val="CEEE3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sz w:val="32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44C3"/>
    <w:rsid w:val="00030289"/>
    <w:rsid w:val="00030536"/>
    <w:rsid w:val="00046C5F"/>
    <w:rsid w:val="00047C61"/>
    <w:rsid w:val="00074F97"/>
    <w:rsid w:val="000D2BCF"/>
    <w:rsid w:val="000D563B"/>
    <w:rsid w:val="00107259"/>
    <w:rsid w:val="00123BB5"/>
    <w:rsid w:val="001322B0"/>
    <w:rsid w:val="00133DA9"/>
    <w:rsid w:val="001351F5"/>
    <w:rsid w:val="0015201C"/>
    <w:rsid w:val="0015642A"/>
    <w:rsid w:val="001654DA"/>
    <w:rsid w:val="00187138"/>
    <w:rsid w:val="001D21B2"/>
    <w:rsid w:val="001E6C13"/>
    <w:rsid w:val="00217FFB"/>
    <w:rsid w:val="002213B7"/>
    <w:rsid w:val="00233DB7"/>
    <w:rsid w:val="00242BED"/>
    <w:rsid w:val="00255BC0"/>
    <w:rsid w:val="002A092A"/>
    <w:rsid w:val="002A7D93"/>
    <w:rsid w:val="002B205A"/>
    <w:rsid w:val="002B47E1"/>
    <w:rsid w:val="002C047A"/>
    <w:rsid w:val="003119F5"/>
    <w:rsid w:val="00345503"/>
    <w:rsid w:val="0036085F"/>
    <w:rsid w:val="00366D9D"/>
    <w:rsid w:val="00372C4E"/>
    <w:rsid w:val="003762C1"/>
    <w:rsid w:val="003A4D6C"/>
    <w:rsid w:val="003A75D7"/>
    <w:rsid w:val="00407EDB"/>
    <w:rsid w:val="00420A61"/>
    <w:rsid w:val="0042330D"/>
    <w:rsid w:val="0044139E"/>
    <w:rsid w:val="0045034F"/>
    <w:rsid w:val="004932C5"/>
    <w:rsid w:val="004A6591"/>
    <w:rsid w:val="004C1ACB"/>
    <w:rsid w:val="004D08EA"/>
    <w:rsid w:val="004F01A4"/>
    <w:rsid w:val="004F0686"/>
    <w:rsid w:val="004F356A"/>
    <w:rsid w:val="004F37A2"/>
    <w:rsid w:val="004F5CAD"/>
    <w:rsid w:val="00520B97"/>
    <w:rsid w:val="005536F3"/>
    <w:rsid w:val="00571B49"/>
    <w:rsid w:val="00582137"/>
    <w:rsid w:val="005938E1"/>
    <w:rsid w:val="005A69E9"/>
    <w:rsid w:val="005C7D79"/>
    <w:rsid w:val="005D343E"/>
    <w:rsid w:val="00602270"/>
    <w:rsid w:val="00607119"/>
    <w:rsid w:val="00612688"/>
    <w:rsid w:val="00633AD1"/>
    <w:rsid w:val="006344C3"/>
    <w:rsid w:val="00637615"/>
    <w:rsid w:val="00654B94"/>
    <w:rsid w:val="00666CC6"/>
    <w:rsid w:val="006B147D"/>
    <w:rsid w:val="007250B0"/>
    <w:rsid w:val="00734C71"/>
    <w:rsid w:val="0074482F"/>
    <w:rsid w:val="00745A18"/>
    <w:rsid w:val="007572F2"/>
    <w:rsid w:val="00776CDD"/>
    <w:rsid w:val="007826FB"/>
    <w:rsid w:val="007863A2"/>
    <w:rsid w:val="007B0CDC"/>
    <w:rsid w:val="007C0FA5"/>
    <w:rsid w:val="007C16CB"/>
    <w:rsid w:val="007C2893"/>
    <w:rsid w:val="007C619A"/>
    <w:rsid w:val="007E5C8E"/>
    <w:rsid w:val="007F0A82"/>
    <w:rsid w:val="00815859"/>
    <w:rsid w:val="00827F4E"/>
    <w:rsid w:val="008504A9"/>
    <w:rsid w:val="00851BA7"/>
    <w:rsid w:val="008610A4"/>
    <w:rsid w:val="00896D75"/>
    <w:rsid w:val="008A26B0"/>
    <w:rsid w:val="008B17B5"/>
    <w:rsid w:val="008D0766"/>
    <w:rsid w:val="00915AA3"/>
    <w:rsid w:val="00922F83"/>
    <w:rsid w:val="00924D48"/>
    <w:rsid w:val="00936702"/>
    <w:rsid w:val="00950BE9"/>
    <w:rsid w:val="00965CA3"/>
    <w:rsid w:val="00987457"/>
    <w:rsid w:val="009D25E0"/>
    <w:rsid w:val="009D574A"/>
    <w:rsid w:val="00A01B7E"/>
    <w:rsid w:val="00A11120"/>
    <w:rsid w:val="00A32BB0"/>
    <w:rsid w:val="00A36604"/>
    <w:rsid w:val="00A50AC8"/>
    <w:rsid w:val="00A5674C"/>
    <w:rsid w:val="00A96885"/>
    <w:rsid w:val="00AB3B84"/>
    <w:rsid w:val="00AB761A"/>
    <w:rsid w:val="00AC5C0D"/>
    <w:rsid w:val="00AD0F23"/>
    <w:rsid w:val="00AE2F94"/>
    <w:rsid w:val="00AE701B"/>
    <w:rsid w:val="00AF3E87"/>
    <w:rsid w:val="00B47F6D"/>
    <w:rsid w:val="00B63112"/>
    <w:rsid w:val="00B76649"/>
    <w:rsid w:val="00C60524"/>
    <w:rsid w:val="00C668ED"/>
    <w:rsid w:val="00CB3B0A"/>
    <w:rsid w:val="00CC1BAC"/>
    <w:rsid w:val="00CE5333"/>
    <w:rsid w:val="00D21396"/>
    <w:rsid w:val="00DA186D"/>
    <w:rsid w:val="00DA7EB9"/>
    <w:rsid w:val="00DF4CE2"/>
    <w:rsid w:val="00E244BA"/>
    <w:rsid w:val="00E32314"/>
    <w:rsid w:val="00E37B49"/>
    <w:rsid w:val="00E85027"/>
    <w:rsid w:val="00EB234D"/>
    <w:rsid w:val="00EC2628"/>
    <w:rsid w:val="00EE574E"/>
    <w:rsid w:val="00EF02A7"/>
    <w:rsid w:val="00F1369C"/>
    <w:rsid w:val="00F6774F"/>
    <w:rsid w:val="00FB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C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B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6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674C"/>
  </w:style>
  <w:style w:type="paragraph" w:styleId="a8">
    <w:name w:val="footer"/>
    <w:basedOn w:val="a"/>
    <w:link w:val="a9"/>
    <w:uiPriority w:val="99"/>
    <w:unhideWhenUsed/>
    <w:rsid w:val="00A56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67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C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B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6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674C"/>
  </w:style>
  <w:style w:type="paragraph" w:styleId="a8">
    <w:name w:val="footer"/>
    <w:basedOn w:val="a"/>
    <w:link w:val="a9"/>
    <w:uiPriority w:val="99"/>
    <w:unhideWhenUsed/>
    <w:rsid w:val="00A56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67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C230C-1AC0-4E16-B32B-4BD83726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4646</Words>
  <Characters>26483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22</cp:revision>
  <dcterms:created xsi:type="dcterms:W3CDTF">2017-03-29T14:35:00Z</dcterms:created>
  <dcterms:modified xsi:type="dcterms:W3CDTF">2017-04-23T18:32:00Z</dcterms:modified>
</cp:coreProperties>
</file>