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35E">
        <w:rPr>
          <w:rFonts w:ascii="Times New Roman" w:hAnsi="Times New Roman" w:cs="Times New Roman"/>
          <w:sz w:val="28"/>
          <w:szCs w:val="28"/>
        </w:rPr>
        <w:t xml:space="preserve">Человеческие кости, как </w:t>
      </w:r>
      <w:proofErr w:type="spellStart"/>
      <w:r w:rsidRPr="00E8735E">
        <w:rPr>
          <w:rFonts w:ascii="Times New Roman" w:hAnsi="Times New Roman" w:cs="Times New Roman"/>
          <w:sz w:val="28"/>
          <w:szCs w:val="28"/>
        </w:rPr>
        <w:t>вдохновление</w:t>
      </w:r>
      <w:proofErr w:type="spellEnd"/>
      <w:r w:rsidRPr="00E8735E">
        <w:rPr>
          <w:rFonts w:ascii="Times New Roman" w:hAnsi="Times New Roman" w:cs="Times New Roman"/>
          <w:sz w:val="28"/>
          <w:szCs w:val="28"/>
        </w:rPr>
        <w:t xml:space="preserve"> на создание суперстали.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>Практически у любого материала есть свой ограниченный срок службы. Со временем даже сталь, известная своими выдающимися прочностными характеристиками,</w:t>
      </w:r>
      <w:r w:rsidRPr="00E873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gtFrame="_blank" w:history="1">
        <w:r w:rsidRPr="00E873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"устаёт"</w:t>
        </w:r>
      </w:hyperlink>
      <w:r w:rsidRPr="00E8735E">
        <w:rPr>
          <w:rFonts w:ascii="Times New Roman" w:hAnsi="Times New Roman" w:cs="Times New Roman"/>
          <w:sz w:val="28"/>
          <w:szCs w:val="28"/>
        </w:rPr>
        <w:t>, теряет нужные свойства и разрушается. Инженеры давно трудятся над созданием металла, конструкции из которого были бы максимально безопасными</w:t>
      </w:r>
      <w:proofErr w:type="gramStart"/>
      <w:r w:rsidRPr="00E87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35E">
        <w:rPr>
          <w:rFonts w:ascii="Times New Roman" w:hAnsi="Times New Roman" w:cs="Times New Roman"/>
          <w:sz w:val="28"/>
          <w:szCs w:val="28"/>
        </w:rPr>
        <w:t>и им удалось создать</w:t>
      </w:r>
      <w:r w:rsidRPr="00E873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gtFrame="_blank" w:history="1">
        <w:r w:rsidRPr="00E873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сверхпрочную сталь</w:t>
        </w:r>
      </w:hyperlink>
      <w:r w:rsidRPr="00E8735E">
        <w:rPr>
          <w:rFonts w:ascii="Times New Roman" w:hAnsi="Times New Roman" w:cs="Times New Roman"/>
          <w:sz w:val="28"/>
          <w:szCs w:val="28"/>
        </w:rPr>
        <w:t>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>Ориентиром в работе послужила</w:t>
      </w:r>
      <w:r w:rsidRPr="00E873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gtFrame="_blank" w:history="1">
        <w:r w:rsidRPr="00E873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кость</w:t>
        </w:r>
      </w:hyperlink>
      <w:r w:rsidRPr="00E8735E">
        <w:rPr>
          <w:rFonts w:ascii="Times New Roman" w:hAnsi="Times New Roman" w:cs="Times New Roman"/>
          <w:sz w:val="28"/>
          <w:szCs w:val="28"/>
        </w:rPr>
        <w:t> – без сомнения одна из самых крепких структур, созданных природой. Твёрдость, прочность и лёгкость кости обеспечивает её иерархическая структура.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 xml:space="preserve">Если посмотреть на кость в </w:t>
      </w:r>
      <w:proofErr w:type="spellStart"/>
      <w:r w:rsidRPr="00E8735E">
        <w:rPr>
          <w:rFonts w:ascii="Times New Roman" w:hAnsi="Times New Roman" w:cs="Times New Roman"/>
          <w:sz w:val="28"/>
          <w:szCs w:val="28"/>
        </w:rPr>
        <w:t>наномасштабе</w:t>
      </w:r>
      <w:proofErr w:type="spellEnd"/>
      <w:r w:rsidRPr="00E8735E">
        <w:rPr>
          <w:rFonts w:ascii="Times New Roman" w:hAnsi="Times New Roman" w:cs="Times New Roman"/>
          <w:sz w:val="28"/>
          <w:szCs w:val="28"/>
        </w:rPr>
        <w:t>, станет ясно, что её пронизывают слоистые коллагеновые нити, волокна которых ориентированы в разные стороны. Уровнем выше можно наблюдать пористую (как бы решётчатую) структуру – она лёгкая и в то же время жёсткая. Покрывает её плотный слой соединительной ткани. Такое многоуровневое строение обеспечивает кости устойчивость к образованию трещин, а также прочность при разнонаправленных нагрузках. Новый материал наделили той же особенностью – устойчивостью к трещинам.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 xml:space="preserve">Инженеры, изучив структуру кости, последовали примеру природы и создали сталь </w:t>
      </w:r>
      <w:proofErr w:type="gramStart"/>
      <w:r w:rsidRPr="00E873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735E">
        <w:rPr>
          <w:rFonts w:ascii="Times New Roman" w:hAnsi="Times New Roman" w:cs="Times New Roman"/>
          <w:sz w:val="28"/>
          <w:szCs w:val="28"/>
        </w:rPr>
        <w:t xml:space="preserve"> похожей </w:t>
      </w:r>
      <w:proofErr w:type="spellStart"/>
      <w:r w:rsidRPr="00E8735E">
        <w:rPr>
          <w:rFonts w:ascii="Times New Roman" w:hAnsi="Times New Roman" w:cs="Times New Roman"/>
          <w:sz w:val="28"/>
          <w:szCs w:val="28"/>
        </w:rPr>
        <w:t>наноструктурой</w:t>
      </w:r>
      <w:proofErr w:type="spellEnd"/>
      <w:r w:rsidRPr="00E8735E">
        <w:rPr>
          <w:rFonts w:ascii="Times New Roman" w:hAnsi="Times New Roman" w:cs="Times New Roman"/>
          <w:sz w:val="28"/>
          <w:szCs w:val="28"/>
        </w:rPr>
        <w:t>. Они не стали повышать вязкость материала, как это обычно делается для придания ему большей прочности. Вместо этого учёные смешали два вида стали, которые отличаются по составу (и, соответственно, прочности), и создали из них структуру, повторяющую костную. Развитие трещин в этом случае затрудняется, поскольку материал сочетает упругость и твёрдость.</w:t>
      </w:r>
      <w:r w:rsidRPr="00E873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369902"/>
            <wp:effectExtent l="19050" t="0" r="0" b="0"/>
            <wp:docPr id="1" name="Рисунок 1" descr="https://cdn-st2.rtr-vesti.ru/p/xw_138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st2.rtr-vesti.ru/p/xw_1381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95" cy="23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lastRenderedPageBreak/>
        <w:t>Инженеры подвергли сталь циклам нагрузки-разгрузки, и она оказалась гораздо более устойчива к усталости, чем образцы других производителей (образование микротрещин началось лишь после 107 циклов и при более высоких начальных амплитудах напряжения).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>Однако, по словам авторов, даже если конструкция и даёт микротрещины, каждая из них распространяется своим путём, и вероятность разрастания одной большой трещины становится меньше. Кроме того, разница в плотности нескольких видов стали делает отдельные области более гибкими, и благодаря этому некоторые микротрещины со временем могут даже закрываться.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>Теперь учёным предстоит разработать технологию для промышленного производства нового материала, а также усовершенствовать его, чтобы образование микротрещин свелось к минимуму.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 xml:space="preserve">В будущем </w:t>
      </w:r>
      <w:proofErr w:type="gramStart"/>
      <w:r w:rsidRPr="00E8735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8735E">
        <w:rPr>
          <w:rFonts w:ascii="Times New Roman" w:hAnsi="Times New Roman" w:cs="Times New Roman"/>
          <w:sz w:val="28"/>
          <w:szCs w:val="28"/>
        </w:rPr>
        <w:t xml:space="preserve"> суперсталь можно будет использовать для создания любых конструкций – от мостов до космических аппаратов. Они будут менее подвержены изнашиванию и обеспечат безопасность, ведь даже небольшая трещина может стать причиной катастрофы.</w:t>
      </w:r>
    </w:p>
    <w:p w:rsidR="00E8735E" w:rsidRPr="00E8735E" w:rsidRDefault="00E8735E" w:rsidP="00E8735E">
      <w:pPr>
        <w:rPr>
          <w:rFonts w:ascii="Times New Roman" w:hAnsi="Times New Roman" w:cs="Times New Roman"/>
          <w:sz w:val="28"/>
          <w:szCs w:val="28"/>
        </w:rPr>
      </w:pPr>
      <w:r w:rsidRPr="00E8735E">
        <w:rPr>
          <w:rFonts w:ascii="Times New Roman" w:hAnsi="Times New Roman" w:cs="Times New Roman"/>
          <w:sz w:val="28"/>
          <w:szCs w:val="28"/>
        </w:rPr>
        <w:t>Кстати, что касается производства, возможно, свою роль здесь сыграет и такая перспективная технология, как 3D-печать. Напомним, что инженеры уже разработали методику трёхмерной печати как</w:t>
      </w:r>
      <w:r w:rsidRPr="00E873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gtFrame="_blank" w:history="1">
        <w:r w:rsidRPr="00E873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небольших металлических конструкций</w:t>
        </w:r>
      </w:hyperlink>
      <w:r w:rsidRPr="00E8735E">
        <w:rPr>
          <w:rFonts w:ascii="Times New Roman" w:hAnsi="Times New Roman" w:cs="Times New Roman"/>
          <w:sz w:val="28"/>
          <w:szCs w:val="28"/>
        </w:rPr>
        <w:t>, так и</w:t>
      </w:r>
      <w:r w:rsidRPr="00E873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tgtFrame="_blank" w:history="1">
        <w:r w:rsidRPr="00E873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масштабных</w:t>
        </w:r>
      </w:hyperlink>
      <w:r w:rsidRPr="00E8735E">
        <w:rPr>
          <w:rFonts w:ascii="Times New Roman" w:hAnsi="Times New Roman" w:cs="Times New Roman"/>
          <w:sz w:val="28"/>
          <w:szCs w:val="28"/>
        </w:rPr>
        <w:t>.</w:t>
      </w:r>
    </w:p>
    <w:p w:rsidR="002C14F6" w:rsidRPr="00E8735E" w:rsidRDefault="002C14F6" w:rsidP="00E8735E">
      <w:pPr>
        <w:rPr>
          <w:rFonts w:ascii="Times New Roman" w:hAnsi="Times New Roman" w:cs="Times New Roman"/>
          <w:sz w:val="28"/>
          <w:szCs w:val="28"/>
        </w:rPr>
      </w:pPr>
    </w:p>
    <w:sectPr w:rsidR="002C14F6" w:rsidRPr="00E8735E" w:rsidSect="002C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5E"/>
    <w:rsid w:val="002C14F6"/>
    <w:rsid w:val="003843AF"/>
    <w:rsid w:val="00C7186B"/>
    <w:rsid w:val="00DB5DC0"/>
    <w:rsid w:val="00E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35E"/>
  </w:style>
  <w:style w:type="character" w:styleId="a4">
    <w:name w:val="Hyperlink"/>
    <w:basedOn w:val="a0"/>
    <w:uiPriority w:val="99"/>
    <w:semiHidden/>
    <w:unhideWhenUsed/>
    <w:rsid w:val="00E87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35E"/>
  </w:style>
  <w:style w:type="character" w:styleId="a4">
    <w:name w:val="Hyperlink"/>
    <w:basedOn w:val="a0"/>
    <w:uiPriority w:val="99"/>
    <w:semiHidden/>
    <w:unhideWhenUsed/>
    <w:rsid w:val="00E87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1%D1%82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.mit.edu/2017/metal-fatigue-laminated-nanostructure-resistance-fracturing-03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1%81%D1%82%D0%B0%D0%BB%D0%BE%D1%81%D1%82%D1%8C_%D0%BC%D0%B0%D1%82%D0%B5%D1%80%D0%B8%D0%B0%D0%BB%D0%B0" TargetMode="External"/><Relationship Id="rId10" Type="http://schemas.openxmlformats.org/officeDocument/2006/relationships/hyperlink" Target="https://vk.com/wall-32612750_277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i.ru/doc.html?id=2629037&amp;cid=2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Dimasik</dc:creator>
  <cp:keywords/>
  <dc:description/>
  <cp:lastModifiedBy>Озина</cp:lastModifiedBy>
  <cp:revision>2</cp:revision>
  <dcterms:created xsi:type="dcterms:W3CDTF">2017-04-26T09:10:00Z</dcterms:created>
  <dcterms:modified xsi:type="dcterms:W3CDTF">2017-04-26T09:10:00Z</dcterms:modified>
</cp:coreProperties>
</file>