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4F" w:rsidRPr="00EC2CE6" w:rsidRDefault="00B66300" w:rsidP="00EC2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 xml:space="preserve">Страшна эта 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опасность – безделье за партой,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>безделье шесть часов ежедневно,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>безделье месяцы и годы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 xml:space="preserve">Это развращает, морально калечит человека – ничто 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>не может возместить того, что упущено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>в самой главной сфере,</w:t>
      </w:r>
      <w:r w:rsidR="00EC2CE6" w:rsidRPr="00EC2CE6">
        <w:rPr>
          <w:rFonts w:ascii="Times New Roman" w:hAnsi="Times New Roman" w:cs="Times New Roman"/>
          <w:i/>
          <w:sz w:val="24"/>
          <w:szCs w:val="24"/>
        </w:rPr>
        <w:t xml:space="preserve"> где человек должен быть тружеником, - в сфере мысли</w:t>
      </w:r>
      <w:r w:rsidR="00EC2CE6">
        <w:rPr>
          <w:rFonts w:ascii="Times New Roman" w:hAnsi="Times New Roman" w:cs="Times New Roman"/>
          <w:i/>
          <w:sz w:val="24"/>
          <w:szCs w:val="24"/>
        </w:rPr>
        <w:t>.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CE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004E4F" w:rsidRPr="00EC2CE6">
        <w:rPr>
          <w:rFonts w:ascii="Times New Roman" w:hAnsi="Times New Roman" w:cs="Times New Roman"/>
          <w:i/>
          <w:sz w:val="24"/>
          <w:szCs w:val="24"/>
        </w:rPr>
        <w:t>В. А. Сухомлинский</w:t>
      </w:r>
    </w:p>
    <w:p w:rsidR="00004E4F" w:rsidRPr="00EC2CE6" w:rsidRDefault="00004E4F" w:rsidP="00235A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Ведение ФГОС  НОО существенно повлияло на современный урок, изменив практически все виды педагогической деятельности учителя, учебной работы учащегося на уроке.</w:t>
      </w:r>
    </w:p>
    <w:p w:rsidR="00004E4F" w:rsidRPr="00EC2CE6" w:rsidRDefault="00004E4F" w:rsidP="00235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 xml:space="preserve">Согласно ФГОС современный урок – целостная, логически завершённая часть образовательного пространства, в которой в достаточно жёстких временных рамках представлены все основные элементы взаимодействия участников образовательного пространства </w:t>
      </w:r>
      <w:r w:rsidR="00D45673" w:rsidRPr="00EC2CE6">
        <w:rPr>
          <w:rFonts w:ascii="Times New Roman" w:hAnsi="Times New Roman" w:cs="Times New Roman"/>
          <w:sz w:val="28"/>
          <w:szCs w:val="28"/>
        </w:rPr>
        <w:t>(</w:t>
      </w:r>
      <w:r w:rsidRPr="00EC2CE6">
        <w:rPr>
          <w:rFonts w:ascii="Times New Roman" w:hAnsi="Times New Roman" w:cs="Times New Roman"/>
          <w:sz w:val="28"/>
          <w:szCs w:val="28"/>
        </w:rPr>
        <w:t xml:space="preserve">от мотивации и целеполагания </w:t>
      </w:r>
      <w:r w:rsidR="00D45673" w:rsidRPr="00EC2CE6">
        <w:rPr>
          <w:rFonts w:ascii="Times New Roman" w:hAnsi="Times New Roman" w:cs="Times New Roman"/>
          <w:sz w:val="28"/>
          <w:szCs w:val="28"/>
        </w:rPr>
        <w:t xml:space="preserve"> </w:t>
      </w:r>
      <w:r w:rsidRPr="00EC2CE6">
        <w:rPr>
          <w:rFonts w:ascii="Times New Roman" w:hAnsi="Times New Roman" w:cs="Times New Roman"/>
          <w:sz w:val="28"/>
          <w:szCs w:val="28"/>
        </w:rPr>
        <w:t>до оценки деятельности и её результатов).</w:t>
      </w:r>
      <w:r w:rsidR="00D45673" w:rsidRPr="00EC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E6" w:rsidRDefault="00D45673" w:rsidP="00235A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Как же построить современный урок? Как сделать так, чтобы урок не только вооружал учащихся знаниями и умениями, значимость которых невозможно оспорить, но и чтобы вс</w:t>
      </w:r>
      <w:r w:rsidR="0003483B" w:rsidRPr="00EC2CE6">
        <w:rPr>
          <w:rFonts w:ascii="Times New Roman" w:hAnsi="Times New Roman" w:cs="Times New Roman"/>
          <w:sz w:val="28"/>
          <w:szCs w:val="28"/>
        </w:rPr>
        <w:t>ё, что происходит на уроке</w:t>
      </w:r>
      <w:r w:rsidRPr="00EC2CE6">
        <w:rPr>
          <w:rFonts w:ascii="Times New Roman" w:hAnsi="Times New Roman" w:cs="Times New Roman"/>
          <w:sz w:val="28"/>
          <w:szCs w:val="28"/>
        </w:rPr>
        <w:t>, вызывало у детей искренний интерес, подлинную увлечённость, формировало их творческое сознание, а главное – умение учиться?</w:t>
      </w:r>
      <w:r w:rsidR="00EC2CE6" w:rsidRPr="00EC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E6" w:rsidRDefault="00EC2CE6" w:rsidP="00235A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ФГОС обозначает целью образования общекультурное, личностное и познавательное развитие учащегося, обеспечивающее такую ключевую компетенцию, как умение учиться, способность к саморазвитию и самосовершенствованию.</w:t>
      </w:r>
    </w:p>
    <w:p w:rsidR="00EC2CE6" w:rsidRDefault="00EC2CE6" w:rsidP="00EC2C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 xml:space="preserve"> В течение нескольких лет я работаю над проблемой «Активизация учебно-познавательной деятельности </w:t>
      </w:r>
      <w:r w:rsidR="00235ABF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EC2CE6">
        <w:rPr>
          <w:rFonts w:ascii="Times New Roman" w:hAnsi="Times New Roman" w:cs="Times New Roman"/>
          <w:sz w:val="28"/>
          <w:szCs w:val="28"/>
        </w:rPr>
        <w:t xml:space="preserve">в начальной школе».      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2CE6">
        <w:rPr>
          <w:rFonts w:ascii="Times New Roman" w:hAnsi="Times New Roman" w:cs="Times New Roman"/>
          <w:i/>
          <w:sz w:val="28"/>
          <w:szCs w:val="28"/>
        </w:rPr>
        <w:t xml:space="preserve">Целью моей педагогической деятельности считаю: </w:t>
      </w:r>
    </w:p>
    <w:p w:rsid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CE6">
        <w:rPr>
          <w:rFonts w:ascii="Times New Roman" w:hAnsi="Times New Roman" w:cs="Times New Roman"/>
          <w:sz w:val="28"/>
          <w:szCs w:val="28"/>
        </w:rPr>
        <w:t xml:space="preserve">формирование условий  для активизации учебно-познавательной деятельности младших школьников в учебное и </w:t>
      </w:r>
      <w:proofErr w:type="spellStart"/>
      <w:r w:rsidRPr="00EC2CE6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EC2CE6">
        <w:rPr>
          <w:rFonts w:ascii="Times New Roman" w:hAnsi="Times New Roman" w:cs="Times New Roman"/>
          <w:sz w:val="28"/>
          <w:szCs w:val="28"/>
        </w:rPr>
        <w:t xml:space="preserve"> время. </w:t>
      </w:r>
    </w:p>
    <w:p w:rsidR="00EC2CE6" w:rsidRPr="00EC2CE6" w:rsidRDefault="00EC2CE6" w:rsidP="00EC2C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Для достижения этой цели обозначила следующие задачи: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CE6">
        <w:rPr>
          <w:rFonts w:ascii="Times New Roman" w:hAnsi="Times New Roman" w:cs="Times New Roman"/>
          <w:sz w:val="28"/>
          <w:szCs w:val="28"/>
        </w:rPr>
        <w:t>развивать у учащихся основные психические процессы: память, внимание, мышление, воображение;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CE6"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 у учащихся,  создавая ситуацию успеха;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CE6">
        <w:rPr>
          <w:rFonts w:ascii="Times New Roman" w:hAnsi="Times New Roman" w:cs="Times New Roman"/>
          <w:sz w:val="28"/>
          <w:szCs w:val="28"/>
        </w:rPr>
        <w:t>использовать современные образовательные технологии обучения, эффективные приёмы, направленные на активизацию учебно-познавательной деятельности;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2CE6">
        <w:rPr>
          <w:rFonts w:ascii="Times New Roman" w:hAnsi="Times New Roman" w:cs="Times New Roman"/>
          <w:sz w:val="28"/>
          <w:szCs w:val="28"/>
        </w:rPr>
        <w:t xml:space="preserve">стимулировать учащихся к активному выражению собственного мнения, формировать умение аргументировать и доказывать его; </w:t>
      </w:r>
    </w:p>
    <w:p w:rsidR="00EC2CE6" w:rsidRPr="00EC2CE6" w:rsidRDefault="00EC2CE6" w:rsidP="00EC2C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2CE6">
        <w:rPr>
          <w:rFonts w:ascii="Times New Roman" w:hAnsi="Times New Roman" w:cs="Times New Roman"/>
          <w:sz w:val="28"/>
          <w:szCs w:val="28"/>
        </w:rPr>
        <w:t xml:space="preserve"> применять оценочный инструментарий, направленный на формирование мотивации обучения и активизацию учебно-познавательной деятельности с позиции оценивания достижений учащихся. </w:t>
      </w:r>
    </w:p>
    <w:p w:rsidR="00D45673" w:rsidRPr="00EC2CE6" w:rsidRDefault="00D45673" w:rsidP="00EC2C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Для меня, как  учителя важно было понять смысл и приоритеты ФГОС НОО, проанализировать свой профессиональный опыт, определить смысл и назначение новых технологий, учебных приёмов.</w:t>
      </w:r>
    </w:p>
    <w:p w:rsidR="00EC2CE6" w:rsidRDefault="009B13D3" w:rsidP="00EC2CE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>ФГОС НОО определяет системн</w:t>
      </w:r>
      <w:proofErr w:type="gramStart"/>
      <w:r w:rsidRPr="00EC2C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CE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C2CE6">
        <w:rPr>
          <w:rFonts w:ascii="Times New Roman" w:hAnsi="Times New Roman" w:cs="Times New Roman"/>
          <w:sz w:val="28"/>
          <w:szCs w:val="28"/>
        </w:rPr>
        <w:t xml:space="preserve"> подход  как методологическую основу реализации Стандарта. </w:t>
      </w:r>
    </w:p>
    <w:p w:rsidR="005F1C7C" w:rsidRPr="00EC2CE6" w:rsidRDefault="009B13D3" w:rsidP="00235A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 xml:space="preserve">Ключевым словом является «деятельность» («познавательная деятельность», «учебно-познавательная деятельность»), что говорит о </w:t>
      </w:r>
      <w:r w:rsidRPr="00EC2CE6">
        <w:rPr>
          <w:rFonts w:ascii="Times New Roman" w:hAnsi="Times New Roman" w:cs="Times New Roman"/>
          <w:sz w:val="28"/>
          <w:szCs w:val="28"/>
        </w:rPr>
        <w:lastRenderedPageBreak/>
        <w:t>построении урока таким образом, чтобы ученик  являлся не пассивным объектом, на которого направлены действия учителя, а активным субъектом собственной деятельности.</w:t>
      </w:r>
      <w:r w:rsidR="005F1C7C" w:rsidRPr="00EC2CE6">
        <w:rPr>
          <w:rFonts w:ascii="Times New Roman" w:hAnsi="Times New Roman" w:cs="Times New Roman"/>
          <w:sz w:val="28"/>
          <w:szCs w:val="28"/>
        </w:rPr>
        <w:t xml:space="preserve"> В самом общем смысле быть субъектом – значит быть хозяином своей деятельности: ставить цели, решать задачи, отвечать за результаты. А главное качество – умение учиться, т.е. учить себя.</w:t>
      </w:r>
      <w:r w:rsidR="00EC2CE6">
        <w:rPr>
          <w:rFonts w:ascii="Times New Roman" w:hAnsi="Times New Roman" w:cs="Times New Roman"/>
          <w:sz w:val="28"/>
          <w:szCs w:val="28"/>
        </w:rPr>
        <w:t xml:space="preserve"> </w:t>
      </w:r>
      <w:r w:rsidR="005F1C7C" w:rsidRPr="00EC2CE6">
        <w:rPr>
          <w:rFonts w:ascii="Times New Roman" w:hAnsi="Times New Roman" w:cs="Times New Roman"/>
          <w:sz w:val="28"/>
          <w:szCs w:val="28"/>
        </w:rPr>
        <w:t xml:space="preserve">А для этого у учащихся должен возникнуть мотив </w:t>
      </w:r>
      <w:r w:rsidR="007E5B7B" w:rsidRPr="00EC2CE6">
        <w:rPr>
          <w:rFonts w:ascii="Times New Roman" w:hAnsi="Times New Roman" w:cs="Times New Roman"/>
          <w:sz w:val="28"/>
          <w:szCs w:val="28"/>
        </w:rPr>
        <w:t>(</w:t>
      </w:r>
      <w:r w:rsidR="005F1C7C" w:rsidRPr="00EC2CE6">
        <w:rPr>
          <w:rFonts w:ascii="Times New Roman" w:hAnsi="Times New Roman" w:cs="Times New Roman"/>
          <w:sz w:val="28"/>
          <w:szCs w:val="28"/>
        </w:rPr>
        <w:t>познавательный интерес)  к такой деятельности. Для детей очень важным становится ответ на вопрос: «Зачем мне нужен урок?». У учеников часто преобладает внешняя мотивация. Внутренняя мотивация возникает в том случае, когда ребёнку  интересно ожидаемое содержание, когда есть интрига, удивление, ожидание открытия, когда ученик чувствует потребность и желание проявить свои способности и умения  в новой деятельности, когда ребёнку комфортно и он не боится допустить ошибку.</w:t>
      </w:r>
    </w:p>
    <w:p w:rsidR="007E5B7B" w:rsidRPr="00EC2CE6" w:rsidRDefault="007E5B7B" w:rsidP="00235A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CE6">
        <w:rPr>
          <w:rFonts w:ascii="Times New Roman" w:hAnsi="Times New Roman" w:cs="Times New Roman"/>
          <w:sz w:val="28"/>
          <w:szCs w:val="28"/>
        </w:rPr>
        <w:t xml:space="preserve">Важным аспектом образовательного процесса с позиции </w:t>
      </w:r>
      <w:proofErr w:type="spellStart"/>
      <w:r w:rsidRPr="00EC2CE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C2CE6">
        <w:rPr>
          <w:rFonts w:ascii="Times New Roman" w:hAnsi="Times New Roman" w:cs="Times New Roman"/>
          <w:sz w:val="28"/>
          <w:szCs w:val="28"/>
        </w:rPr>
        <w:t xml:space="preserve"> подхода  является характер взаимоотношений  и взаимодействий учителя и учащихся на уроке. При недопустимости ситуации, когда учитель навязывает свою точку зрения на проблему, свои способы действия, учитель является полноправным участником взаимодействия с учащимися и выполняет учебные действия вместе с учениками, но не вместо них.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Зная, что трудности в учебно-познавательной деятельности  у учащихся могут быть вызваны возрастными особенностями, связанные с недостаточной устойчивостью внимания, преимущественно непроизвольным развитием памяти, преобладанием наглядно-образного типа мышления, начинаю свою работу с изучения </w:t>
      </w:r>
      <w:r w:rsidRPr="00680FF7">
        <w:rPr>
          <w:rFonts w:ascii="Times New Roman" w:eastAsia="Calibri" w:hAnsi="Times New Roman" w:cs="Times New Roman"/>
          <w:sz w:val="28"/>
          <w:szCs w:val="28"/>
        </w:rPr>
        <w:t>состояние здоровья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каждого ученика по медицинским картам, по рекомендациям врачей.  </w:t>
      </w:r>
    </w:p>
    <w:p w:rsidR="00D42F4D" w:rsidRDefault="004752C8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F4D" w:rsidRPr="006539DF">
        <w:rPr>
          <w:rFonts w:ascii="Times New Roman" w:eastAsia="Calibri" w:hAnsi="Times New Roman" w:cs="Times New Roman"/>
          <w:sz w:val="28"/>
          <w:szCs w:val="28"/>
        </w:rPr>
        <w:t xml:space="preserve">В сентябре провожу стартовую диагностику, в которой видна личностная </w:t>
      </w:r>
      <w:r w:rsidR="00D42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F4D" w:rsidRPr="006539DF">
        <w:rPr>
          <w:rFonts w:ascii="Times New Roman" w:eastAsia="Calibri" w:hAnsi="Times New Roman" w:cs="Times New Roman"/>
          <w:sz w:val="28"/>
          <w:szCs w:val="28"/>
        </w:rPr>
        <w:t xml:space="preserve"> и инструментальная готовность   ребёнка к школе. </w:t>
      </w:r>
    </w:p>
    <w:p w:rsidR="00D42F4D" w:rsidRPr="006539DF" w:rsidRDefault="00D42F4D" w:rsidP="00D42F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539DF">
        <w:rPr>
          <w:rFonts w:ascii="Times New Roman" w:eastAsia="Calibri" w:hAnsi="Times New Roman" w:cs="Times New Roman"/>
          <w:sz w:val="28"/>
          <w:szCs w:val="28"/>
        </w:rPr>
        <w:t>Сделав, соответствующие выводы, на каждом уроке использую различн</w:t>
      </w:r>
      <w:r>
        <w:rPr>
          <w:rFonts w:ascii="Times New Roman" w:eastAsia="Calibri" w:hAnsi="Times New Roman" w:cs="Times New Roman"/>
          <w:sz w:val="28"/>
          <w:szCs w:val="28"/>
        </w:rPr>
        <w:t>ые виды упражнений, направленных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на развитие основных психических процессов: памяти, внимания, мышления, и воображения.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Организуя урок, тщательно отбираю учебный материал с учётом индивидуальных особенностей детей, чётко планирую, каждый этап занятия, ориентируясь на возможности и интересы учеников, чтобы каждый почувствовал окрыляющую силу успеха. Ощущение успеха – важнейший фактор, способствующий росту мотивации, а значит и активизации учебно-познавательной деятельности.  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Новые приоритеты в образовании побуждают меня как учителя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Стараюсь применять в своей работе технологии, </w:t>
      </w:r>
      <w:proofErr w:type="gramStart"/>
      <w:r w:rsidRPr="006539DF">
        <w:rPr>
          <w:rFonts w:ascii="Times New Roman" w:eastAsia="Calibri" w:hAnsi="Times New Roman" w:cs="Times New Roman"/>
          <w:sz w:val="28"/>
          <w:szCs w:val="28"/>
        </w:rPr>
        <w:t>позволяющее</w:t>
      </w:r>
      <w:proofErr w:type="gramEnd"/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разнообразить форм</w:t>
      </w:r>
      <w:r>
        <w:rPr>
          <w:rFonts w:ascii="Times New Roman" w:eastAsia="Calibri" w:hAnsi="Times New Roman" w:cs="Times New Roman"/>
          <w:sz w:val="28"/>
          <w:szCs w:val="28"/>
        </w:rPr>
        <w:t>ы и средства обучения, повышающи</w:t>
      </w:r>
      <w:r w:rsidRPr="006539DF">
        <w:rPr>
          <w:rFonts w:ascii="Times New Roman" w:eastAsia="Calibri" w:hAnsi="Times New Roman" w:cs="Times New Roman"/>
          <w:sz w:val="28"/>
          <w:szCs w:val="28"/>
        </w:rPr>
        <w:t>е творческую активность учащихся. Такие педагогические технологии на основе активизации и интенсификации деятельности учащихся (игровые технологии, проблемное обучение, групповые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технологии, технология развития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критического мышления, </w:t>
      </w:r>
      <w:proofErr w:type="spellStart"/>
      <w:r w:rsidRPr="006539DF">
        <w:rPr>
          <w:rFonts w:ascii="Times New Roman" w:eastAsia="Calibri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технологии)  и даже постоянно используемые их элементы, выстроенные системно, помогают мне рационально организовать учебный процесс, применить личностно-ориентированный подход, активно использовать ТСО и ИКТ, Интернет – технологии. 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AA">
        <w:rPr>
          <w:rFonts w:ascii="Times New Roman" w:eastAsia="Calibri" w:hAnsi="Times New Roman" w:cs="Times New Roman"/>
          <w:sz w:val="28"/>
          <w:szCs w:val="28"/>
        </w:rPr>
        <w:t>Игровые технологии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способствуют воспитанию познавательных интересов и активизации деятельности учащихся.  Особенно радует, что  те ученики, которые учатся неохотно, на таких уроках работают с большим увлечением. В своей работе наиболее часто использую следующие виды дидактических игр:   игры-путешествия, игры-соревнования, урок – деловая игра. 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Для того чтобы материал способствовал развитию у ребёнка умения самостоятельно постигать явления окружающей его жизни, продуктивно мыслить, в своей практике  применяю  </w:t>
      </w:r>
      <w:r w:rsidRPr="003931AA">
        <w:rPr>
          <w:rFonts w:ascii="Times New Roman" w:eastAsia="Calibri" w:hAnsi="Times New Roman" w:cs="Times New Roman"/>
          <w:bCs/>
          <w:sz w:val="28"/>
          <w:szCs w:val="28"/>
        </w:rPr>
        <w:t>проблемное обучение.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На таких </w:t>
      </w:r>
      <w:r>
        <w:rPr>
          <w:rFonts w:ascii="Times New Roman" w:eastAsia="Calibri" w:hAnsi="Times New Roman" w:cs="Times New Roman"/>
          <w:sz w:val="28"/>
          <w:szCs w:val="28"/>
        </w:rPr>
        <w:t>уроках использую</w:t>
      </w:r>
      <w:r w:rsidRPr="006539DF">
        <w:rPr>
          <w:rFonts w:ascii="Times New Roman" w:eastAsia="Calibri" w:hAnsi="Times New Roman" w:cs="Times New Roman"/>
          <w:sz w:val="28"/>
          <w:szCs w:val="28"/>
        </w:rPr>
        <w:t>: приём ключевых слов, приём загадки-интерпретации, приём выполнимое/невыполнимое действие, «яркое пятно», предъявление противоречивых фактов одновременно.</w:t>
      </w:r>
    </w:p>
    <w:p w:rsidR="00C16E8B" w:rsidRDefault="00D42F4D" w:rsidP="00BF4AF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AA">
        <w:rPr>
          <w:rStyle w:val="c0"/>
          <w:rFonts w:ascii="Times New Roman" w:eastAsia="Calibri" w:hAnsi="Times New Roman" w:cs="Times New Roman"/>
          <w:sz w:val="28"/>
          <w:szCs w:val="28"/>
        </w:rPr>
        <w:t>Групповая работа</w:t>
      </w:r>
      <w:r w:rsidRPr="006539DF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  обеспечивает навыки работы в команде, развитие коммуникативной компетенции ребенка, снижение уровня тревожности, развивает рефлексивные способности. </w:t>
      </w:r>
      <w:r w:rsidR="00BF4A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F4D" w:rsidRPr="006539DF" w:rsidRDefault="00D42F4D" w:rsidP="00C16E8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>На уроках использую  следующие виды групповой работы: мозговой штурм, игра “Продолжи”; охота за сокровищами, снежный ком, мозаичная группа.</w:t>
      </w:r>
    </w:p>
    <w:p w:rsidR="00D42F4D" w:rsidRPr="006539DF" w:rsidRDefault="00D42F4D" w:rsidP="00D42F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Благодаря </w:t>
      </w:r>
      <w:r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3931AA">
        <w:rPr>
          <w:rFonts w:ascii="Times New Roman" w:eastAsia="Calibri" w:hAnsi="Times New Roman" w:cs="Times New Roman"/>
          <w:sz w:val="28"/>
          <w:szCs w:val="28"/>
        </w:rPr>
        <w:t xml:space="preserve"> развития критического мышления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открываю в своих учениках исследователя. </w:t>
      </w:r>
      <w:proofErr w:type="gramStart"/>
      <w:r w:rsidRPr="006539DF">
        <w:rPr>
          <w:rFonts w:ascii="Times New Roman" w:eastAsia="Calibri" w:hAnsi="Times New Roman" w:cs="Times New Roman"/>
          <w:sz w:val="28"/>
          <w:szCs w:val="28"/>
        </w:rPr>
        <w:t>Использую  такие приёмы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: кластеры, </w:t>
      </w:r>
      <w:proofErr w:type="spellStart"/>
      <w:r w:rsidRPr="006539DF">
        <w:rPr>
          <w:rFonts w:ascii="Times New Roman" w:eastAsia="Calibri" w:hAnsi="Times New Roman" w:cs="Times New Roman"/>
          <w:sz w:val="28"/>
          <w:szCs w:val="28"/>
        </w:rPr>
        <w:t>инсерт</w:t>
      </w:r>
      <w:proofErr w:type="spellEnd"/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(маркировка условными знаками), дерево предсказаний, чтение с остановками, мозговая атака, линия сравн</w:t>
      </w:r>
      <w:r>
        <w:rPr>
          <w:rFonts w:ascii="Times New Roman" w:eastAsia="Calibri" w:hAnsi="Times New Roman" w:cs="Times New Roman"/>
          <w:sz w:val="28"/>
          <w:szCs w:val="28"/>
        </w:rPr>
        <w:t>ения, «плюс-минус-интересно», «т</w:t>
      </w:r>
      <w:r w:rsidRPr="006539DF">
        <w:rPr>
          <w:rFonts w:ascii="Times New Roman" w:eastAsia="Calibri" w:hAnsi="Times New Roman" w:cs="Times New Roman"/>
          <w:sz w:val="28"/>
          <w:szCs w:val="28"/>
        </w:rPr>
        <w:t>олстые» и «тонкие» вопросы,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</w:t>
      </w:r>
      <w:r w:rsidRPr="006539DF">
        <w:rPr>
          <w:rFonts w:ascii="Times New Roman" w:eastAsia="Calibri" w:hAnsi="Times New Roman" w:cs="Times New Roman"/>
          <w:sz w:val="28"/>
          <w:szCs w:val="28"/>
        </w:rPr>
        <w:t>ерите ли вы…».</w:t>
      </w:r>
      <w:proofErr w:type="gramEnd"/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1AA">
        <w:rPr>
          <w:rFonts w:ascii="Times New Roman" w:eastAsia="Calibri" w:hAnsi="Times New Roman" w:cs="Times New Roman"/>
          <w:bCs/>
          <w:sz w:val="28"/>
          <w:szCs w:val="28"/>
        </w:rPr>
        <w:t>Учебный диалог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специфический вид  педагогической технологии. Считаю, что использование учебного диалога, позволяет осуществлять личностно ориентированный образовательный процесс, развивает пытливость и самостоятельность ребёнка, способствует обогащению его субъектного опыта. </w:t>
      </w:r>
    </w:p>
    <w:p w:rsidR="00D42F4D" w:rsidRDefault="00D42F4D" w:rsidP="00D42F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539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9DF">
        <w:rPr>
          <w:rFonts w:ascii="Times New Roman" w:eastAsia="Calibri" w:hAnsi="Times New Roman" w:cs="Times New Roman"/>
          <w:sz w:val="28"/>
          <w:szCs w:val="28"/>
        </w:rPr>
        <w:t>Целостное изучение общих для нескольких предметов тем позволяет мне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роводить интегрированные уроки. 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Такие уроки нравятся детям, вызывают у них интерес к учебно-познавательной деятельности, в них содержится большой эмоциональной заряд. </w:t>
      </w:r>
    </w:p>
    <w:p w:rsidR="00D42F4D" w:rsidRPr="006539DF" w:rsidRDefault="00D42F4D" w:rsidP="00D42F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Э</w:t>
      </w:r>
      <w:r w:rsidRPr="006539DF">
        <w:rPr>
          <w:rFonts w:ascii="Times New Roman" w:eastAsia="Calibri" w:hAnsi="Times New Roman" w:cs="Times New Roman"/>
          <w:sz w:val="28"/>
          <w:szCs w:val="28"/>
        </w:rPr>
        <w:t>ффективно использую в урочной и внеурочной деятельности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 проектов</w:t>
      </w:r>
      <w:r w:rsidRPr="006539DF">
        <w:rPr>
          <w:rFonts w:ascii="Times New Roman" w:eastAsia="Calibri" w:hAnsi="Times New Roman" w:cs="Times New Roman"/>
          <w:sz w:val="28"/>
          <w:szCs w:val="28"/>
        </w:rPr>
        <w:t>. При выпо</w:t>
      </w:r>
      <w:r>
        <w:rPr>
          <w:rFonts w:ascii="Times New Roman" w:eastAsia="Calibri" w:hAnsi="Times New Roman" w:cs="Times New Roman"/>
          <w:sz w:val="28"/>
          <w:szCs w:val="28"/>
        </w:rPr>
        <w:t>лнении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каждого нового проекта (задуманного самим ребенком, группой, классом, самостоятельно или при   моем участии) решаются  несколько интересных, полезных и связанных с реальной жизнью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где каждый </w:t>
      </w:r>
      <w:r w:rsidRPr="006539DF">
        <w:rPr>
          <w:rFonts w:ascii="Times New Roman" w:eastAsia="Calibri" w:hAnsi="Times New Roman" w:cs="Times New Roman"/>
          <w:sz w:val="28"/>
          <w:szCs w:val="28"/>
        </w:rPr>
        <w:t>ребёнок учится определять границы своей самостоятельности, свободы и ответственности.</w:t>
      </w:r>
    </w:p>
    <w:p w:rsidR="00D42F4D" w:rsidRPr="006539DF" w:rsidRDefault="00D42F4D" w:rsidP="00145C6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45C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Для меня важнейшим условием в работе является использование </w:t>
      </w:r>
      <w:proofErr w:type="spellStart"/>
      <w:r w:rsidRPr="00F13DBA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F13DBA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Pr="006539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39DF">
        <w:rPr>
          <w:rFonts w:ascii="Times New Roman" w:eastAsia="Calibri" w:hAnsi="Times New Roman" w:cs="Times New Roman"/>
          <w:sz w:val="28"/>
          <w:szCs w:val="28"/>
        </w:rPr>
        <w:t>в учебном процессе. Д</w:t>
      </w:r>
      <w:r>
        <w:rPr>
          <w:rFonts w:ascii="Times New Roman" w:eastAsia="Calibri" w:hAnsi="Times New Roman" w:cs="Times New Roman"/>
          <w:sz w:val="28"/>
          <w:szCs w:val="28"/>
        </w:rPr>
        <w:t>ля этого на этапе рефлексирования использую такие приёмы как: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9DF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, эссе, </w:t>
      </w:r>
      <w:proofErr w:type="spellStart"/>
      <w:r w:rsidRPr="006539DF">
        <w:rPr>
          <w:rFonts w:ascii="Times New Roman" w:eastAsia="Calibri" w:hAnsi="Times New Roman" w:cs="Times New Roman"/>
          <w:sz w:val="28"/>
          <w:szCs w:val="28"/>
        </w:rPr>
        <w:t>хокку</w:t>
      </w:r>
      <w:proofErr w:type="spellEnd"/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539DF">
        <w:rPr>
          <w:rFonts w:ascii="Times New Roman" w:eastAsia="Calibri" w:hAnsi="Times New Roman" w:cs="Times New Roman"/>
          <w:sz w:val="28"/>
          <w:szCs w:val="28"/>
        </w:rPr>
        <w:t>хайку</w:t>
      </w:r>
      <w:proofErr w:type="spellEnd"/>
      <w:r w:rsidRPr="006539DF">
        <w:rPr>
          <w:rFonts w:ascii="Times New Roman" w:eastAsia="Calibri" w:hAnsi="Times New Roman" w:cs="Times New Roman"/>
          <w:sz w:val="28"/>
          <w:szCs w:val="28"/>
        </w:rPr>
        <w:t>), телеграмма.</w:t>
      </w:r>
    </w:p>
    <w:p w:rsidR="00D42F4D" w:rsidRPr="006539DF" w:rsidRDefault="00D42F4D" w:rsidP="00D42F4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того чтобы дети не уставали на уроке обязательно провожу физкультминутки и специальные упражнения для снятия напряжения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определенных групп мышц. 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F4D" w:rsidRPr="006539DF" w:rsidRDefault="00D42F4D" w:rsidP="00D42F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Сочетая научность преподавания с доступностью, яркую наглядность с информационными технологиями, добиваюсь высокой познавательной активности детей. Это доказывает правильный выбор педагогических технологий, </w:t>
      </w:r>
      <w:r>
        <w:rPr>
          <w:rFonts w:ascii="Times New Roman" w:eastAsia="Calibri" w:hAnsi="Times New Roman" w:cs="Times New Roman"/>
          <w:sz w:val="28"/>
          <w:szCs w:val="28"/>
        </w:rPr>
        <w:t>форм, приёмов и</w:t>
      </w:r>
      <w:r w:rsidRPr="006539DF">
        <w:rPr>
          <w:rFonts w:ascii="Times New Roman" w:eastAsia="Calibri" w:hAnsi="Times New Roman" w:cs="Times New Roman"/>
          <w:sz w:val="28"/>
          <w:szCs w:val="28"/>
        </w:rPr>
        <w:t xml:space="preserve"> методов обучения, используемых в образовательном процессе.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52C8" w:rsidRDefault="00D42F4D" w:rsidP="00D42F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13DBA">
        <w:rPr>
          <w:rFonts w:ascii="Times New Roman" w:hAnsi="Times New Roman"/>
          <w:sz w:val="28"/>
          <w:szCs w:val="28"/>
        </w:rPr>
        <w:t>В активизации учебно-познавательной деятельности учащихся немалую роль имеют</w:t>
      </w:r>
      <w:r w:rsidRPr="009E0736">
        <w:rPr>
          <w:rFonts w:ascii="Times New Roman" w:hAnsi="Times New Roman"/>
          <w:sz w:val="28"/>
          <w:szCs w:val="28"/>
        </w:rPr>
        <w:t xml:space="preserve"> формы, методы, инструменты оценивания и введение ФГОС ставит передо мной как перед учителем задачу изменения традиционных подходов к оцениванию достижений учеников и расширению оценочного инструментария. Поэтому, в своей работе использую инструменты формирующего оценивания: методику цветовых дорожек или светофора</w:t>
      </w:r>
      <w:r w:rsidR="00CB19ED">
        <w:rPr>
          <w:rFonts w:ascii="Times New Roman" w:hAnsi="Times New Roman"/>
          <w:sz w:val="28"/>
          <w:szCs w:val="28"/>
        </w:rPr>
        <w:t xml:space="preserve">, </w:t>
      </w:r>
      <w:r w:rsidRPr="009E0736">
        <w:rPr>
          <w:rFonts w:ascii="Times New Roman" w:hAnsi="Times New Roman"/>
          <w:sz w:val="28"/>
          <w:szCs w:val="28"/>
        </w:rPr>
        <w:t xml:space="preserve">индивидуальные листы достижений учащихся. </w:t>
      </w:r>
      <w:r w:rsidR="004752C8">
        <w:rPr>
          <w:rFonts w:ascii="Times New Roman" w:hAnsi="Times New Roman"/>
          <w:sz w:val="28"/>
          <w:szCs w:val="28"/>
        </w:rPr>
        <w:t xml:space="preserve"> </w:t>
      </w:r>
    </w:p>
    <w:p w:rsidR="00D42F4D" w:rsidRPr="00493D73" w:rsidRDefault="004752C8" w:rsidP="00475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2F4D">
        <w:rPr>
          <w:sz w:val="28"/>
          <w:szCs w:val="28"/>
        </w:rPr>
        <w:t xml:space="preserve"> </w:t>
      </w:r>
      <w:r w:rsidR="00BF4AFB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42F4D" w:rsidRPr="00493D73">
        <w:rPr>
          <w:rFonts w:ascii="Times New Roman" w:hAnsi="Times New Roman"/>
          <w:sz w:val="28"/>
          <w:szCs w:val="28"/>
        </w:rPr>
        <w:t xml:space="preserve">Диагностика уровня </w:t>
      </w:r>
      <w:proofErr w:type="spellStart"/>
      <w:r w:rsidR="00D42F4D" w:rsidRPr="00493D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42F4D" w:rsidRPr="00493D73">
        <w:rPr>
          <w:rFonts w:ascii="Times New Roman" w:hAnsi="Times New Roman"/>
          <w:sz w:val="28"/>
          <w:szCs w:val="28"/>
        </w:rPr>
        <w:t xml:space="preserve"> учебно-познавательного интереса, мониторинг уровня школьной мотивации подтверждают хороший уровень школьной мотивации, учебной</w:t>
      </w:r>
      <w:r w:rsidR="00D42F4D">
        <w:rPr>
          <w:rFonts w:ascii="Times New Roman" w:hAnsi="Times New Roman"/>
          <w:sz w:val="28"/>
          <w:szCs w:val="28"/>
        </w:rPr>
        <w:t xml:space="preserve"> и творческой</w:t>
      </w:r>
      <w:r w:rsidR="00D42F4D" w:rsidRPr="00493D73">
        <w:rPr>
          <w:rFonts w:ascii="Times New Roman" w:hAnsi="Times New Roman"/>
          <w:sz w:val="28"/>
          <w:szCs w:val="28"/>
        </w:rPr>
        <w:t xml:space="preserve"> активности у большинства учащихся. Такие ребята отличаются наличием высоких познавательных мотивов, стремлением наиболее успешно выполнять все предъявляемые школой требования, активно участвуют  во  внеурочной деятельности.</w:t>
      </w:r>
      <w:r w:rsidR="00D42F4D">
        <w:rPr>
          <w:rFonts w:ascii="Times New Roman" w:hAnsi="Times New Roman"/>
          <w:sz w:val="28"/>
          <w:szCs w:val="28"/>
        </w:rPr>
        <w:t xml:space="preserve"> </w:t>
      </w:r>
      <w:r w:rsidR="00D42F4D" w:rsidRPr="00493D73">
        <w:rPr>
          <w:rFonts w:ascii="Times New Roman" w:hAnsi="Times New Roman"/>
          <w:sz w:val="28"/>
          <w:szCs w:val="28"/>
        </w:rPr>
        <w:t xml:space="preserve"> </w:t>
      </w:r>
      <w:r w:rsidR="00D42F4D">
        <w:rPr>
          <w:rFonts w:ascii="Times New Roman" w:hAnsi="Times New Roman"/>
          <w:sz w:val="28"/>
          <w:szCs w:val="28"/>
        </w:rPr>
        <w:t xml:space="preserve"> </w:t>
      </w:r>
      <w:r w:rsidR="00D42F4D" w:rsidRPr="00493D73">
        <w:rPr>
          <w:rFonts w:ascii="Times New Roman" w:hAnsi="Times New Roman"/>
          <w:sz w:val="28"/>
          <w:szCs w:val="28"/>
        </w:rPr>
        <w:t xml:space="preserve"> </w:t>
      </w:r>
    </w:p>
    <w:p w:rsidR="00235ABF" w:rsidRPr="009E0736" w:rsidRDefault="004752C8" w:rsidP="00475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2F4D" w:rsidRPr="009E0736">
        <w:rPr>
          <w:rFonts w:ascii="Times New Roman" w:hAnsi="Times New Roman"/>
          <w:sz w:val="28"/>
          <w:szCs w:val="28"/>
        </w:rPr>
        <w:t xml:space="preserve">Учитель живёт, пока он учится. </w:t>
      </w:r>
      <w:r w:rsidR="00235ABF" w:rsidRPr="009E0736">
        <w:rPr>
          <w:rFonts w:ascii="Times New Roman" w:hAnsi="Times New Roman"/>
          <w:sz w:val="28"/>
          <w:szCs w:val="28"/>
        </w:rPr>
        <w:t>Творческий поиск, вера в своих учеников, любимое дело и поддержка коллег помогают развиваться дальше. «Кто стоит на месте, тот отстаёт»</w:t>
      </w:r>
      <w:r w:rsidR="00235ABF">
        <w:rPr>
          <w:rFonts w:ascii="Times New Roman" w:hAnsi="Times New Roman"/>
          <w:sz w:val="28"/>
          <w:szCs w:val="28"/>
        </w:rPr>
        <w:t xml:space="preserve"> - </w:t>
      </w:r>
      <w:r w:rsidR="00235ABF" w:rsidRPr="009E0736">
        <w:rPr>
          <w:rFonts w:ascii="Times New Roman" w:hAnsi="Times New Roman"/>
          <w:sz w:val="28"/>
          <w:szCs w:val="28"/>
        </w:rPr>
        <w:t>эта мудрость как нельзя лучше отражает моё стремление к постоянному поиску новых идей, новых проектов.</w:t>
      </w:r>
    </w:p>
    <w:p w:rsidR="00C16E8B" w:rsidRDefault="00C16E8B" w:rsidP="00C16E8B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16E8B" w:rsidRPr="00C16E8B" w:rsidRDefault="00C16E8B" w:rsidP="00C16E8B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6E8B">
        <w:rPr>
          <w:rFonts w:ascii="Times New Roman" w:eastAsia="Calibri" w:hAnsi="Times New Roman" w:cs="Times New Roman"/>
          <w:i/>
          <w:sz w:val="28"/>
          <w:szCs w:val="28"/>
        </w:rPr>
        <w:t xml:space="preserve">Начало и конец урока характеризуют качество урока. Эти этапы урока  и состояние учителя в эти минуты сильно влияют на качество урока, на учебный настрой учеников и на активность и способность работы.  </w:t>
      </w:r>
      <w:proofErr w:type="spellStart"/>
      <w:r w:rsidRPr="00C16E8B">
        <w:rPr>
          <w:rFonts w:ascii="Times New Roman" w:eastAsia="Calibri" w:hAnsi="Times New Roman" w:cs="Times New Roman"/>
          <w:i/>
          <w:sz w:val="28"/>
          <w:szCs w:val="28"/>
        </w:rPr>
        <w:t>С.Т.Шацкий</w:t>
      </w:r>
      <w:proofErr w:type="spellEnd"/>
      <w:r w:rsidRPr="00C16E8B">
        <w:rPr>
          <w:rFonts w:ascii="Times New Roman" w:eastAsia="Calibri" w:hAnsi="Times New Roman" w:cs="Times New Roman"/>
          <w:i/>
          <w:sz w:val="28"/>
          <w:szCs w:val="28"/>
        </w:rPr>
        <w:t xml:space="preserve"> писал: « Вот если учитель вошёл в класс и на лице его написана нерешительность и неопределенность, эта нерешительность и неопределенность передаются и ученикам: им чрезвычайно трудно войти в деловое, рабочее настроение…». </w:t>
      </w:r>
    </w:p>
    <w:p w:rsidR="00C16E8B" w:rsidRPr="00EC2CE6" w:rsidRDefault="00C16E8B" w:rsidP="00D42F4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6E8B" w:rsidRPr="00EC2CE6" w:rsidSect="00C16E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2F4"/>
    <w:multiLevelType w:val="hybridMultilevel"/>
    <w:tmpl w:val="CE02D72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590C5F2D"/>
    <w:multiLevelType w:val="hybridMultilevel"/>
    <w:tmpl w:val="549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E4F"/>
    <w:rsid w:val="00004E4F"/>
    <w:rsid w:val="0003483B"/>
    <w:rsid w:val="00145C68"/>
    <w:rsid w:val="00197986"/>
    <w:rsid w:val="00235ABF"/>
    <w:rsid w:val="002512AA"/>
    <w:rsid w:val="003A408B"/>
    <w:rsid w:val="004752C8"/>
    <w:rsid w:val="005B4BE7"/>
    <w:rsid w:val="005F1C7C"/>
    <w:rsid w:val="007E5B7B"/>
    <w:rsid w:val="008D5E93"/>
    <w:rsid w:val="009201E1"/>
    <w:rsid w:val="009B13D3"/>
    <w:rsid w:val="00A84323"/>
    <w:rsid w:val="00A95AAB"/>
    <w:rsid w:val="00B66300"/>
    <w:rsid w:val="00BF4AFB"/>
    <w:rsid w:val="00C16E8B"/>
    <w:rsid w:val="00CB19ED"/>
    <w:rsid w:val="00D42F4D"/>
    <w:rsid w:val="00D45673"/>
    <w:rsid w:val="00E201A6"/>
    <w:rsid w:val="00E80C91"/>
    <w:rsid w:val="00EC2CE6"/>
    <w:rsid w:val="00EC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CE6"/>
    <w:pPr>
      <w:spacing w:after="0" w:line="240" w:lineRule="auto"/>
    </w:pPr>
  </w:style>
  <w:style w:type="character" w:customStyle="1" w:styleId="c0">
    <w:name w:val="c0"/>
    <w:basedOn w:val="a0"/>
    <w:rsid w:val="00D42F4D"/>
  </w:style>
  <w:style w:type="character" w:styleId="a4">
    <w:name w:val="Hyperlink"/>
    <w:rsid w:val="00D42F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2018-03-26T01:03:00Z</cp:lastPrinted>
  <dcterms:created xsi:type="dcterms:W3CDTF">2018-03-23T03:27:00Z</dcterms:created>
  <dcterms:modified xsi:type="dcterms:W3CDTF">2018-06-17T07:50:00Z</dcterms:modified>
</cp:coreProperties>
</file>