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65" w:rsidRDefault="00CA029A">
      <w:pPr>
        <w:rPr>
          <w:color w:val="000000"/>
          <w:sz w:val="27"/>
          <w:szCs w:val="27"/>
        </w:rPr>
      </w:pPr>
      <w:r>
        <w:rPr>
          <w:b/>
          <w:bCs/>
          <w:color w:val="000000"/>
          <w:sz w:val="27"/>
          <w:szCs w:val="27"/>
        </w:rPr>
        <w:t xml:space="preserve"> Использование нестандартного оборудования в дошкольных учреждениях</w:t>
      </w:r>
      <w:r>
        <w:rPr>
          <w:color w:val="000000"/>
          <w:sz w:val="27"/>
          <w:szCs w:val="27"/>
        </w:rPr>
        <w:br/>
        <w:t>Использование нестандартного оборудования в дошкольных учреждениях</w:t>
      </w:r>
      <w:proofErr w:type="gramStart"/>
      <w:r>
        <w:rPr>
          <w:color w:val="000000"/>
          <w:sz w:val="27"/>
          <w:szCs w:val="27"/>
        </w:rPr>
        <w:t xml:space="preserve"> .</w:t>
      </w:r>
      <w:proofErr w:type="gramEnd"/>
      <w:r>
        <w:rPr>
          <w:color w:val="000000"/>
          <w:sz w:val="27"/>
          <w:szCs w:val="27"/>
        </w:rPr>
        <w:br/>
        <w:t>Лидия Волкова. </w:t>
      </w:r>
      <w:r>
        <w:rPr>
          <w:color w:val="000000"/>
          <w:sz w:val="27"/>
          <w:szCs w:val="27"/>
        </w:rPr>
        <w:br/>
        <w:t>"Весёлые лужицы".</w:t>
      </w:r>
      <w:r>
        <w:rPr>
          <w:color w:val="000000"/>
          <w:sz w:val="27"/>
          <w:szCs w:val="27"/>
        </w:rPr>
        <w:br/>
        <w:t>Цель:</w:t>
      </w:r>
      <w:r>
        <w:rPr>
          <w:color w:val="000000"/>
          <w:sz w:val="27"/>
          <w:szCs w:val="27"/>
        </w:rPr>
        <w:t xml:space="preserve"> </w:t>
      </w:r>
      <w:r>
        <w:rPr>
          <w:color w:val="000000"/>
          <w:sz w:val="27"/>
          <w:szCs w:val="27"/>
        </w:rPr>
        <w:t>Развитие мышц нижних конечностей, развитие координации, ловкости, внимания, формирование правильной осанки и умения двигаться в такт слов. </w:t>
      </w:r>
      <w:r>
        <w:rPr>
          <w:color w:val="000000"/>
          <w:sz w:val="27"/>
          <w:szCs w:val="27"/>
        </w:rPr>
        <w:br/>
        <w:t>Задачи:</w:t>
      </w:r>
      <w:r>
        <w:rPr>
          <w:color w:val="000000"/>
          <w:sz w:val="27"/>
          <w:szCs w:val="27"/>
        </w:rPr>
        <w:t xml:space="preserve"> </w:t>
      </w:r>
      <w:r>
        <w:rPr>
          <w:color w:val="000000"/>
          <w:sz w:val="27"/>
          <w:szCs w:val="27"/>
        </w:rPr>
        <w:t>Создание условий для реализации потребности в двигательной активности на занятиях и в свободной деятельности детей. </w:t>
      </w:r>
      <w:r>
        <w:rPr>
          <w:color w:val="000000"/>
          <w:sz w:val="27"/>
          <w:szCs w:val="27"/>
        </w:rPr>
        <w:br/>
        <w:t>Обогатить двигательную среду. </w:t>
      </w:r>
      <w:r>
        <w:rPr>
          <w:color w:val="000000"/>
          <w:sz w:val="27"/>
          <w:szCs w:val="27"/>
        </w:rPr>
        <w:br/>
        <w:t>"Весёлые лужицы" - просты в своём изготовлении и могут находиться в постоянной доступности детям, так как они безопасны в использовании. </w:t>
      </w:r>
      <w:r>
        <w:rPr>
          <w:color w:val="000000"/>
          <w:sz w:val="27"/>
          <w:szCs w:val="27"/>
        </w:rPr>
        <w:br/>
        <w:t xml:space="preserve">Детки могут </w:t>
      </w:r>
      <w:proofErr w:type="gramStart"/>
      <w:r>
        <w:rPr>
          <w:color w:val="000000"/>
          <w:sz w:val="27"/>
          <w:szCs w:val="27"/>
        </w:rPr>
        <w:t>играть</w:t>
      </w:r>
      <w:proofErr w:type="gramEnd"/>
      <w:r>
        <w:rPr>
          <w:color w:val="000000"/>
          <w:sz w:val="27"/>
          <w:szCs w:val="27"/>
        </w:rPr>
        <w:t xml:space="preserve"> как только у них возникнет такое желание или когда за окном идёт дождь. </w:t>
      </w:r>
      <w:r>
        <w:rPr>
          <w:color w:val="000000"/>
          <w:sz w:val="27"/>
          <w:szCs w:val="27"/>
        </w:rPr>
        <w:br/>
        <w:t>Для изготовления данного пособия нам потребуются: цветной картон, ножницы. </w:t>
      </w:r>
      <w:r>
        <w:rPr>
          <w:color w:val="000000"/>
          <w:sz w:val="27"/>
          <w:szCs w:val="27"/>
        </w:rPr>
        <w:br/>
        <w:t>Из разноцветного картона вырезываются круги или овалы (в моём случае круги) по размеру листа картона. Затем вырезывается середина картона по величине стопы ребёнка. Серединку не выбрасываем, она нам ещё пригодится. Конструкция готова. А дальше фантазия педагога. Можно придумать любую версию игры, главное чтобы она была интересна детям. Мы играем так:</w:t>
      </w:r>
      <w:r>
        <w:rPr>
          <w:color w:val="000000"/>
          <w:sz w:val="27"/>
          <w:szCs w:val="27"/>
        </w:rPr>
        <w:br/>
        <w:t>часть 1: Разложить по ковру "лужицы" и, вспомнив с детьми уже разученную ранее считалку: "Шла собачка по дорожке, </w:t>
      </w:r>
      <w:r>
        <w:rPr>
          <w:color w:val="000000"/>
          <w:sz w:val="27"/>
          <w:szCs w:val="27"/>
        </w:rPr>
        <w:br/>
        <w:t>Промочила в луже ножки. </w:t>
      </w:r>
      <w:r>
        <w:rPr>
          <w:color w:val="000000"/>
          <w:sz w:val="27"/>
          <w:szCs w:val="27"/>
        </w:rPr>
        <w:br/>
        <w:t>Мимо кошка пробегала, </w:t>
      </w:r>
      <w:r>
        <w:rPr>
          <w:color w:val="000000"/>
          <w:sz w:val="27"/>
          <w:szCs w:val="27"/>
        </w:rPr>
        <w:br/>
        <w:t>Прыгнула – и в грязь упала. </w:t>
      </w:r>
      <w:r>
        <w:rPr>
          <w:color w:val="000000"/>
          <w:sz w:val="27"/>
          <w:szCs w:val="27"/>
        </w:rPr>
        <w:br/>
        <w:t>Мышка рядом оказалась –</w:t>
      </w:r>
      <w:r>
        <w:rPr>
          <w:color w:val="000000"/>
          <w:sz w:val="27"/>
          <w:szCs w:val="27"/>
        </w:rPr>
        <w:br/>
        <w:t>Прямо в луже искупалась. </w:t>
      </w:r>
      <w:r>
        <w:rPr>
          <w:color w:val="000000"/>
          <w:sz w:val="27"/>
          <w:szCs w:val="27"/>
        </w:rPr>
        <w:br/>
        <w:t>Нужно всем им помогать. </w:t>
      </w:r>
      <w:r>
        <w:rPr>
          <w:color w:val="000000"/>
          <w:sz w:val="27"/>
          <w:szCs w:val="27"/>
        </w:rPr>
        <w:br/>
        <w:t>В гости солнышко позвать</w:t>
      </w:r>
      <w:proofErr w:type="gramStart"/>
      <w:r>
        <w:rPr>
          <w:color w:val="000000"/>
          <w:sz w:val="27"/>
          <w:szCs w:val="27"/>
        </w:rPr>
        <w:t>.</w:t>
      </w:r>
      <w:proofErr w:type="gramEnd"/>
      <w:r>
        <w:rPr>
          <w:color w:val="000000"/>
          <w:sz w:val="27"/>
          <w:szCs w:val="27"/>
        </w:rPr>
        <w:t xml:space="preserve"> "</w:t>
      </w:r>
      <w:r>
        <w:rPr>
          <w:color w:val="000000"/>
          <w:sz w:val="27"/>
          <w:szCs w:val="27"/>
        </w:rPr>
        <w:br/>
      </w:r>
      <w:proofErr w:type="gramStart"/>
      <w:r>
        <w:rPr>
          <w:color w:val="000000"/>
          <w:sz w:val="27"/>
          <w:szCs w:val="27"/>
        </w:rPr>
        <w:t>п</w:t>
      </w:r>
      <w:proofErr w:type="gramEnd"/>
      <w:r>
        <w:rPr>
          <w:color w:val="000000"/>
          <w:sz w:val="27"/>
          <w:szCs w:val="27"/>
        </w:rPr>
        <w:t>редложить детям пройти по лужицам (ведь по настоящим лужам родители не разрешают ходить) не наступая на дорожку. </w:t>
      </w:r>
      <w:r>
        <w:rPr>
          <w:color w:val="000000"/>
          <w:sz w:val="27"/>
          <w:szCs w:val="27"/>
        </w:rPr>
        <w:br/>
        <w:t>часть 2: Продолжаем играть. </w:t>
      </w:r>
      <w:r>
        <w:rPr>
          <w:color w:val="000000"/>
          <w:sz w:val="27"/>
          <w:szCs w:val="27"/>
        </w:rPr>
        <w:br/>
        <w:t>Воспитатель: солнышко после дождя своими лучиками нагревает лужицы. Что же с ними происходит потом? </w:t>
      </w:r>
      <w:r>
        <w:rPr>
          <w:color w:val="000000"/>
          <w:sz w:val="27"/>
          <w:szCs w:val="27"/>
        </w:rPr>
        <w:br/>
        <w:t>Дети: они высыхают. </w:t>
      </w:r>
      <w:r>
        <w:rPr>
          <w:color w:val="000000"/>
          <w:sz w:val="27"/>
          <w:szCs w:val="27"/>
        </w:rPr>
        <w:br/>
        <w:t>Даю детям задание</w:t>
      </w:r>
      <w:proofErr w:type="gramStart"/>
      <w:r>
        <w:rPr>
          <w:color w:val="000000"/>
          <w:sz w:val="27"/>
          <w:szCs w:val="27"/>
        </w:rPr>
        <w:t xml:space="preserve"> :</w:t>
      </w:r>
      <w:proofErr w:type="gramEnd"/>
      <w:r>
        <w:rPr>
          <w:color w:val="000000"/>
          <w:sz w:val="27"/>
          <w:szCs w:val="27"/>
        </w:rPr>
        <w:t xml:space="preserve"> найти и взять 1-2 "серединки луж" любого цвета и, пройдя по лужам, высушить (накрыть) их:</w:t>
      </w:r>
      <w:r>
        <w:rPr>
          <w:color w:val="000000"/>
          <w:sz w:val="27"/>
          <w:szCs w:val="27"/>
        </w:rPr>
        <w:br/>
        <w:t>"Солнце на небо взошло, </w:t>
      </w:r>
      <w:r>
        <w:rPr>
          <w:color w:val="000000"/>
          <w:sz w:val="27"/>
          <w:szCs w:val="27"/>
        </w:rPr>
        <w:br/>
      </w:r>
      <w:r>
        <w:rPr>
          <w:color w:val="000000"/>
          <w:sz w:val="27"/>
          <w:szCs w:val="27"/>
        </w:rPr>
        <w:lastRenderedPageBreak/>
        <w:t>Стало сухо и тепло, </w:t>
      </w:r>
      <w:r>
        <w:rPr>
          <w:color w:val="000000"/>
          <w:sz w:val="27"/>
          <w:szCs w:val="27"/>
        </w:rPr>
        <w:br/>
        <w:t>Лужа быстро испарилась –</w:t>
      </w:r>
      <w:r>
        <w:rPr>
          <w:color w:val="000000"/>
          <w:sz w:val="27"/>
          <w:szCs w:val="27"/>
        </w:rPr>
        <w:br/>
        <w:t>Как чудесно получилось! "</w:t>
      </w:r>
      <w:r>
        <w:rPr>
          <w:color w:val="000000"/>
          <w:sz w:val="27"/>
          <w:szCs w:val="27"/>
        </w:rPr>
        <w:br/>
        <w:t>Эта игра доставляет детям огромное удовольствие, у них формируется правильная осанка, координация движений, улучшается эмоционально - психическое состояние. А также в эту игру можно играть на свежем воздухе, изучая или вспоминая цветовые спектры, основные цвета, явления природы и многое другое. </w:t>
      </w:r>
      <w:r>
        <w:rPr>
          <w:color w:val="000000"/>
          <w:sz w:val="27"/>
          <w:szCs w:val="27"/>
        </w:rPr>
        <w:br/>
      </w:r>
      <w:r>
        <w:rPr>
          <w:color w:val="000000"/>
          <w:sz w:val="27"/>
          <w:szCs w:val="27"/>
        </w:rPr>
        <w:br/>
      </w:r>
      <w:r>
        <w:rPr>
          <w:color w:val="000000"/>
          <w:sz w:val="27"/>
          <w:szCs w:val="27"/>
        </w:rPr>
        <w:br/>
      </w:r>
      <w:r>
        <w:rPr>
          <w:color w:val="000000"/>
          <w:sz w:val="27"/>
          <w:szCs w:val="27"/>
        </w:rPr>
        <w:br/>
      </w:r>
      <w:r w:rsidR="00966D45">
        <w:rPr>
          <w:noProof/>
          <w:color w:val="000000"/>
          <w:sz w:val="27"/>
          <w:szCs w:val="27"/>
          <w:lang w:eastAsia="ru-RU"/>
        </w:rPr>
        <w:drawing>
          <wp:inline distT="0" distB="0" distL="0" distR="0">
            <wp:extent cx="5016137" cy="282157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07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16137" cy="2821577"/>
                    </a:xfrm>
                    <a:prstGeom prst="rect">
                      <a:avLst/>
                    </a:prstGeom>
                  </pic:spPr>
                </pic:pic>
              </a:graphicData>
            </a:graphic>
          </wp:inline>
        </w:drawing>
      </w:r>
      <w:r>
        <w:rPr>
          <w:color w:val="000000"/>
          <w:sz w:val="27"/>
          <w:szCs w:val="27"/>
        </w:rPr>
        <w:br/>
      </w:r>
      <w:r>
        <w:rPr>
          <w:color w:val="000000"/>
          <w:sz w:val="27"/>
          <w:szCs w:val="27"/>
        </w:rPr>
        <w:br/>
      </w:r>
      <w:r>
        <w:rPr>
          <w:color w:val="000000"/>
          <w:sz w:val="27"/>
          <w:szCs w:val="27"/>
        </w:rPr>
        <w:br/>
      </w:r>
      <w:r w:rsidR="00966D45">
        <w:rPr>
          <w:noProof/>
          <w:lang w:eastAsia="ru-RU"/>
        </w:rPr>
        <w:drawing>
          <wp:inline distT="0" distB="0" distL="0" distR="0">
            <wp:extent cx="5016137" cy="282157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0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6137" cy="2821577"/>
                    </a:xfrm>
                    <a:prstGeom prst="rect">
                      <a:avLst/>
                    </a:prstGeom>
                  </pic:spPr>
                </pic:pic>
              </a:graphicData>
            </a:graphic>
          </wp:inline>
        </w:drawing>
      </w:r>
    </w:p>
    <w:p w:rsidR="00966D45" w:rsidRDefault="00966D45">
      <w:bookmarkStart w:id="0" w:name="_GoBack"/>
      <w:r>
        <w:rPr>
          <w:noProof/>
          <w:lang w:eastAsia="ru-RU"/>
        </w:rPr>
        <w:lastRenderedPageBreak/>
        <w:drawing>
          <wp:inline distT="0" distB="0" distL="0" distR="0">
            <wp:extent cx="5016137" cy="282157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08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6137" cy="2821577"/>
                    </a:xfrm>
                    <a:prstGeom prst="rect">
                      <a:avLst/>
                    </a:prstGeom>
                  </pic:spPr>
                </pic:pic>
              </a:graphicData>
            </a:graphic>
          </wp:inline>
        </w:drawing>
      </w:r>
      <w:bookmarkEnd w:id="0"/>
    </w:p>
    <w:sectPr w:rsidR="00966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9A"/>
    <w:rsid w:val="00443F65"/>
    <w:rsid w:val="00966D45"/>
    <w:rsid w:val="00CA0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29A"/>
    <w:rPr>
      <w:color w:val="0000FF"/>
      <w:u w:val="single"/>
    </w:rPr>
  </w:style>
  <w:style w:type="paragraph" w:styleId="a4">
    <w:name w:val="Balloon Text"/>
    <w:basedOn w:val="a"/>
    <w:link w:val="a5"/>
    <w:uiPriority w:val="99"/>
    <w:semiHidden/>
    <w:unhideWhenUsed/>
    <w:rsid w:val="00CA02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0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29A"/>
    <w:rPr>
      <w:color w:val="0000FF"/>
      <w:u w:val="single"/>
    </w:rPr>
  </w:style>
  <w:style w:type="paragraph" w:styleId="a4">
    <w:name w:val="Balloon Text"/>
    <w:basedOn w:val="a"/>
    <w:link w:val="a5"/>
    <w:uiPriority w:val="99"/>
    <w:semiHidden/>
    <w:unhideWhenUsed/>
    <w:rsid w:val="00CA02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0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2</cp:revision>
  <dcterms:created xsi:type="dcterms:W3CDTF">2018-08-06T11:38:00Z</dcterms:created>
  <dcterms:modified xsi:type="dcterms:W3CDTF">2018-08-06T11:52:00Z</dcterms:modified>
</cp:coreProperties>
</file>