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Приёмы технологии развития критического мышления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Характеристика приемов технологии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“Корзина идей”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        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color w:val="424242"/>
          <w:sz w:val="24"/>
          <w:szCs w:val="24"/>
          <w:lang w:eastAsia="ru-RU"/>
        </w:rPr>
        <w:t>Алгоритм работы: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1. Каждый ученик вспоминает и записывает в тетради все, что знает по теме (индивидуальная работа продолжается 1-2 минуты).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2. Обмен информацией в парах или группах.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3. Далее каждая группа называет какое-то одно сведение или факт, не повторяя ранее сказанного.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4. Все сведения кратко записываются в “корзине идей”, даже если они ошибочны.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5. Все ошибки исправляются по мере освоения новой информации.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“Составление кластера”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Смысл приема заключается в попытке систематизировать имеющиеся знания. Он связан с приемом “Корзина идей”.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большее количество информации. Кластеры можно использовать на различных стадиях урока.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“Верные и неверные утверждения”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Этот прием может быть началом урока. Учитель предлагает ряд утверждений по определенной теме. Учащиеся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“Знаю – хочу узнать – узнал”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Прием “Знаю – хочу узнать – узнал” - это работа с таблицей.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При изучении темы на стадии вызова учащимся можно предложить разбиться на пары, посовещаться и заполнить 1 графу таблицы (это могут быть какие-то ассоциации, конкретные исторические сведения, предположения). После обсуждения полученных 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lastRenderedPageBreak/>
        <w:t xml:space="preserve">результатов в классе учащиеся сами формулируют цели урока: что я хочу узнать? Для устранения пробелов в собственных знаниях и заполняют 2 графу. После изучения темы соотносят полученную информацию с той, что была у них в начале урока.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2306"/>
        <w:gridCol w:w="3732"/>
      </w:tblGrid>
      <w:tr w:rsidR="00DE09A5" w:rsidRPr="00DE09A5" w:rsidTr="00DE0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(вызов)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узнать</w:t>
            </w: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(вызов)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(реализация смысла или рефлексия) </w:t>
            </w:r>
          </w:p>
        </w:tc>
      </w:tr>
      <w:tr w:rsidR="00DE09A5" w:rsidRPr="00DE09A5" w:rsidTr="00DE0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паре: что я знаю о теме урока?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целей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старой и новой информации </w:t>
            </w:r>
          </w:p>
        </w:tc>
      </w:tr>
    </w:tbl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 xml:space="preserve">Прием “Написание </w:t>
      </w:r>
      <w:proofErr w:type="spellStart"/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синквейна</w:t>
      </w:r>
      <w:proofErr w:type="spellEnd"/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proofErr w:type="spellStart"/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Синквейн</w:t>
      </w:r>
      <w:proofErr w:type="spellEnd"/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 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- самая легкая форма стихотворений по алгоритму.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В переводе “</w:t>
      </w:r>
      <w:proofErr w:type="spell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синквейн</w:t>
      </w:r>
      <w:proofErr w:type="spell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” означает стихотворение, состоящее из пяти строк, которое пишется по определенным правилам.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На первой строчке записывается одно слово – существительное. Это тема </w:t>
      </w:r>
      <w:proofErr w:type="spell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синквейна</w:t>
      </w:r>
      <w:proofErr w:type="spell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На второй строчке надо написать два прилагательных, раскрывающих тему </w:t>
      </w:r>
      <w:proofErr w:type="spell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синквейна</w:t>
      </w:r>
      <w:proofErr w:type="spell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На третьей строчке записываются три глагола, описывающих действия, относящиеся к теме </w:t>
      </w:r>
      <w:proofErr w:type="spell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синквейна</w:t>
      </w:r>
      <w:proofErr w:type="spell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На четвертой строчке размещается фраза, состоящая из нескольких слов, с помощью которых ученик выражает свое отношение к теме.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Пятая строчка – это слово – резюме, которое позволяет выразить личное отношение к теме, дает ее новую интерпретацию.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Дети всех возрастов с удовольствием сочиняют </w:t>
      </w:r>
      <w:proofErr w:type="spell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синквейны</w:t>
      </w:r>
      <w:proofErr w:type="spell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. Например: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Звуки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Гласные и согласные.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Льются, звенят, гремят.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Используются в устной речи.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Фонетика.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 Толстые и тонкие вопросы”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Прием “Толстые и тонкие вопросы” может быть использован на любой стадии урока: на стадии вызова – это вопросы до изучения темы; на стадии осмысления – вопросы по ходу чтения, слушания; на стадии рефлексии (размышления) – демонстрация понимания пройденного.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“Толстые и тонкие вопросы” могут быть оформлены в виде таблицы.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3522"/>
      </w:tblGrid>
      <w:tr w:rsidR="00DE09A5" w:rsidRPr="00DE09A5" w:rsidTr="00DE0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Тонкие?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Толстые? </w:t>
            </w:r>
          </w:p>
        </w:tc>
      </w:tr>
      <w:tr w:rsidR="00DE09A5" w:rsidRPr="00DE09A5" w:rsidTr="00DE0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Кто...? Что...?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Когда...? Может...?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Будет...? Могли...?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звать...?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ли...?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 ли вы...?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 ли...?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три объяснения: почему?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Объясните: почему...?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вы думаете...?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вы считаете...?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 различие...?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Предположите: что будет, если...? </w:t>
            </w:r>
          </w:p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Что, если...? </w:t>
            </w:r>
          </w:p>
        </w:tc>
      </w:tr>
    </w:tbl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По ходу работы с таблицей в правую колонку записываются вопросы, требующие простого, односложного ответа. </w:t>
      </w: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(Например:</w:t>
      </w:r>
      <w:proofErr w:type="gram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Какие производные предлоги пишутся в одно слово?) </w:t>
      </w:r>
      <w:proofErr w:type="gramEnd"/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В левой колонке - вопросы, требующие подробного, развернутого ответа. </w:t>
      </w: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(Например:</w:t>
      </w:r>
      <w:proofErr w:type="gram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Какие трудности существуют в правописании предлогов?) </w:t>
      </w:r>
      <w:proofErr w:type="gramEnd"/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Таблицы толстых и тонких вопросов могут стать основой для исследований, дискуссий, эссе.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“Ключевые слова”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Стадию вызова на уроке можно осуществить многими методами, в том числе и хорошо известными, например, "ключевые слова", по которым можно придумать рассказ или расставить их в определенной последовательности, а затем, на стадии осмысления искать подтверждение своим предположениям, расширяя материал.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“Лови ошибку”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Учитель заранее подготавливает текст, содержащий ошибочную информацию, и предлагает учащимся выявить допущенные ошибки.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Важно, чтобы задание содержало в себе ошибки 2 уровней: </w:t>
      </w:r>
    </w:p>
    <w:p w:rsidR="00DE09A5" w:rsidRPr="00DE09A5" w:rsidRDefault="00DE09A5" w:rsidP="00DE0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явные</w:t>
      </w:r>
      <w:proofErr w:type="gram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, которые достаточно легко выявляются учащимися, исходя из их личного опыта и знаний; </w:t>
      </w:r>
    </w:p>
    <w:p w:rsidR="00DE09A5" w:rsidRPr="00DE09A5" w:rsidRDefault="00DE09A5" w:rsidP="00DE09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скрытые</w:t>
      </w:r>
      <w:proofErr w:type="gram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, которые можно установить, только изучив новый материал.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Учащиеся анализируют предложенный текст, пытаются выявить ошибки, аргументируют свои выводы. Затем изучают новый материал, после чего возвращаются к тексту и исправляют те ошибки, которые не удалось выявить в начале урока.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“Нарисуйте счастье”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Приемы </w:t>
      </w:r>
      <w:proofErr w:type="spell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психорисунка</w:t>
      </w:r>
      <w:proofErr w:type="spell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дают возможность выразить понимание абстрактных понятий, внутренний мир через зрительные образы. Можно дать задание нарисовать совесть, месть, добро, зло и затем объяснить свои рисунки.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lastRenderedPageBreak/>
        <w:t>Прием “Письмо по кругу”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Прием “Письмо по кругу” предполагает групповую форму работы. У каждого ученика должен быть лист бумаги. Детям нужно не только поразмышлять на заданную тему, но и согласовывать свое мнение с членами группы. Каждый член группы записывает несколько предложений на заданную тему, затем передает свой листок соседу. Получив листок, сосед продолжает его размышления. Листочки двигаются до тех пор, пока к каждому не вернется листок, в котором были написаны его первые предложения.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“Пометки на полях”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Прием “Пометки на полях” работает на стадии осмысления. Во время чтения учебного текста дается целевая установка: по ходу чтения статьи делать в тексте пометки.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Учителю необходимо предварительно определить текст или его фрагмент для чтения с пометками, напомнить правила расстановки маркировочных знаков, обозначить время, отведенное на работу, проверить работу.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Маркировочные пометки: </w:t>
      </w:r>
    </w:p>
    <w:p w:rsidR="00DE09A5" w:rsidRPr="00DE09A5" w:rsidRDefault="00DE09A5" w:rsidP="00DE0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Знаком “галочка” отмечают информацию, которая известна ученику. </w:t>
      </w:r>
    </w:p>
    <w:p w:rsidR="00DE09A5" w:rsidRPr="00DE09A5" w:rsidRDefault="00DE09A5" w:rsidP="00DE0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Знаком “плюс” отмечают новую информацию, новые знания. </w:t>
      </w:r>
    </w:p>
    <w:p w:rsidR="00DE09A5" w:rsidRPr="00DE09A5" w:rsidRDefault="00DE09A5" w:rsidP="00DE09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Знаком “вопрос” отмечается то, что осталось непонятно и требует дополнительных сведений.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Может быть несколько вариантов пометок: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2 значка - “+” и “V”, 3 значка - “+”, “V”, “?” или 4 значка - “+”, “V”, “?”, “-” (думал иначе).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После прочтения текста учащиеся заполняют таблицу, количество граф которой соответствует числу знаков маркировки: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907"/>
      </w:tblGrid>
      <w:tr w:rsidR="00DE09A5" w:rsidRPr="00DE09A5" w:rsidTr="00DE09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“V” - знаю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“+” - новое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9A5" w:rsidRPr="00DE09A5" w:rsidRDefault="00DE09A5" w:rsidP="00DE0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“?” - есть вопросы </w:t>
            </w:r>
          </w:p>
        </w:tc>
      </w:tr>
    </w:tbl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Данный прием требует от ученика активного и внимательного чтения. Использование маркировочных знаков помогает соотносить новую информацию с имеющимися представлениями.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Прием “Написание эссе”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Очень эффективная художественная форма письменной рефлексии - эссе. Это свободное письмо на заданную тему. Эссе - это </w:t>
      </w: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произведение небольшого объема, раскрывающее конкретную тему и имеющее подчеркнуто</w:t>
      </w:r>
      <w:proofErr w:type="gram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субъективную трактовку, свободную композицию, ориентацию на разговорную речь, склонность к парадоксам. Если работа проходит на уроке, заранее оговариваются временные границы ее выполнения: 5, 10, 15, 20 минут. В зависимости от цели написания отбирается автором и содержание. В любом случае эссе - художественная форма размышления, подталкивающая ученика обратиться к собственному, может быть и противоречивому, опыту.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Модель написания эссе.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lastRenderedPageBreak/>
        <w:t xml:space="preserve">Предварительный этап (инвентаризация): вычленение наиболее важных фактов, понятий и т.д. </w:t>
      </w:r>
    </w:p>
    <w:p w:rsidR="00DE09A5" w:rsidRPr="00DE09A5" w:rsidRDefault="00DE09A5" w:rsidP="00DE0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Работа над черновиком. </w:t>
      </w:r>
    </w:p>
    <w:p w:rsidR="00DE09A5" w:rsidRPr="00DE09A5" w:rsidRDefault="00DE09A5" w:rsidP="00DE0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Правка. Может осуществляться в паре. </w:t>
      </w:r>
    </w:p>
    <w:p w:rsidR="00DE09A5" w:rsidRPr="00DE09A5" w:rsidRDefault="00DE09A5" w:rsidP="00DE0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Редактирование. Исправление замечаний, сделанных в ходе правки. </w:t>
      </w:r>
    </w:p>
    <w:p w:rsidR="00DE09A5" w:rsidRPr="00DE09A5" w:rsidRDefault="00DE09A5" w:rsidP="00DE09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Публикация, т.е. чтение перед аудиторией.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Возможный алгоритм написания эссе.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Обсуждаемая тема (проблема). </w:t>
      </w:r>
    </w:p>
    <w:p w:rsidR="00DE09A5" w:rsidRPr="00DE09A5" w:rsidRDefault="00DE09A5" w:rsidP="00DE09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Собственная позиция. </w:t>
      </w:r>
    </w:p>
    <w:p w:rsidR="00DE09A5" w:rsidRPr="00DE09A5" w:rsidRDefault="00DE09A5" w:rsidP="00DE09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Краткое обоснование. </w:t>
      </w:r>
    </w:p>
    <w:p w:rsidR="00DE09A5" w:rsidRPr="00DE09A5" w:rsidRDefault="00DE09A5" w:rsidP="00DE09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Возможные возражения, выдвигаемые слушателями. </w:t>
      </w:r>
    </w:p>
    <w:p w:rsidR="00DE09A5" w:rsidRPr="00DE09A5" w:rsidRDefault="00DE09A5" w:rsidP="00DE09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Причина, по которой заявленная позиция остается прежней, объявляется правильной. </w:t>
      </w:r>
    </w:p>
    <w:p w:rsidR="00DE09A5" w:rsidRPr="00DE09A5" w:rsidRDefault="00DE09A5" w:rsidP="00DE09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Заключение. </w:t>
      </w:r>
    </w:p>
    <w:p w:rsidR="00DE09A5" w:rsidRPr="00DE09A5" w:rsidRDefault="00DE09A5" w:rsidP="00DE09A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Научить учеников написанию эссе и других видов письменной рефлексии - довольно трудная задача. Выделим </w:t>
      </w:r>
      <w:r w:rsidRPr="00DE09A5">
        <w:rPr>
          <w:rFonts w:ascii="Roboto" w:eastAsia="Times New Roman" w:hAnsi="Roboto" w:cs="Times New Roman"/>
          <w:b/>
          <w:bCs/>
          <w:i/>
          <w:iCs/>
          <w:color w:val="424242"/>
          <w:sz w:val="24"/>
          <w:szCs w:val="24"/>
          <w:lang w:eastAsia="ru-RU"/>
        </w:rPr>
        <w:t>основные правила обучения письменной рефлексии:</w:t>
      </w: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 </w:t>
      </w:r>
    </w:p>
    <w:p w:rsidR="00DE09A5" w:rsidRPr="00DE09A5" w:rsidRDefault="00DE09A5" w:rsidP="00DE0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Регулярная возможность писать. </w:t>
      </w:r>
    </w:p>
    <w:p w:rsidR="00DE09A5" w:rsidRPr="00DE09A5" w:rsidRDefault="00DE09A5" w:rsidP="00DE0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Выбор интересной темы для письма. </w:t>
      </w:r>
    </w:p>
    <w:p w:rsidR="00DE09A5" w:rsidRPr="00DE09A5" w:rsidRDefault="00DE09A5" w:rsidP="00DE0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Наличие образцов. </w:t>
      </w:r>
    </w:p>
    <w:p w:rsidR="00DE09A5" w:rsidRPr="00DE09A5" w:rsidRDefault="00DE09A5" w:rsidP="00DE0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Читательская аудитория. Ученики должны понимать, что написанный ими текст востребован другими. </w:t>
      </w:r>
    </w:p>
    <w:p w:rsidR="00DE09A5" w:rsidRPr="00DE09A5" w:rsidRDefault="00DE09A5" w:rsidP="00DE0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Привычка править - значит понимать, что любой текст в любое время может быть откорректирован пишущим. </w:t>
      </w:r>
      <w:proofErr w:type="gramEnd"/>
    </w:p>
    <w:p w:rsidR="00DE09A5" w:rsidRPr="00DE09A5" w:rsidRDefault="00DE09A5" w:rsidP="00DE09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</w:pPr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Помощь друзей. Возможность делиться </w:t>
      </w:r>
      <w:proofErr w:type="gramStart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>написанным</w:t>
      </w:r>
      <w:proofErr w:type="gramEnd"/>
      <w:r w:rsidRPr="00DE09A5">
        <w:rPr>
          <w:rFonts w:ascii="Roboto" w:eastAsia="Times New Roman" w:hAnsi="Roboto" w:cs="Times New Roman"/>
          <w:color w:val="424242"/>
          <w:sz w:val="24"/>
          <w:szCs w:val="24"/>
          <w:lang w:eastAsia="ru-RU"/>
        </w:rPr>
        <w:t xml:space="preserve">. </w:t>
      </w:r>
    </w:p>
    <w:p w:rsidR="00B979DE" w:rsidRDefault="00B979DE">
      <w:bookmarkStart w:id="0" w:name="_GoBack"/>
      <w:bookmarkEnd w:id="0"/>
    </w:p>
    <w:sectPr w:rsidR="00B9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88D"/>
    <w:multiLevelType w:val="multilevel"/>
    <w:tmpl w:val="CB3C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7D8C"/>
    <w:multiLevelType w:val="multilevel"/>
    <w:tmpl w:val="4D8E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44D1F"/>
    <w:multiLevelType w:val="multilevel"/>
    <w:tmpl w:val="A9A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5BDF"/>
    <w:multiLevelType w:val="multilevel"/>
    <w:tmpl w:val="9374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40E5F"/>
    <w:multiLevelType w:val="multilevel"/>
    <w:tmpl w:val="ECA0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A5"/>
    <w:rsid w:val="00B979DE"/>
    <w:rsid w:val="00D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2018-10-24T09:59:00Z</dcterms:created>
  <dcterms:modified xsi:type="dcterms:W3CDTF">2018-10-24T10:00:00Z</dcterms:modified>
</cp:coreProperties>
</file>