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28" w:rsidRDefault="00457528" w:rsidP="00CB2AAB">
      <w:pPr>
        <w:pStyle w:val="a3"/>
        <w:shd w:val="clear" w:color="auto" w:fill="FFFFFF"/>
        <w:spacing w:after="0" w:afterAutospacing="0"/>
        <w:ind w:firstLine="539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Виды  </w:t>
      </w:r>
      <w:proofErr w:type="spellStart"/>
      <w:r>
        <w:rPr>
          <w:rFonts w:ascii="Georgia" w:hAnsi="Georgia"/>
          <w:b/>
          <w:bCs/>
          <w:color w:val="000000"/>
        </w:rPr>
        <w:t>чугунов,строение,свойства</w:t>
      </w:r>
      <w:proofErr w:type="spellEnd"/>
      <w:r>
        <w:rPr>
          <w:rFonts w:ascii="Georgia" w:hAnsi="Georgia"/>
          <w:b/>
          <w:bCs/>
          <w:color w:val="000000"/>
        </w:rPr>
        <w:t>.</w:t>
      </w:r>
      <w:bookmarkStart w:id="0" w:name="_GoBack"/>
      <w:bookmarkEnd w:id="0"/>
    </w:p>
    <w:p w:rsidR="00CB2AAB" w:rsidRDefault="00CB2AAB" w:rsidP="00CB2AAB">
      <w:pPr>
        <w:pStyle w:val="a3"/>
        <w:shd w:val="clear" w:color="auto" w:fill="FFFFFF"/>
        <w:spacing w:after="0" w:afterAutospacing="0"/>
        <w:ind w:firstLine="539"/>
        <w:jc w:val="center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1.Классификация</w:t>
      </w:r>
      <w:proofErr w:type="spellEnd"/>
      <w:r>
        <w:rPr>
          <w:rFonts w:ascii="Georgia" w:hAnsi="Georgia"/>
          <w:b/>
          <w:bCs/>
          <w:color w:val="000000"/>
        </w:rPr>
        <w:t xml:space="preserve"> чугуна.</w:t>
      </w:r>
    </w:p>
    <w:p w:rsidR="00CB2AAB" w:rsidRDefault="00CB2AAB" w:rsidP="00CB2AAB">
      <w:pPr>
        <w:pStyle w:val="a3"/>
        <w:shd w:val="clear" w:color="auto" w:fill="FFFFFF"/>
        <w:spacing w:after="0" w:afterAutospacing="0"/>
        <w:ind w:firstLine="53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Чугун — сплав </w:t>
      </w:r>
      <w:proofErr w:type="spellStart"/>
      <w:r>
        <w:rPr>
          <w:rFonts w:ascii="Georgia" w:hAnsi="Georgia"/>
          <w:color w:val="000000"/>
        </w:rPr>
        <w:t>Fe</w:t>
      </w:r>
      <w:proofErr w:type="spellEnd"/>
      <w:r>
        <w:rPr>
          <w:rFonts w:ascii="Georgia" w:hAnsi="Georgia"/>
          <w:color w:val="000000"/>
        </w:rPr>
        <w:t xml:space="preserve"> (основа) с С</w:t>
      </w:r>
      <w:proofErr w:type="gramStart"/>
      <w:r>
        <w:rPr>
          <w:rFonts w:ascii="Georgia" w:hAnsi="Georgia"/>
          <w:color w:val="000000"/>
        </w:rPr>
        <w:t xml:space="preserve"> ,</w:t>
      </w:r>
      <w:proofErr w:type="gramEnd"/>
      <w:r>
        <w:rPr>
          <w:rFonts w:ascii="Georgia" w:hAnsi="Georgia"/>
          <w:color w:val="000000"/>
        </w:rPr>
        <w:t xml:space="preserve"> содержащий постоянные примеси (</w:t>
      </w:r>
      <w:proofErr w:type="spellStart"/>
      <w:r>
        <w:rPr>
          <w:rFonts w:ascii="Georgia" w:hAnsi="Georgia"/>
          <w:color w:val="000000"/>
        </w:rPr>
        <w:t>Si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Mn</w:t>
      </w:r>
      <w:proofErr w:type="spellEnd"/>
      <w:r>
        <w:rPr>
          <w:rFonts w:ascii="Georgia" w:hAnsi="Georgia"/>
          <w:color w:val="000000"/>
        </w:rPr>
        <w:t>, S, Р), а иногда и легирующие элементы (</w:t>
      </w:r>
      <w:proofErr w:type="spellStart"/>
      <w:r>
        <w:rPr>
          <w:rFonts w:ascii="Georgia" w:hAnsi="Georgia"/>
          <w:color w:val="000000"/>
        </w:rPr>
        <w:t>Cr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Ni</w:t>
      </w:r>
      <w:proofErr w:type="spellEnd"/>
      <w:r>
        <w:rPr>
          <w:rFonts w:ascii="Georgia" w:hAnsi="Georgia"/>
          <w:color w:val="000000"/>
        </w:rPr>
        <w:t>, V.  А</w:t>
      </w:r>
      <w:proofErr w:type="gramStart"/>
      <w:r>
        <w:rPr>
          <w:rFonts w:ascii="Georgia" w:hAnsi="Georgia"/>
          <w:color w:val="000000"/>
        </w:rPr>
        <w:t>0</w:t>
      </w:r>
      <w:proofErr w:type="gramEnd"/>
      <w:r>
        <w:rPr>
          <w:rFonts w:ascii="Georgia" w:hAnsi="Georgia"/>
          <w:color w:val="000000"/>
        </w:rPr>
        <w:t xml:space="preserve"> и др.); как правило, хрупок.</w:t>
      </w:r>
    </w:p>
    <w:p w:rsidR="00CB2AAB" w:rsidRDefault="00CB2AAB" w:rsidP="00CB2AAB">
      <w:pPr>
        <w:pStyle w:val="a3"/>
        <w:shd w:val="clear" w:color="auto" w:fill="FFFFFF"/>
        <w:spacing w:after="0" w:afterAutospacing="0"/>
        <w:ind w:firstLine="53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Характерной особенностью чугунов является то, что углерод в сплаве может находиться не только в растворенном и связанном состоянии (в виде химического соединения — цементита Fe3C), но также в свободном состоянии — в виде графита. При этом форма выделений графита и структура металлической основы (матрицы) определяют основные типы чугуна и их свойства.</w:t>
      </w:r>
    </w:p>
    <w:p w:rsidR="00CB2AAB" w:rsidRDefault="00CB2AAB" w:rsidP="00CB2AAB">
      <w:pPr>
        <w:pStyle w:val="a3"/>
        <w:shd w:val="clear" w:color="auto" w:fill="FFFFFF"/>
        <w:spacing w:after="0" w:afterAutospacing="0"/>
        <w:ind w:firstLine="53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Классификация чугуна с различной формой графита производится по ГОСТ 3443-77. По специально разработанным шкалам оценивают форму включений графита, их размеры, характер распределения и количество, а также тип металлической основы.</w:t>
      </w:r>
    </w:p>
    <w:p w:rsidR="00CB2AAB" w:rsidRDefault="00CB2AAB" w:rsidP="00CB2A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Классификация чугуна осуществляется по следующим признакам:</w:t>
      </w:r>
    </w:p>
    <w:p w:rsidR="00CB2AAB" w:rsidRDefault="00CB2AAB" w:rsidP="00CB2AA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по состоянию углерода — </w:t>
      </w:r>
      <w:proofErr w:type="gramStart"/>
      <w:r>
        <w:rPr>
          <w:rFonts w:ascii="Georgia" w:hAnsi="Georgia"/>
          <w:color w:val="000000"/>
        </w:rPr>
        <w:t>свободный</w:t>
      </w:r>
      <w:proofErr w:type="gramEnd"/>
      <w:r>
        <w:rPr>
          <w:rFonts w:ascii="Georgia" w:hAnsi="Georgia"/>
          <w:color w:val="000000"/>
        </w:rPr>
        <w:t xml:space="preserve"> или связанный;</w:t>
      </w:r>
    </w:p>
    <w:p w:rsidR="00CB2AAB" w:rsidRDefault="00CB2AAB" w:rsidP="00CB2AA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по форме включений графита — пластинчатый, </w:t>
      </w:r>
      <w:proofErr w:type="spellStart"/>
      <w:r>
        <w:rPr>
          <w:rFonts w:ascii="Georgia" w:hAnsi="Georgia"/>
          <w:color w:val="000000"/>
        </w:rPr>
        <w:t>вермикулярный</w:t>
      </w:r>
      <w:proofErr w:type="spellEnd"/>
      <w:r>
        <w:rPr>
          <w:rFonts w:ascii="Georgia" w:hAnsi="Georgia"/>
          <w:color w:val="000000"/>
        </w:rPr>
        <w:t>, шаровидный, хлопьевидный (</w:t>
      </w:r>
      <w:proofErr w:type="spellStart"/>
      <w:r>
        <w:rPr>
          <w:rFonts w:ascii="Georgia" w:hAnsi="Georgia"/>
          <w:color w:val="000000"/>
        </w:rPr>
        <w:t>рис.1</w:t>
      </w:r>
      <w:proofErr w:type="spellEnd"/>
      <w:r>
        <w:rPr>
          <w:rFonts w:ascii="Georgia" w:hAnsi="Georgia"/>
          <w:color w:val="000000"/>
        </w:rPr>
        <w:t>);</w:t>
      </w:r>
    </w:p>
    <w:p w:rsidR="00CB2AAB" w:rsidRDefault="00CB2AAB" w:rsidP="00CB2AA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по типу структуры металлической основы (матрицы) — ферритный, перлитный; имеются также чугуны со смешанной структурой: например </w:t>
      </w:r>
      <w:proofErr w:type="spellStart"/>
      <w:r>
        <w:rPr>
          <w:rFonts w:ascii="Georgia" w:hAnsi="Georgia"/>
          <w:color w:val="000000"/>
        </w:rPr>
        <w:t>феррито</w:t>
      </w:r>
      <w:proofErr w:type="spellEnd"/>
      <w:r>
        <w:rPr>
          <w:rFonts w:ascii="Georgia" w:hAnsi="Georgia"/>
          <w:color w:val="000000"/>
        </w:rPr>
        <w:t>-перлитные;</w:t>
      </w:r>
    </w:p>
    <w:p w:rsidR="00CB2AAB" w:rsidRDefault="00CB2AAB" w:rsidP="00CB2AA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 химическому составу — нелегированные чугуны (общего назначения) и легированные чугуны (специального назначения).</w:t>
      </w:r>
    </w:p>
    <w:p w:rsidR="00CB2AAB" w:rsidRDefault="00CB2AAB" w:rsidP="00CB2A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зависимости от формы выделения углерода в чугуне различают:</w:t>
      </w:r>
    </w:p>
    <w:p w:rsidR="00CB2AAB" w:rsidRDefault="00CB2AAB" w:rsidP="00CB2AAB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белый чугун, в котором весь углерод находится в связанном состоянии в виде цементита Fe3C;</w:t>
      </w:r>
    </w:p>
    <w:p w:rsidR="00CB2AAB" w:rsidRDefault="00CB2AAB" w:rsidP="00CB2AAB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половинчатый чугун, в котором основное количество углерода (более 0,8 %) находится в виде цементита;</w:t>
      </w:r>
    </w:p>
    <w:p w:rsidR="00CB2AAB" w:rsidRDefault="00CB2AAB" w:rsidP="00CB2AAB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lastRenderedPageBreak/>
        <w:drawing>
          <wp:inline distT="0" distB="0" distL="0" distR="0">
            <wp:extent cx="3552825" cy="3609975"/>
            <wp:effectExtent l="0" t="0" r="9525" b="9525"/>
            <wp:docPr id="3" name="Рисунок 3" descr="https://works.doklad.ru/images/kSbjZStP1Ck/3c2c07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kSbjZStP1Ck/3c2c076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AAB" w:rsidRDefault="00CB2AAB" w:rsidP="00CB2AAB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серый чугун, в котором весь углерод или его большая часть находится в свободном состоянии в виде пластинчатого графита;</w:t>
      </w:r>
    </w:p>
    <w:p w:rsidR="00CB2AAB" w:rsidRDefault="00CB2AAB" w:rsidP="00CB2AAB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отбеленный чугун, в котором основная масса металла имеет структуру серого чугуна, а поверхностный слой — белого;</w:t>
      </w:r>
    </w:p>
    <w:p w:rsidR="00CB2AAB" w:rsidRDefault="00CB2AAB" w:rsidP="00CB2AAB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высокопрочный чугун, в котором графит имеет шаровидную форму;</w:t>
      </w:r>
    </w:p>
    <w:p w:rsidR="00CB2AAB" w:rsidRDefault="00CB2AAB" w:rsidP="00CB2AAB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ковкий чугун, получающийся из белого путем отжига, при котором углерод переходит в свободное состояние в виде хлопьевидного графита.</w:t>
      </w:r>
    </w:p>
    <w:p w:rsidR="00CB2AAB" w:rsidRDefault="00CB2AAB" w:rsidP="00CB2AAB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2. Структура чугуна</w:t>
      </w:r>
    </w:p>
    <w:p w:rsidR="00CB2AAB" w:rsidRDefault="00CB2AAB" w:rsidP="00CB2AAB">
      <w:pPr>
        <w:pStyle w:val="a3"/>
        <w:shd w:val="clear" w:color="auto" w:fill="FFFFFF"/>
        <w:spacing w:after="0" w:afterAutospacing="0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Микроструктура чугуна состоит из металлической основы (матрицы) и графитных включений. Свойства чугуна определяются свойствами металлической основы и характера включений графита.</w:t>
      </w:r>
    </w:p>
    <w:p w:rsidR="00CB2AAB" w:rsidRDefault="00CB2AAB" w:rsidP="00CB2A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Чугуны содержат следующие структурные составляющие (рис.2):</w:t>
      </w:r>
    </w:p>
    <w:p w:rsidR="00CB2AAB" w:rsidRDefault="00CB2AAB" w:rsidP="00CB2AAB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графит (Г);</w:t>
      </w:r>
    </w:p>
    <w:p w:rsidR="00CB2AAB" w:rsidRDefault="00CB2AAB" w:rsidP="00CB2AAB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перлит (П);</w:t>
      </w:r>
    </w:p>
    <w:p w:rsidR="00CB2AAB" w:rsidRDefault="00CB2AAB" w:rsidP="00CB2AAB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феррит (Ф);</w:t>
      </w:r>
    </w:p>
    <w:p w:rsidR="00CB2AAB" w:rsidRDefault="00CB2AAB" w:rsidP="00CB2AAB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ледебурит (Л);</w:t>
      </w:r>
    </w:p>
    <w:p w:rsidR="00CB2AAB" w:rsidRDefault="00CB2AAB" w:rsidP="00CB2A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 микроструктуре различают:</w:t>
      </w:r>
    </w:p>
    <w:p w:rsidR="00CB2AAB" w:rsidRDefault="00CB2AAB" w:rsidP="00CB2AAB">
      <w:pPr>
        <w:pStyle w:val="a3"/>
        <w:numPr>
          <w:ilvl w:val="1"/>
          <w:numId w:val="5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белый чугун;</w:t>
      </w:r>
    </w:p>
    <w:p w:rsidR="00CB2AAB" w:rsidRDefault="00CB2AAB" w:rsidP="00CB2AAB">
      <w:pPr>
        <w:pStyle w:val="a3"/>
        <w:numPr>
          <w:ilvl w:val="1"/>
          <w:numId w:val="5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серый перлитный чугун;</w:t>
      </w:r>
    </w:p>
    <w:p w:rsidR="00CB2AAB" w:rsidRDefault="00CB2AAB" w:rsidP="00CB2AAB">
      <w:pPr>
        <w:pStyle w:val="a3"/>
        <w:numPr>
          <w:ilvl w:val="1"/>
          <w:numId w:val="5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серый ферритный чугун;</w:t>
      </w:r>
    </w:p>
    <w:p w:rsidR="00CB2AAB" w:rsidRDefault="00CB2AAB" w:rsidP="00CB2AAB">
      <w:pPr>
        <w:pStyle w:val="a3"/>
        <w:numPr>
          <w:ilvl w:val="1"/>
          <w:numId w:val="5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половинчатый чугун</w:t>
      </w:r>
      <w:proofErr w:type="gramStart"/>
      <w:r>
        <w:rPr>
          <w:rFonts w:ascii="Georgia" w:hAnsi="Georgia"/>
          <w:color w:val="000000"/>
        </w:rPr>
        <w:t xml:space="preserve"> ;</w:t>
      </w:r>
      <w:proofErr w:type="gramEnd"/>
    </w:p>
    <w:p w:rsidR="00CB2AAB" w:rsidRDefault="00CB2AAB" w:rsidP="00CB2AAB">
      <w:pPr>
        <w:pStyle w:val="a3"/>
        <w:numPr>
          <w:ilvl w:val="1"/>
          <w:numId w:val="5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высокопрочный чугун</w:t>
      </w:r>
      <w:proofErr w:type="gramStart"/>
      <w:r>
        <w:rPr>
          <w:rFonts w:ascii="Georgia" w:hAnsi="Georgia"/>
          <w:color w:val="000000"/>
        </w:rPr>
        <w:t xml:space="preserve"> .</w:t>
      </w:r>
      <w:proofErr w:type="gramEnd"/>
    </w:p>
    <w:p w:rsidR="00CB2AAB" w:rsidRDefault="00CB2AAB" w:rsidP="00CB2AAB">
      <w:pPr>
        <w:pStyle w:val="a3"/>
        <w:shd w:val="clear" w:color="auto" w:fill="FFFFFF"/>
        <w:spacing w:after="0" w:afterAutospacing="0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Формирование микроструктуры чугуна зависит от его химического состава и скорости охлаждения (толщины) отливки. Структура металлической основы определяет твердость чугуна.</w:t>
      </w:r>
    </w:p>
    <w:p w:rsidR="00CB2AAB" w:rsidRDefault="00CB2AAB" w:rsidP="00CB2AAB">
      <w:pPr>
        <w:pStyle w:val="a3"/>
        <w:shd w:val="clear" w:color="auto" w:fill="FFFFFF"/>
        <w:spacing w:after="0" w:afterAutospacing="0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Углерод в составе чугуна может присутствовать в виде химического соединения — цементит </w:t>
      </w:r>
      <w:r>
        <w:rPr>
          <w:rFonts w:ascii="Georgia" w:hAnsi="Georgia"/>
          <w:noProof/>
          <w:color w:val="000000"/>
        </w:rPr>
        <w:drawing>
          <wp:inline distT="0" distB="0" distL="0" distR="0">
            <wp:extent cx="381000" cy="238125"/>
            <wp:effectExtent l="0" t="0" r="0" b="9525"/>
            <wp:docPr id="2" name="Рисунок 2" descr="https://works.doklad.ru/images/kSbjZStP1Ck/m2afe93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kSbjZStP1Ck/m2afe934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</w:rPr>
        <w:t xml:space="preserve">, графита или их смеси. По сравнению с металлической основой графит имеет низкую прочность. Места его залегания можно считать нарушениями </w:t>
      </w:r>
      <w:proofErr w:type="spellStart"/>
      <w:r>
        <w:rPr>
          <w:rFonts w:ascii="Georgia" w:hAnsi="Georgia"/>
          <w:color w:val="000000"/>
        </w:rPr>
        <w:t>сплошности</w:t>
      </w:r>
      <w:proofErr w:type="spellEnd"/>
      <w:r>
        <w:rPr>
          <w:rFonts w:ascii="Georgia" w:hAnsi="Georgia"/>
          <w:color w:val="000000"/>
        </w:rPr>
        <w:t xml:space="preserve"> металла. Чугун как бы пронизан включениями графита, ослабляющими его металлическую основу. По мере округления графитных включений (за счет модифицирования чугуна присадками </w:t>
      </w:r>
      <w:proofErr w:type="spellStart"/>
      <w:r>
        <w:rPr>
          <w:rFonts w:ascii="Georgia" w:hAnsi="Georgia"/>
          <w:color w:val="000000"/>
        </w:rPr>
        <w:t>SiCa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FeSi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Al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Mg</w:t>
      </w:r>
      <w:proofErr w:type="spellEnd"/>
      <w:r>
        <w:rPr>
          <w:rFonts w:ascii="Georgia" w:hAnsi="Georgia"/>
          <w:color w:val="000000"/>
        </w:rPr>
        <w:t xml:space="preserve">) их отрицательная роль как надрезов металлической основы </w:t>
      </w:r>
      <w:proofErr w:type="gramStart"/>
      <w:r>
        <w:rPr>
          <w:rFonts w:ascii="Georgia" w:hAnsi="Georgia"/>
          <w:color w:val="000000"/>
        </w:rPr>
        <w:t>снижается</w:t>
      </w:r>
      <w:proofErr w:type="gramEnd"/>
      <w:r>
        <w:rPr>
          <w:rFonts w:ascii="Georgia" w:hAnsi="Georgia"/>
          <w:color w:val="000000"/>
        </w:rPr>
        <w:t xml:space="preserve"> и механические свойства чугуна растут.</w:t>
      </w:r>
    </w:p>
    <w:p w:rsidR="00CB2AAB" w:rsidRDefault="00CB2AAB" w:rsidP="00CB2AAB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>
            <wp:extent cx="3333750" cy="3112068"/>
            <wp:effectExtent l="0" t="0" r="0" b="0"/>
            <wp:docPr id="1" name="Рисунок 1" descr="https://works.doklad.ru/images/kSbjZStP1Ck/m4bc8cb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kSbjZStP1Ck/m4bc8cb6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AAB" w:rsidRDefault="00CB2AAB" w:rsidP="00CB2AA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Например, серый чугун (пластинчатая форма графита) имеет низкие характеристики механических свойств, так как пластинки включений графита играют роль концентратов напряжений в отливке. Однако серый чугун имеет ряд преимуществ: обладает высокой </w:t>
      </w:r>
      <w:proofErr w:type="spellStart"/>
      <w:r>
        <w:rPr>
          <w:rFonts w:ascii="Georgia" w:hAnsi="Georgia"/>
          <w:color w:val="000000"/>
        </w:rPr>
        <w:t>жидкотекучестью</w:t>
      </w:r>
      <w:proofErr w:type="spellEnd"/>
      <w:r>
        <w:rPr>
          <w:rFonts w:ascii="Georgia" w:hAnsi="Georgia"/>
          <w:color w:val="000000"/>
        </w:rPr>
        <w:t xml:space="preserve"> и малой литейной усадкой; включения графита делают стружку ломкой, позволяя легко обрабатывать чугун резанием; благодаря смазывающему действию графита чугун обладает хорошими антифрикционными свойствами; хорошо гасит вибрации и резонансные колебания. Из высокопрочных чугунов (шаровидная форма графита) изготавливают ответственные детали: зубчатые колеса, коленчатые валы.</w:t>
      </w:r>
    </w:p>
    <w:p w:rsidR="00CB2AAB" w:rsidRDefault="00CB2AAB" w:rsidP="00CB2AAB">
      <w:pPr>
        <w:pStyle w:val="a3"/>
        <w:shd w:val="clear" w:color="auto" w:fill="FFFFFF"/>
        <w:spacing w:after="0" w:afterAutospacing="0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Кремний способствует </w:t>
      </w:r>
      <w:proofErr w:type="spellStart"/>
      <w:r>
        <w:rPr>
          <w:rFonts w:ascii="Georgia" w:hAnsi="Georgia"/>
          <w:color w:val="000000"/>
        </w:rPr>
        <w:t>графитизации</w:t>
      </w:r>
      <w:proofErr w:type="spellEnd"/>
      <w:r>
        <w:rPr>
          <w:rFonts w:ascii="Georgia" w:hAnsi="Georgia"/>
          <w:color w:val="000000"/>
        </w:rPr>
        <w:t xml:space="preserve"> чугуна. Изменяя его содержание и скорость охлаждения отливки, можно получить чугун различной структуры.</w:t>
      </w:r>
    </w:p>
    <w:p w:rsidR="00CB2AAB" w:rsidRDefault="00CB2AAB" w:rsidP="00CB2AAB">
      <w:pPr>
        <w:pStyle w:val="a3"/>
        <w:shd w:val="clear" w:color="auto" w:fill="FFFFFF"/>
        <w:spacing w:after="0" w:afterAutospacing="0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Марганец препятствует </w:t>
      </w:r>
      <w:proofErr w:type="spellStart"/>
      <w:r>
        <w:rPr>
          <w:rFonts w:ascii="Georgia" w:hAnsi="Georgia"/>
          <w:color w:val="000000"/>
        </w:rPr>
        <w:t>графитизации</w:t>
      </w:r>
      <w:proofErr w:type="spellEnd"/>
      <w:r>
        <w:rPr>
          <w:rFonts w:ascii="Georgia" w:hAnsi="Georgia"/>
          <w:color w:val="000000"/>
        </w:rPr>
        <w:t xml:space="preserve"> и нейтрализует вредное влияние серы, образуя с ней тугоплавкие соединения </w:t>
      </w:r>
      <w:proofErr w:type="spellStart"/>
      <w:r>
        <w:rPr>
          <w:rFonts w:ascii="Georgia" w:hAnsi="Georgia"/>
          <w:color w:val="000000"/>
        </w:rPr>
        <w:t>MnS</w:t>
      </w:r>
      <w:proofErr w:type="spellEnd"/>
      <w:r>
        <w:rPr>
          <w:rFonts w:ascii="Georgia" w:hAnsi="Georgia"/>
          <w:color w:val="000000"/>
        </w:rPr>
        <w:t>.</w:t>
      </w:r>
    </w:p>
    <w:p w:rsidR="00CB2AAB" w:rsidRDefault="00CB2AAB" w:rsidP="00CB2AAB">
      <w:pPr>
        <w:pStyle w:val="a3"/>
        <w:shd w:val="clear" w:color="auto" w:fill="FFFFFF"/>
        <w:spacing w:after="0" w:afterAutospacing="0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Фосфор не оказывает существенного влияния на процесс </w:t>
      </w:r>
      <w:proofErr w:type="spellStart"/>
      <w:r>
        <w:rPr>
          <w:rFonts w:ascii="Georgia" w:hAnsi="Georgia"/>
          <w:color w:val="000000"/>
        </w:rPr>
        <w:t>графитизации</w:t>
      </w:r>
      <w:proofErr w:type="spellEnd"/>
      <w:r>
        <w:rPr>
          <w:rFonts w:ascii="Georgia" w:hAnsi="Georgia"/>
          <w:color w:val="000000"/>
        </w:rPr>
        <w:t xml:space="preserve">. При повышенном содержании фосфора в структуре чугуна образуются </w:t>
      </w:r>
      <w:proofErr w:type="spellStart"/>
      <w:r>
        <w:rPr>
          <w:rFonts w:ascii="Georgia" w:hAnsi="Georgia"/>
          <w:color w:val="000000"/>
        </w:rPr>
        <w:t>твердые</w:t>
      </w:r>
      <w:proofErr w:type="spellEnd"/>
      <w:r>
        <w:rPr>
          <w:rFonts w:ascii="Georgia" w:hAnsi="Georgia"/>
          <w:color w:val="000000"/>
        </w:rPr>
        <w:t xml:space="preserve"> включения </w:t>
      </w:r>
      <w:proofErr w:type="spellStart"/>
      <w:r>
        <w:rPr>
          <w:rFonts w:ascii="Georgia" w:hAnsi="Georgia"/>
          <w:color w:val="000000"/>
        </w:rPr>
        <w:t>фосфидной</w:t>
      </w:r>
      <w:proofErr w:type="spellEnd"/>
      <w:r>
        <w:rPr>
          <w:rFonts w:ascii="Georgia" w:hAnsi="Georgia"/>
          <w:color w:val="000000"/>
        </w:rPr>
        <w:t xml:space="preserve"> эвтектики, которая повышает его литейные свойства.</w:t>
      </w:r>
    </w:p>
    <w:p w:rsidR="00CB2AAB" w:rsidRDefault="00CB2AAB" w:rsidP="00CB2AAB">
      <w:pPr>
        <w:pStyle w:val="a3"/>
        <w:shd w:val="clear" w:color="auto" w:fill="FFFFFF"/>
        <w:spacing w:after="0" w:afterAutospacing="0"/>
        <w:ind w:firstLine="53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Сера является вредной примесью. Она обусловливает ухудшение литейных свойств чугуна, увеличение усадки, повышение склонности к трещинообразованию, снижение температуры красноломкости чугуна.</w:t>
      </w:r>
    </w:p>
    <w:p w:rsidR="00CB2AAB" w:rsidRDefault="00CB2AAB" w:rsidP="00CB2AAB">
      <w:pPr>
        <w:pStyle w:val="a3"/>
        <w:shd w:val="clear" w:color="auto" w:fill="FFFFFF"/>
        <w:spacing w:before="278" w:beforeAutospacing="0" w:after="278" w:afterAutospacing="0"/>
        <w:ind w:firstLine="539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2.1. Белые чугуны</w:t>
      </w:r>
    </w:p>
    <w:p w:rsidR="00CB2AAB" w:rsidRDefault="00CB2AAB" w:rsidP="00CB2AAB">
      <w:pPr>
        <w:pStyle w:val="a3"/>
        <w:shd w:val="clear" w:color="auto" w:fill="FFFFFF"/>
        <w:spacing w:after="0" w:afterAutospacing="0"/>
        <w:ind w:firstLine="53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Белые чугуны (</w:t>
      </w:r>
      <w:proofErr w:type="spellStart"/>
      <w:r>
        <w:rPr>
          <w:rFonts w:ascii="Georgia" w:hAnsi="Georgia"/>
          <w:color w:val="000000"/>
        </w:rPr>
        <w:t>передельные</w:t>
      </w:r>
      <w:proofErr w:type="spellEnd"/>
      <w:r>
        <w:rPr>
          <w:rFonts w:ascii="Georgia" w:hAnsi="Georgia"/>
          <w:color w:val="000000"/>
        </w:rPr>
        <w:t xml:space="preserve">) редко используются в народном хозяйстве в качестве конструкционных материалов, так как из-за большого содержания цементита очень хрупкие и твердые, с трудом отливаются и обрабатываются инструментом. Из них делают детали </w:t>
      </w:r>
      <w:proofErr w:type="spellStart"/>
      <w:r>
        <w:rPr>
          <w:rFonts w:ascii="Georgia" w:hAnsi="Georgia"/>
          <w:color w:val="000000"/>
        </w:rPr>
        <w:t>гидромашин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пескометов</w:t>
      </w:r>
      <w:proofErr w:type="spellEnd"/>
      <w:r>
        <w:rPr>
          <w:rFonts w:ascii="Georgia" w:hAnsi="Georgia"/>
          <w:color w:val="000000"/>
        </w:rPr>
        <w:t xml:space="preserve"> и других конструкций, работающие в условиях повышенного абразивного изнашивания. Для увеличения </w:t>
      </w:r>
      <w:proofErr w:type="spellStart"/>
      <w:proofErr w:type="gramStart"/>
      <w:r>
        <w:rPr>
          <w:rFonts w:ascii="Georgia" w:hAnsi="Georgia"/>
          <w:color w:val="000000"/>
        </w:rPr>
        <w:t>изно-состойкости</w:t>
      </w:r>
      <w:proofErr w:type="spellEnd"/>
      <w:proofErr w:type="gramEnd"/>
      <w:r>
        <w:rPr>
          <w:rFonts w:ascii="Georgia" w:hAnsi="Georgia"/>
          <w:color w:val="000000"/>
        </w:rPr>
        <w:t xml:space="preserve"> белые чугуны легируют хромом, ванадием, молибденом и другими карбидообразующими элементами. Маркировка белых чугунов не установлена.</w:t>
      </w:r>
    </w:p>
    <w:p w:rsidR="00CB2AAB" w:rsidRDefault="00CB2AAB" w:rsidP="00CB2AAB">
      <w:pPr>
        <w:pStyle w:val="a3"/>
        <w:shd w:val="clear" w:color="auto" w:fill="FFFFFF"/>
        <w:spacing w:after="0" w:afterAutospacing="0"/>
        <w:ind w:firstLine="53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Разновидностью белых чугунов является отбеленные чугуны. Поверхностные слои изделий из таких чугунов имеют структуру белого (или половинчатого) чугуна, а сердцевина - серого чугуна. </w:t>
      </w:r>
      <w:proofErr w:type="spellStart"/>
      <w:r>
        <w:rPr>
          <w:rFonts w:ascii="Georgia" w:hAnsi="Georgia"/>
          <w:color w:val="000000"/>
        </w:rPr>
        <w:t>Отбел</w:t>
      </w:r>
      <w:proofErr w:type="spellEnd"/>
      <w:r>
        <w:rPr>
          <w:rFonts w:ascii="Georgia" w:hAnsi="Georgia"/>
          <w:color w:val="000000"/>
        </w:rPr>
        <w:t xml:space="preserve"> на некоторую глубину получают путем быстрого охлаждения поверхности (например, отливка чугуна в металлические или песчаные формы). Для снятия структурных напряжений, которые могут привести к образованию трещин, отливки подвергают нагреву при</w:t>
      </w:r>
      <w:proofErr w:type="gramStart"/>
      <w:r>
        <w:rPr>
          <w:rFonts w:ascii="Georgia" w:hAnsi="Georgia"/>
          <w:color w:val="000000"/>
        </w:rPr>
        <w:t xml:space="preserve"> .</w:t>
      </w:r>
      <w:proofErr w:type="gramEnd"/>
      <w:r>
        <w:rPr>
          <w:rFonts w:ascii="Georgia" w:hAnsi="Georgia"/>
          <w:color w:val="000000"/>
        </w:rPr>
        <w:t xml:space="preserve"> Из отбеленного чугуна изготовляют прокатные валки листовых станов, колеса, шары для мельниц и др.</w:t>
      </w:r>
    </w:p>
    <w:p w:rsidR="00891279" w:rsidRDefault="00891279"/>
    <w:p w:rsidR="00CB2AAB" w:rsidRPr="00CB2AAB" w:rsidRDefault="00CB2AAB" w:rsidP="00CB2AA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</w:t>
      </w:r>
      <w:r w:rsidRPr="00CB2AA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2.2. Серые чугуны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Структура серого (литейного) чугуна состоит из металлической основы с графитом пластинчатой формы, вкрапленным в эту основу. Такая структура образуется непосредственно при кристаллизации чугуна в отливке в соответствии с диаграммой состояния системы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Fe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—С (стабильной). Причем, чем больше углерода и кремния в сплаве и чем ниже скорость его охлаждения, тем выше вероятность кристаллизации по этой диаграмме с образованием графитной эвтектики. При низком содержании углерода и кремния чугун модифицируют небольшими дозами некоторых элементов (например, алюминий, кальций, церий).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Модифицирование металлов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— введение в металлические расплавы модификаторов, то есть веществ, небольшие количества которых (обычно не более десятых долен %) способствуют созданию дополнительных искусственных центров кристаллизации, </w:t>
      </w:r>
      <w:proofErr w:type="gram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</w:t>
      </w:r>
      <w:proofErr w:type="gram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следовательно, образованию структурных составляющих в измельченной или округлой форме, что улучшает механические свойства металла.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характеристики структуры серого чугуна необходимо определять размеры, форму, распределение графита, а также структуру металлической основы. В обычном сером чугуне при медленном охлаждении во время кристаллизации графит очень слабо разветвляется. Он похож на розетку с небольшим числом изогнутых лепестков.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Металлическая основа серых чугунов формируется из аустенита при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эвтектоидном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распаде и может быть перлитной, ферритной и ферритно-перлитной. Образование перлита происходит легко, в сравнительно короткий 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промежуток времени. Для получения ферритного белого чугуна используют изотермическую выдержку, в результате которой цементит перлита распадается на феррит и пластинчатый графит.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Механические свойства серых чугунов зависят от свойств металлической основы и, главным образом, от количества, формы и размеров графитных включений. Перлитная основа обеспечивает наибольшие значения показателей прочности и износостойкости.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долю серого чугуна с пластинчатым графитом приходится около 10 % общего производства чугунных отливок. Серые чугуны обладают высокими литейными качествами (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жидкотекучесть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малая усадка, незначительный пригар металла к форме и др.), хорошо обрабатываются и сопротивляются износу, однако из-за низких прочности и пластических свойств в основном используются для неответственных деталей. В станкостроении серый чугун является основным конструкционным материалом (станины станков, столы и верхние салазки, колонки, каретки и др.); </w:t>
      </w:r>
      <w:proofErr w:type="gram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автомобилестроении из ферритно-перлитных чугунов делают картеры, крышки, тормозные барабаны и др., а из перлитных чугунов — блоки цилиндров, гильзы, маховики и др. В строительстве серый чугун применяют, главным образом, для изготовления деталей, работающих при сжатии (башмаков, колонн), а также санитарно-технических деталей (отопительных радиаторов, труб).</w:t>
      </w:r>
      <w:proofErr w:type="gram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Значительное количество чугуна расходуется для изготовления тюбингов, из которых сооружается туннель метрополитена. Из серого чугуна, содержащего фосфор, изготавливают архитектурно-художественные изделия.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2.3. Ковкие чугуны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Ковкие чугуны с хлопьевидной формой графита получают из белых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доэвтектических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чугунов, подвергая их специальному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графитизирующему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отжигу.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Графитизирующий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отжиг белого чугуна основан на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метастабильности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цементита и состоит обычно из двух стадий (рис. 3)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14825" cy="2834247"/>
            <wp:effectExtent l="0" t="0" r="0" b="4445"/>
            <wp:docPr id="5" name="Рисунок 5" descr="https://works.doklad.ru/images/kSbjZStP1Ck/m5b4999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ks.doklad.ru/images/kSbjZStP1Ck/m5b49990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046" cy="283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Рис. 3. Схема отжига белого чугуна на </w:t>
      </w:r>
      <w:proofErr w:type="gram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ковкий</w:t>
      </w:r>
      <w:proofErr w:type="gramEnd"/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 Первая стадия подбирается по длительности такой, чтобы весь цементит, находящийся в структуре отливки, распался на аустенит и хлопьевидный графит. Процесс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графитообразования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облегчается при модифицировании (например, алюминием и бором). Чугун, полученный таким образом, называется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модифицированным</w:t>
      </w:r>
      <w:proofErr w:type="gram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.Н</w:t>
      </w:r>
      <w:proofErr w:type="gram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второй стадии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графитизирущего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отжига при температуре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эвтектоидного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превращения формируется металлическая основа ковкого чугуна. В зависимости от режимов охлаждения ковкие чугуны могут иметь перлитную (непрерывное охлаждение), ферритную или ферритно-перлитную (сокращение продолжительности второй стадии отжига) металлические основы. Для получения в модифицированном ковком чугуне перлитной основы рекомендуется увеличивать содержание марганца, хрома и некоторых других элементов, которые повышают устойчивость цементита к распаду на феррит и пластинчатый графит в области температур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эвтектоидного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превращения</w:t>
      </w:r>
      <w:proofErr w:type="gram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.К</w:t>
      </w:r>
      <w:proofErr w:type="gram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овкие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чугуны с перлитной металлической основой обладают высокими твердостью и прочностью в сочетании с небольшой пластичностью. Ковкий ферритный чугун характеризуется высокой пластичностью и относительно низкой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прочностью</w:t>
      </w:r>
      <w:proofErr w:type="gram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.С</w:t>
      </w:r>
      <w:proofErr w:type="gram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ущественными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недостатками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графитизирующего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отжига чугунов является длительность отжига отливок и ограничение толщины их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стенок.Ковкие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чугуны согласно маркируются двумя буквами (КЧ — ковкий чугун) и двумя группами цифр. Первые две цифры в обозначении марки соответствуют минимальному пределу прочности при растяжении</w:t>
      </w:r>
      <w:proofErr w:type="gram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цифры после тире — относительному удлинению при растяжении. Ковкие чугуны, обладая высокими пластическими свойствами, находят применение при изготовлении разнообразных тонкостенных деталей, работающих при ударных и вибрационных нагрузках, — фланцы, муфты, картеры, ступицы и др. Масса этих деталей от нескольких граммов до нескольких тонн.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повышения твердости, износостойкости и прочности изделий из ковкого чугуна иногда применяют нормализацию или закалку. Закалка с последующим высоким отпуском позволяет получить структуру зернистого перлита.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2.4. Высокопрочные чугуны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Высокопрочный чугун (ЧШГ — чугун с шаровидным графитом) получают модифицированием жидкими присадками. При этом перед вводом модификаторов необходимо снизить содержание серы</w:t>
      </w:r>
      <w:proofErr w:type="gram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Рекомендуемый химический состав высокопрочного чугуна выбирается в зависимости от толщины стенок отливки (чем тоньше стенка, тем больше углерода и кремния).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Чтобы избежать образования в высокопрочных чугунах ледебурита, их подвергают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графитизирующему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отжигу. Продолжительность такого отжига благодаря повышенному содержанию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графитизирующих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элементов (углерода, кремния) значительно короче, чем при отжиге белого чугуна.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Структура высокопрочного чугуна состоит из металлической основы (феррит, перлит) и включений графита шаровидной формы. Шаровидный графит, имеющий минимальную поверхность при данном объеме, значительно меньше ослабляет металлическую основу, чем пластинчатый графит, и не является активным концентратором напряжений. Высокопрочные чугуны обладают хорошими литейными и потребительскими свойствами (обрабатываемость резанием, способность гасить вибрации, высокая износостойкость и др.) свойствами. Они используются для массивных отливок взамен стальных литых и кованых деталей — цилиндры, шестерни, коленчатые и распределительные валы и др.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Для повышения механических свойств (пластичности и вязкости) и снятия внутренних напряжений отливки подвергают термической обработке (отжигу, нормализации, закалке и отпуску). Рекомендуется подвергать чугунные изделия объемной закалке. Образование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мелкоигольчатого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мартенсита в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закаленном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поверхностном слое изделий повышает их износостойкости в три и более раз. Для повышения износостойкости применяется также азотирование (или азотирование с последующей «обдувкой дробью»), при котором в поверхностных слоях изделий создаются благоприятные сжимающие напряжения.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2.5. Чугуны специального назначения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 этой группе чугунов относятся жаростойкие, жаропрочные и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корозийностойкие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чугуны. Сюда же можно отнести немагнитные, износостойкие и антифрикционные чугуны.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Жаростойкими являются серые и высокопрочные чугуны, легированные кремнием и хромом. Эти чугуны обладают жаростойкостью, в топочных и генераторных газах. Высокой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термо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и жаростойкостью обладают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аустенитные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чугуны: высоколегированный никелевый серый и с шаровидным графитом</w:t>
      </w:r>
      <w:proofErr w:type="gram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повышения жаропрочности чугуны подвергают отжигу с последующим отпуском. После отжига легированные карбиды приобретают форму мелких округлых включений.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качестве немагнитных чугунов также применяются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аустенитные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чугуны. Их используют в тех случаях, когда требуется минимальная потеря мощности (крышки масляных выключателей, концевые коробки трансформаторов и др.) или когда нужно избегать искажений магнитного поля (стойки для магнитов).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износостойким чугунам относятся половинчатые и отбеленные чугуны. К износостойким половинчатым чугунам относится, например, серый чугун, легированный никелем и хромом, а также чугуны (с шаровидным графитом). Из этих чугунов отливают детали двигателей внутреннего сгорания (крышки и днища цилиндров, головки поршней и др.).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Антифрикционными чугунами являются серые и высокопрочные чугуны специальных марок. Некоторое применение нашли также ковкие антифрикционные ферритно-перлитные чугуны. Антифрикционные серые чугуны — перлитные чугуны и перлитно-ферритный чугун. Эти чугуны обладают низким коэффициентом трения, зависящим от соотношения феррита и перлита в основе, а также от количества и формы графита. В перлитных чугунах высокая износостойкость обеспечивается металлической основой, состоящей из тонкого перлита и равномерно распределенной фосфорной эвтектики при наличии изолированных выделений пластинчатого графита.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Антифрикционные серые чугуны применяют для изготовления подшипников скольжения, втулок и других деталей, работающих при трении о металл, чаще в присутствии смазочного материала. Детали, работающие в паре с закаленными или нормализованными стальными валами, изготавливают из чугунов, а для работы в паре с термически необработанными валами применяют чугун.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53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Главное достоинство антифрикционных чугунов по сравнению с баббитами и антифрикционными бронзами — низкая стоимость, а основной недостаток — 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плохая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перирабатываемость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что требует точного сопряжения трущихся поверхностей. </w:t>
      </w:r>
    </w:p>
    <w:p w:rsidR="00CB2AAB" w:rsidRPr="00CB2AAB" w:rsidRDefault="00CB2AAB" w:rsidP="00CB2AAB">
      <w:pPr>
        <w:shd w:val="clear" w:color="auto" w:fill="FFFFFF"/>
        <w:spacing w:before="100" w:beforeAutospacing="1" w:after="0" w:line="240" w:lineRule="auto"/>
        <w:ind w:firstLine="53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Свойства чугуна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3.1.Общие свойства чугуна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3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Основными составляющими чугуна являются железо и углероды. Свойства чугуна определяются структурой основной металлической массы, формой, количеством и расположением графитных включений. В равновесном состоянии структура железоуглеродистых сплавов определяется диаграммой. При изменении состава меняется: 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эвтектическая температура (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</w:t>
      </w:r>
      <w:proofErr w:type="gram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.Т</w:t>
      </w:r>
      <w:proofErr w:type="gram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1135+5Si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35P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2Mn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4Cr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концентрация углерода в эвтектике (%) C = 4.3 - 0.3 (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Si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+ P) -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0.04Ni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0.07Cr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эвтектоидная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температура T. = 723 + 20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Si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8Cr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30Ni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- 10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Cu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- 20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Mn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;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концентрация углерода в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эвтектоиде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C = 0.8 - 0.15Si - 0.8Ni - 0.05 (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Cr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Mn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3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Положение критических точек определено при нагреве; при охлаждении точки располагаются ниже. С достаточной точностью для нелегированного чугуна большинства марок применимы упрощенные формулы: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концентрация углерода в эвтектике C = 4.3 - 0.3 (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Si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+ P);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концентрация углерода в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эвтектоиде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C = 0.8 - 0.15Si.</w:t>
      </w:r>
    </w:p>
    <w:p w:rsidR="00CB2AAB" w:rsidRPr="00CB2AAB" w:rsidRDefault="00CB2AAB" w:rsidP="00CB2AAB">
      <w:pPr>
        <w:shd w:val="clear" w:color="auto" w:fill="FFFFFF"/>
        <w:spacing w:before="278" w:after="278" w:line="240" w:lineRule="auto"/>
        <w:ind w:firstLine="3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Влияние элементов на структуру приведено в 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таблице 1</w:t>
      </w:r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Коэффициенты, характеризирующие относительное </w:t>
      </w:r>
      <w:proofErr w:type="spellStart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графитизирующие</w:t>
      </w:r>
      <w:proofErr w:type="spellEnd"/>
      <w:r w:rsidRPr="00CB2AA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действие, могут быть использованы только при содержаниях углерода (≈ 3%) и кремния (≈2 %).</w:t>
      </w:r>
    </w:p>
    <w:sectPr w:rsidR="00CB2AAB" w:rsidRPr="00CB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7B7"/>
    <w:multiLevelType w:val="multilevel"/>
    <w:tmpl w:val="F264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54A1C"/>
    <w:multiLevelType w:val="multilevel"/>
    <w:tmpl w:val="D04E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67979"/>
    <w:multiLevelType w:val="multilevel"/>
    <w:tmpl w:val="CC6C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005D1"/>
    <w:multiLevelType w:val="multilevel"/>
    <w:tmpl w:val="A28E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01C82"/>
    <w:multiLevelType w:val="multilevel"/>
    <w:tmpl w:val="BA70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AB"/>
    <w:rsid w:val="00444326"/>
    <w:rsid w:val="00457528"/>
    <w:rsid w:val="00891279"/>
    <w:rsid w:val="00C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2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A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B2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CB2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2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A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B2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CB2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5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112">
          <w:marLeft w:val="15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Озина</cp:lastModifiedBy>
  <cp:revision>2</cp:revision>
  <dcterms:created xsi:type="dcterms:W3CDTF">2018-10-30T09:31:00Z</dcterms:created>
  <dcterms:modified xsi:type="dcterms:W3CDTF">2018-10-30T09:31:00Z</dcterms:modified>
</cp:coreProperties>
</file>