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8D" w:rsidRPr="0026345E" w:rsidRDefault="00A8578D" w:rsidP="00A8578D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Сидоров Алексей Алексеевич</w:t>
      </w:r>
      <w:r w:rsidRPr="0026345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</w:t>
      </w:r>
    </w:p>
    <w:p w:rsidR="00A8578D" w:rsidRPr="0026345E" w:rsidRDefault="00A8578D" w:rsidP="00A8578D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45E">
        <w:rPr>
          <w:rFonts w:ascii="Times New Roman" w:eastAsia="Times New Roman" w:hAnsi="Times New Roman"/>
          <w:sz w:val="28"/>
          <w:szCs w:val="28"/>
          <w:lang w:eastAsia="ru-RU"/>
        </w:rPr>
        <w:t>ГБПОУ «Челябинский энергетический  колледж им. С.М. Кирова»</w:t>
      </w:r>
    </w:p>
    <w:p w:rsidR="00A8578D" w:rsidRPr="0026345E" w:rsidRDefault="00A8578D" w:rsidP="00A8578D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45E">
        <w:rPr>
          <w:rFonts w:ascii="Times New Roman" w:eastAsia="Times New Roman" w:hAnsi="Times New Roman"/>
          <w:sz w:val="28"/>
          <w:szCs w:val="28"/>
          <w:lang w:eastAsia="ru-RU"/>
        </w:rPr>
        <w:t xml:space="preserve">Челябинская область, </w:t>
      </w:r>
      <w:r w:rsidR="004E35FA" w:rsidRPr="0026345E">
        <w:rPr>
          <w:rFonts w:ascii="Times New Roman" w:eastAsia="Times New Roman" w:hAnsi="Times New Roman"/>
          <w:sz w:val="28"/>
          <w:szCs w:val="28"/>
          <w:lang w:eastAsia="ru-RU"/>
        </w:rPr>
        <w:t>г. Челябинск</w:t>
      </w:r>
    </w:p>
    <w:p w:rsidR="00A8578D" w:rsidRPr="0026345E" w:rsidRDefault="00A8578D" w:rsidP="00A8578D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78D" w:rsidRPr="00A82F62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Методические рекомендации по организации работы с группами спортивного совершенствования </w:t>
      </w:r>
      <w:r w:rsidRPr="008E7A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«Пять ступеней 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пути физического совершенства» </w:t>
      </w:r>
      <w:r w:rsidRPr="0026345E">
        <w:rPr>
          <w:rFonts w:ascii="Times New Roman" w:eastAsia="Times New Roman" w:hAnsi="Times New Roman"/>
          <w:b/>
          <w:sz w:val="28"/>
          <w:szCs w:val="28"/>
          <w:lang w:eastAsia="ru-RU"/>
        </w:rPr>
        <w:t>в ГБПОУ «Челябинский энергетический колледж им. С.М. Кирова»</w:t>
      </w:r>
    </w:p>
    <w:p w:rsidR="00A8578D" w:rsidRDefault="00A8578D" w:rsidP="00A857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8578D" w:rsidRPr="0026345E" w:rsidRDefault="00A8578D" w:rsidP="00A8578D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45E">
        <w:rPr>
          <w:rFonts w:ascii="Times New Roman" w:eastAsia="Times New Roman" w:hAnsi="Times New Roman"/>
          <w:sz w:val="28"/>
          <w:szCs w:val="28"/>
          <w:lang w:eastAsia="ru-RU"/>
        </w:rPr>
        <w:t xml:space="preserve">Аннотация: </w:t>
      </w:r>
    </w:p>
    <w:p w:rsidR="00A8578D" w:rsidRPr="0026345E" w:rsidRDefault="00A8578D" w:rsidP="00A8578D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45E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статье приводится опыт организации </w:t>
      </w:r>
      <w:proofErr w:type="spellStart"/>
      <w:r w:rsidRPr="0026345E">
        <w:rPr>
          <w:rFonts w:ascii="Times New Roman" w:eastAsia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26345E">
        <w:rPr>
          <w:rFonts w:ascii="Times New Roman" w:eastAsia="Times New Roman" w:hAnsi="Times New Roman"/>
          <w:sz w:val="28"/>
          <w:szCs w:val="28"/>
          <w:lang w:eastAsia="ru-RU"/>
        </w:rPr>
        <w:t>–оздоровительной и спортивной работы  в ГБПОУ «Челябинский энергетический колледж им. С.М. Кирова»</w:t>
      </w:r>
    </w:p>
    <w:p w:rsidR="00A8578D" w:rsidRPr="008E7ADD" w:rsidRDefault="00A8578D" w:rsidP="00A8578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 является обязательным предметом и осуществляется на протяжении всего периода обучения в соответствии с комплексной программой физвоспитания (ФВ) учащихся образовательных стандартов и учебных планов.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Все компоненты хорошей физической формы сердечно-легочная выносливость, сила, гибкость, правильное соотношение мышц и жира, отсутствие травм являются важным для хорошего здоровья в течени</w:t>
      </w:r>
      <w:proofErr w:type="gramStart"/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всей жизни. Всемирная организация здравоохранения (ВОЗ) дало определение «Здоровье – это состояние полного физического, душевного и социального благополучия, а не только отсутствие болезней или физических дефектов»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Проблема движения и здоровья была актуальна уже в Древней Греции и Древнем Риме. Так, греческий философ Аристотель высказал мысль о том, что ничто так сильно не разрушает организм, как физическое бездействие.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условиях развития нашего общества наблюдается резкое снижение состояния здоровья населения из-за мало подвижного образа жизни. По данным различных исследований, лишь 10% молодежи имеют нормальный уровень физического состояния и здоровья, </w:t>
      </w: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продолжительность жизни сократилась на 7-9 лет, в результате снижается производственный потенциал общества (Г. А. Кураев).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Оздоровительная направленность – это важнейший принцип системы физического воспитания. Это означает, что с помощью ФВ необходимо: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совершенствовать функциональные возможности организма, повышая его работоспособность и сопротивляемость неблагоприятным воздействиям;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компенсировать недостаток двигательной активности, возникающей в условиях современной жизни.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Ведущая роль в оптимизации физкультурно-оздоровительного процесса отводиться проектированию различных физкультурно-оздоровительных систем на основе научно обоснованных и адекватных отношений внешних и внутренних факторов развитий человека.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Выбор той или иной методики занятий физкультурных упражнений (далее ФУ) с оздоровительной направленностью соотноситься с реальной обстановкой, возможностями, запросами, иногда является делом индивидуального вкуса и интереса.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ФУ активизируют и совершенствуют обмен веществ, улучшают деятельность центральной нервной системы, обеспечивая адаптацию </w:t>
      </w:r>
      <w:proofErr w:type="gramStart"/>
      <w:r w:rsidR="004E35FA" w:rsidRPr="00EE07E0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, дыхательной и других систем к условиям мышечной деятельности, ускоряют процесс вхождения в работу и функционирование систем кровообращения и дыхания, а так же сокращают длительность восстановления после сдвигов, вызванных физической нагрузкой.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ФУ оказывает положительное влияние на деятельность органов пищеварения и выделения: улучшается перистальтика желудка и кишечника,  повышается их секреторная функция, укрепляется мускулатура, передней стенки живота, играющая большую роль в работе кишечника; более совершенными становятся функции органов выделения, а так же желез внутренней секреции.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Кроме оздоровительного эффекта ФУ оказывают тренирующее воздействие на человека (повышается умственная и физическая работоспособность), позволяют повысить </w:t>
      </w:r>
    </w:p>
    <w:p w:rsidR="00A8578D" w:rsidRPr="00EE07E0" w:rsidRDefault="00A8578D" w:rsidP="00A857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уровень физических качеств, содействуют формированию и дальнейшему совершенствованию двигательных умений и навыков (плавание, ходьба на лыжах и т.д.).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Оздоровительное, лечебное и тонизирующие влияние ФУ на организм становится более эффективным, если они правильно сочетаются с закаливающими средствами в виде водных процедур, солнечных и воздушных ванн, а так же массажа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Таким образом, регулярное применение ФУ и закаливающих факторов повышает жизненный тонус организма занимающихся, его естественный иммунитет, улучшает функции вегетативных систем, работоспособность и предупреждает преждевременное старение.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Условием решения данной проблемы может способствовать разработка и реализация данной образовательной программы</w:t>
      </w:r>
      <w:r w:rsidRPr="00EE07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«Пять ступеней на пути физического совершенства»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78D" w:rsidRPr="00EE07E0" w:rsidRDefault="00A8578D" w:rsidP="00A8578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совершенствование знаний учащихся по оздоровительным системам; 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формирование ответственного отношения к своему здоровью; 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воспитание научного подхода с точки зрения здоровья к физической культуре; 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воспитание культуры здоровья.</w:t>
      </w:r>
    </w:p>
    <w:p w:rsidR="00A8578D" w:rsidRPr="00EE07E0" w:rsidRDefault="00A8578D" w:rsidP="00A857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78D" w:rsidRPr="00EE07E0" w:rsidRDefault="00A8578D" w:rsidP="00A8578D">
      <w:pPr>
        <w:tabs>
          <w:tab w:val="left" w:pos="180"/>
        </w:tabs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программы:</w:t>
      </w:r>
    </w:p>
    <w:p w:rsidR="00A8578D" w:rsidRPr="00EE07E0" w:rsidRDefault="00A8578D" w:rsidP="00A8578D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углубить знания учащихся о взаимосвязи физического здоровья с душевным и психическим состоянием человека, о культуре здоровья;</w:t>
      </w:r>
    </w:p>
    <w:p w:rsidR="00A8578D" w:rsidRPr="00EE07E0" w:rsidRDefault="00A8578D" w:rsidP="00A8578D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раскрыть зависимость состояния здоровья от правильного положения позвоночника;</w:t>
      </w:r>
    </w:p>
    <w:p w:rsidR="00A8578D" w:rsidRPr="00EE07E0" w:rsidRDefault="00A8578D" w:rsidP="00A8578D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способствовать формированию научного подхода к физической культуре, ответственного отношения к своему здоровью;</w:t>
      </w:r>
    </w:p>
    <w:p w:rsidR="00A8578D" w:rsidRPr="00EE07E0" w:rsidRDefault="00A8578D" w:rsidP="00A8578D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формировать здоровый образ жизни;</w:t>
      </w:r>
    </w:p>
    <w:p w:rsidR="00A8578D" w:rsidRPr="00EE07E0" w:rsidRDefault="00A8578D" w:rsidP="00A8578D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защитить организм от стрессовых ситуаций;</w:t>
      </w:r>
    </w:p>
    <w:p w:rsidR="00A8578D" w:rsidRPr="00EE07E0" w:rsidRDefault="00A8578D" w:rsidP="00A8578D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развить физические качества: гибкость, ловкость, быстроту, силу, выносливость;</w:t>
      </w:r>
    </w:p>
    <w:p w:rsidR="00A8578D" w:rsidRPr="00EE07E0" w:rsidRDefault="00A8578D" w:rsidP="00A8578D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совершенствовать двигательные умения и навыки, применять их на практике в повседневной жизни.</w:t>
      </w: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Набор учащихся:</w:t>
      </w: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желанию.</w:t>
      </w: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Возраст:</w:t>
      </w: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неограничен.</w:t>
      </w: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Вид занятий:</w:t>
      </w: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теоретический и практический.</w:t>
      </w: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Продолжительность:</w:t>
      </w: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3 часа</w:t>
      </w: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Наполняемость:</w:t>
      </w: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минимум 12 человек и больше</w:t>
      </w: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реализации программы  - </w:t>
      </w: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1 год.</w:t>
      </w: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укрепление мышечного корсета тела;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развитие силы и ловкости;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развитие гибкости позвоночника;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развитие скоростной выносливости;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желание дальнейшего физического совершенства;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укрепление суставов верхних и нижних конечностей;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формирование у учащихся потребности к самостоятельным занятиям;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выработка морально-волевых качеств;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укрепление здоровья;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умение корректировать ВУ свое телосложение.</w:t>
      </w: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правила:</w:t>
      </w:r>
    </w:p>
    <w:p w:rsidR="00A8578D" w:rsidRPr="00EE07E0" w:rsidRDefault="00A8578D" w:rsidP="00A8578D">
      <w:pPr>
        <w:numPr>
          <w:ilvl w:val="0"/>
          <w:numId w:val="1"/>
        </w:numPr>
        <w:tabs>
          <w:tab w:val="left" w:pos="1069"/>
        </w:tabs>
        <w:suppressAutoHyphens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постепенность наращивания интенсивности и длительности нагрузок;</w:t>
      </w:r>
    </w:p>
    <w:p w:rsidR="00A8578D" w:rsidRPr="00EE07E0" w:rsidRDefault="00A8578D" w:rsidP="00A8578D">
      <w:pPr>
        <w:numPr>
          <w:ilvl w:val="0"/>
          <w:numId w:val="1"/>
        </w:numPr>
        <w:tabs>
          <w:tab w:val="left" w:pos="1069"/>
        </w:tabs>
        <w:suppressAutoHyphens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разнообразие применяемых средств ФВ;</w:t>
      </w:r>
    </w:p>
    <w:p w:rsidR="00A8578D" w:rsidRPr="00EE07E0" w:rsidRDefault="00A8578D" w:rsidP="00A8578D">
      <w:pPr>
        <w:numPr>
          <w:ilvl w:val="0"/>
          <w:numId w:val="1"/>
        </w:numPr>
        <w:tabs>
          <w:tab w:val="left" w:pos="1069"/>
        </w:tabs>
        <w:suppressAutoHyphens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систематичность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Технология обучения: 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личностно – ориентированный подход к учащимся;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интегрированное обучение (связь с другими предметами: основами безопасности жизнедеятельности  и культурой здоровья, химией, биологией, физиологией, гигиеной).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методы и приемы, используемые на занятиях:</w:t>
      </w: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Специфические методы ФВ:</w:t>
      </w:r>
    </w:p>
    <w:p w:rsidR="00A8578D" w:rsidRPr="00EE07E0" w:rsidRDefault="00A8578D" w:rsidP="00A8578D">
      <w:pPr>
        <w:numPr>
          <w:ilvl w:val="0"/>
          <w:numId w:val="2"/>
        </w:numPr>
        <w:tabs>
          <w:tab w:val="left" w:pos="1069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Методы строго регламентированных упражнений;</w:t>
      </w:r>
    </w:p>
    <w:p w:rsidR="00A8578D" w:rsidRPr="00EE07E0" w:rsidRDefault="00A8578D" w:rsidP="00A8578D">
      <w:pPr>
        <w:numPr>
          <w:ilvl w:val="0"/>
          <w:numId w:val="2"/>
        </w:numPr>
        <w:tabs>
          <w:tab w:val="left" w:pos="1069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Игровой метод (использование упражнений в игровой форме);</w:t>
      </w:r>
    </w:p>
    <w:p w:rsidR="00A8578D" w:rsidRPr="00EE07E0" w:rsidRDefault="00A8578D" w:rsidP="00A8578D">
      <w:pPr>
        <w:numPr>
          <w:ilvl w:val="0"/>
          <w:numId w:val="2"/>
        </w:numPr>
        <w:tabs>
          <w:tab w:val="left" w:pos="1069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Соревновательный метод (использование упражнений в соревновательной форме);</w:t>
      </w:r>
    </w:p>
    <w:p w:rsidR="00A8578D" w:rsidRPr="00EE07E0" w:rsidRDefault="00A8578D" w:rsidP="00A8578D">
      <w:pPr>
        <w:numPr>
          <w:ilvl w:val="0"/>
          <w:numId w:val="2"/>
        </w:numPr>
        <w:tabs>
          <w:tab w:val="left" w:pos="1069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Круговой метод</w:t>
      </w: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Общепедагогические методы:</w:t>
      </w:r>
    </w:p>
    <w:p w:rsidR="00A8578D" w:rsidRPr="00EE07E0" w:rsidRDefault="00A8578D" w:rsidP="00A8578D">
      <w:pPr>
        <w:numPr>
          <w:ilvl w:val="0"/>
          <w:numId w:val="4"/>
        </w:numPr>
        <w:tabs>
          <w:tab w:val="left" w:pos="1204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Словесный метод (описание, объяснение, разбор, инструктирование, комментарии, замечания, распоряжение, команды);</w:t>
      </w:r>
    </w:p>
    <w:p w:rsidR="00A8578D" w:rsidRPr="00EE07E0" w:rsidRDefault="00A8578D" w:rsidP="00A8578D">
      <w:pPr>
        <w:numPr>
          <w:ilvl w:val="0"/>
          <w:numId w:val="4"/>
        </w:numPr>
        <w:tabs>
          <w:tab w:val="left" w:pos="1204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Наглядные методы (непосредственная наглядность; срочная информация).</w:t>
      </w:r>
    </w:p>
    <w:p w:rsidR="00A8578D" w:rsidRPr="00EE07E0" w:rsidRDefault="00A8578D" w:rsidP="00A8578D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78D" w:rsidRPr="00EE07E0" w:rsidRDefault="00A8578D" w:rsidP="00A8578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Средства, используемые на занятиях:</w:t>
      </w:r>
    </w:p>
    <w:p w:rsidR="00A8578D" w:rsidRPr="00EE07E0" w:rsidRDefault="00A8578D" w:rsidP="00A8578D">
      <w:pPr>
        <w:numPr>
          <w:ilvl w:val="0"/>
          <w:numId w:val="3"/>
        </w:numPr>
        <w:tabs>
          <w:tab w:val="left" w:pos="1069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Комплексы физических упражнений на все группы мышц;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2. Циклические физические упражнения (бег, ходьба на лыжах, плавание, оздоровительная ходьба);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3. Из разделов учебной программы: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гимнастики;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/атлетики: бег, метание, прыжки;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спортивные игры: волейбол, футбол, н/теннис, баскетбол, бадминтон;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подвижные игры;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эстафеты, прыжки на скакалке;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упражнение на снарядах;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акробатические элементы;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упражнения с предметами;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упражнения на тренажерах.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4. Упражнение из оздоровленных систем: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массаж и самомассаж, точечный массаж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атлетическая гимнастика;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ритмическая гимнастика;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 - шейпинг.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Использования естественных сил природы (солнце, воды и воздуха), закаливание организма и гимнастических факторов (режим дня: отдыха, работы, учебы, двигательной активности, питание)</w:t>
      </w:r>
      <w:proofErr w:type="gramEnd"/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6. Общая физическая подготовка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 xml:space="preserve">7.Упражнение прикладной направленности. </w:t>
      </w: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78D" w:rsidRPr="00EE07E0" w:rsidRDefault="00A8578D" w:rsidP="00A8578D">
      <w:pPr>
        <w:spacing w:after="0" w:line="36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Упражнения на развитие двигательных физических каче</w:t>
      </w:r>
      <w:proofErr w:type="gramStart"/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ств вкл</w:t>
      </w:r>
      <w:proofErr w:type="gramEnd"/>
      <w:r w:rsidRPr="00EE07E0">
        <w:rPr>
          <w:rFonts w:ascii="Times New Roman" w:eastAsia="Times New Roman" w:hAnsi="Times New Roman"/>
          <w:sz w:val="28"/>
          <w:szCs w:val="28"/>
          <w:lang w:eastAsia="ru-RU"/>
        </w:rPr>
        <w:t>ючаются на занятиях в течение всего учебного процесса и варьируются по индивидуальным склонностям учащихся и их самочувствия</w:t>
      </w:r>
      <w:r w:rsidRPr="00EE07E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1C6F2A" w:rsidRDefault="001C6F2A"/>
    <w:sectPr w:rsidR="001C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8C"/>
    <w:rsid w:val="001C6F2A"/>
    <w:rsid w:val="004E35FA"/>
    <w:rsid w:val="00A8578D"/>
    <w:rsid w:val="00D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6505</Characters>
  <Application>Microsoft Office Word</Application>
  <DocSecurity>0</DocSecurity>
  <Lines>54</Lines>
  <Paragraphs>15</Paragraphs>
  <ScaleCrop>false</ScaleCrop>
  <Company>Microsoft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2017-09-25T04:50:00Z</dcterms:created>
  <dcterms:modified xsi:type="dcterms:W3CDTF">2019-01-11T02:45:00Z</dcterms:modified>
</cp:coreProperties>
</file>