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6D" w:rsidRPr="00226C89" w:rsidRDefault="00F0536D" w:rsidP="00F05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Бораненко Л.В., учитель начальных классов</w:t>
      </w:r>
    </w:p>
    <w:p w:rsidR="00F0536D" w:rsidRPr="00226C89" w:rsidRDefault="00F0536D" w:rsidP="00F05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ГБОУ СОШ №223 </w:t>
      </w:r>
      <w:r w:rsidR="00791F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Кировского района</w:t>
      </w:r>
    </w:p>
    <w:p w:rsidR="00F0536D" w:rsidRPr="00226C89" w:rsidRDefault="00F0536D" w:rsidP="00226C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6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Санкт – Петербург</w:t>
      </w:r>
    </w:p>
    <w:p w:rsidR="00226C89" w:rsidRPr="00226C89" w:rsidRDefault="00226C89" w:rsidP="00226C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26C89" w:rsidRPr="00226C89" w:rsidRDefault="00226C89" w:rsidP="00226C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6C8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Фомирование у учащихся познавательных УУД на уроке окружающего мира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right="114"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 (УУД), обеспечивающих школьникам умение учиться, способность к саморазвитию и самосовершенствованию. Сформированность универсальных учебных действий является также и залогом профилактики школьных трудностей.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right="114"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В широком значении "универсальные учебные действия" – саморазвитие и самосовершенствование путем сознательного и активного присвоения нового социального опыта. В более узком (собственно психологическом значении) "универсальные учебные действия" – это совокупность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Действия учителя, позволяющие  сформировать познавательные универсальные учебные действия.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своей работе я стараюсь придерживаться следующих правил:</w:t>
      </w:r>
    </w:p>
    <w:p w:rsidR="00226C89" w:rsidRPr="00226C89" w:rsidRDefault="00226C89" w:rsidP="00226C89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- 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226C89" w:rsidRPr="00226C89" w:rsidRDefault="00226C89" w:rsidP="00226C89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- Учитель учит ребенка ставить цели и искать пути их достижения, а также решения возникающих проблем.</w:t>
      </w:r>
    </w:p>
    <w:p w:rsidR="00226C89" w:rsidRPr="00226C89" w:rsidRDefault="00226C89" w:rsidP="00226C89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- Перед началом решения составляется совместный план действий.</w:t>
      </w:r>
    </w:p>
    <w:p w:rsidR="00226C89" w:rsidRPr="00226C89" w:rsidRDefault="00226C89" w:rsidP="00226C89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- Учитель привлекает детей к открытию новых знаний. Они вместе обсуждают, для чего нужно то или иное знание, как оно пригодится в жизни.</w:t>
      </w:r>
    </w:p>
    <w:p w:rsidR="00226C89" w:rsidRPr="00226C89" w:rsidRDefault="00226C89" w:rsidP="00226C89">
      <w:pPr>
        <w:pStyle w:val="c9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lastRenderedPageBreak/>
        <w:t>- Учитель учит детей тем навыкам, которые им пригодятся в работе с информацией: пересказу, составлению плана, способам эффективного запоминания, знакомит с разными источниками, используемыми для поиска информации.  В ходе учебной деятельности развивается память и мышление детей.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- Учитель и ребенок общаются с позиции сотрудничества; педагог показывает, как распределять роли и обязанности, работая в коллективе. При этом я стараюсь  включать  каждого в учебный процесс, а также поощрять учебное сотрудничество между учениками, учениками и учителем. В совместной деятельности у учащихся формируются общечеловеческие ценности.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-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- Учитель не сравнивает детей между собой, а показывает достижения ребенка по сравнению с его вчерашними достижениями</w:t>
      </w:r>
    </w:p>
    <w:p w:rsidR="00226C89" w:rsidRPr="00226C89" w:rsidRDefault="00226C89" w:rsidP="00226C89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Проектируя любой урок, направленный на формирование у учащихся универсальных учебных действий, необходимо максимально использовать возможности главного средства обучения – учебника. Учебник в школе был и пока остаётся основным источником знаний. На этапе планирования урока необходимо внимательно изучить, какие виды и типы заданий  предлагают авторы  учебника,</w:t>
      </w:r>
      <w:r w:rsidRPr="00226C89">
        <w:rPr>
          <w:rStyle w:val="c0"/>
          <w:b/>
          <w:bCs/>
          <w:color w:val="000000"/>
          <w:sz w:val="28"/>
          <w:szCs w:val="28"/>
        </w:rPr>
        <w:t> </w:t>
      </w:r>
      <w:r w:rsidRPr="00226C89">
        <w:rPr>
          <w:rStyle w:val="c0"/>
          <w:color w:val="000000"/>
          <w:sz w:val="28"/>
          <w:szCs w:val="28"/>
        </w:rPr>
        <w:t>разобраться, на формирование каких УУД они направлены.</w:t>
      </w:r>
    </w:p>
    <w:p w:rsidR="00226C89" w:rsidRPr="00226C89" w:rsidRDefault="00226C89" w:rsidP="00226C89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Содержание учебников УМК «Школа России» нацелено на формирование </w:t>
      </w:r>
      <w:r w:rsidRPr="00226C89">
        <w:rPr>
          <w:rStyle w:val="c0"/>
          <w:i/>
          <w:iCs/>
          <w:color w:val="000000"/>
          <w:sz w:val="28"/>
          <w:szCs w:val="28"/>
        </w:rPr>
        <w:t>познавательных</w:t>
      </w:r>
      <w:r w:rsidRPr="00226C89">
        <w:rPr>
          <w:rStyle w:val="c0"/>
          <w:color w:val="000000"/>
          <w:sz w:val="28"/>
          <w:szCs w:val="28"/>
        </w:rPr>
        <w:t> универсальных учебных действий (общеучебных и логических).    Благодаря широкому включению в учебники разнообразного дополнительного материала развиваются познавательные интересы, любознательность. </w:t>
      </w:r>
    </w:p>
    <w:p w:rsidR="00226C89" w:rsidRPr="00226C89" w:rsidRDefault="00226C89" w:rsidP="00226C89">
      <w:pPr>
        <w:pStyle w:val="c3"/>
        <w:shd w:val="clear" w:color="auto" w:fill="FFFFFF"/>
        <w:spacing w:before="0" w:beforeAutospacing="0" w:after="0" w:afterAutospacing="0" w:line="360" w:lineRule="auto"/>
        <w:ind w:right="114"/>
        <w:jc w:val="both"/>
        <w:rPr>
          <w:color w:val="000000"/>
          <w:sz w:val="28"/>
          <w:szCs w:val="28"/>
        </w:rPr>
      </w:pPr>
      <w:r w:rsidRPr="00226C89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Познавательные УУД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right="114"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lastRenderedPageBreak/>
        <w:t>При изучении курса  «Окружающий мир» развиваются умения </w:t>
      </w:r>
      <w:r w:rsidRPr="00226C89">
        <w:rPr>
          <w:rStyle w:val="c0"/>
          <w:i/>
          <w:iCs/>
          <w:color w:val="000000"/>
          <w:sz w:val="28"/>
          <w:szCs w:val="28"/>
        </w:rPr>
        <w:t>извлекать информацию</w:t>
      </w:r>
      <w:r w:rsidRPr="00226C89">
        <w:rPr>
          <w:rStyle w:val="c0"/>
          <w:color w:val="000000"/>
          <w:sz w:val="28"/>
          <w:szCs w:val="28"/>
        </w:rPr>
        <w:t>, представленную в разной форме (иллюстративной,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др.); </w:t>
      </w:r>
      <w:r w:rsidRPr="00226C89">
        <w:rPr>
          <w:rStyle w:val="c0"/>
          <w:i/>
          <w:iCs/>
          <w:color w:val="000000"/>
          <w:sz w:val="28"/>
          <w:szCs w:val="28"/>
        </w:rPr>
        <w:t>описывать, сравнивать, классифицировать</w:t>
      </w:r>
      <w:r w:rsidRPr="00226C89">
        <w:rPr>
          <w:rStyle w:val="c0"/>
          <w:color w:val="000000"/>
          <w:sz w:val="28"/>
          <w:szCs w:val="28"/>
        </w:rPr>
        <w:t> природные и социальные объекты на основе их внешних признаков; </w:t>
      </w:r>
      <w:r w:rsidRPr="00226C89">
        <w:rPr>
          <w:rStyle w:val="c0"/>
          <w:i/>
          <w:iCs/>
          <w:color w:val="000000"/>
          <w:sz w:val="28"/>
          <w:szCs w:val="28"/>
        </w:rPr>
        <w:t>устанавливать </w:t>
      </w:r>
      <w:r w:rsidRPr="00226C89">
        <w:rPr>
          <w:rStyle w:val="c0"/>
          <w:color w:val="000000"/>
          <w:sz w:val="28"/>
          <w:szCs w:val="28"/>
        </w:rPr>
        <w:t>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 и др.; </w:t>
      </w:r>
      <w:r w:rsidRPr="00226C89">
        <w:rPr>
          <w:rStyle w:val="c0"/>
          <w:i/>
          <w:iCs/>
          <w:color w:val="000000"/>
          <w:sz w:val="28"/>
          <w:szCs w:val="28"/>
        </w:rPr>
        <w:t>пользоваться готовыми моделями</w:t>
      </w:r>
      <w:r w:rsidRPr="00226C89">
        <w:rPr>
          <w:rStyle w:val="c0"/>
          <w:color w:val="000000"/>
          <w:sz w:val="28"/>
          <w:szCs w:val="28"/>
        </w:rPr>
        <w:t> для изучения строения природных объектов, </w:t>
      </w:r>
      <w:r w:rsidRPr="00226C89">
        <w:rPr>
          <w:rStyle w:val="c0"/>
          <w:i/>
          <w:iCs/>
          <w:color w:val="000000"/>
          <w:sz w:val="28"/>
          <w:szCs w:val="28"/>
        </w:rPr>
        <w:t>моделировать</w:t>
      </w:r>
      <w:r w:rsidRPr="00226C89">
        <w:rPr>
          <w:rStyle w:val="c0"/>
          <w:color w:val="000000"/>
          <w:sz w:val="28"/>
          <w:szCs w:val="28"/>
        </w:rPr>
        <w:t> объекты и явления окружающего мира;</w:t>
      </w:r>
      <w:r w:rsidRPr="00226C89">
        <w:rPr>
          <w:rStyle w:val="c0"/>
          <w:i/>
          <w:iCs/>
          <w:color w:val="000000"/>
          <w:sz w:val="28"/>
          <w:szCs w:val="28"/>
        </w:rPr>
        <w:t> проводить несложные наблюдения и опыты</w:t>
      </w:r>
      <w:r w:rsidRPr="00226C89">
        <w:rPr>
          <w:rStyle w:val="c0"/>
          <w:color w:val="000000"/>
          <w:sz w:val="28"/>
          <w:szCs w:val="28"/>
        </w:rPr>
        <w:t> по изучению природных объектов и явлений, делая выводы по результатам, фиксируя их в таблицах, в рисунках, в речевой устной и письменной форме. Учащиеся приобретают навыки работы с информацией: учатся</w:t>
      </w:r>
      <w:r w:rsidRPr="00226C89">
        <w:rPr>
          <w:rStyle w:val="c0"/>
          <w:i/>
          <w:iCs/>
          <w:color w:val="000000"/>
          <w:sz w:val="28"/>
          <w:szCs w:val="28"/>
        </w:rPr>
        <w:t>обобщать, систематизировать,</w:t>
      </w:r>
      <w:r w:rsidRPr="00226C89">
        <w:rPr>
          <w:rStyle w:val="c0"/>
          <w:color w:val="000000"/>
          <w:sz w:val="28"/>
          <w:szCs w:val="28"/>
        </w:rPr>
        <w:t> </w:t>
      </w:r>
      <w:r w:rsidRPr="00226C89">
        <w:rPr>
          <w:rStyle w:val="c0"/>
          <w:i/>
          <w:iCs/>
          <w:color w:val="000000"/>
          <w:sz w:val="28"/>
          <w:szCs w:val="28"/>
        </w:rPr>
        <w:t>преобразовать </w:t>
      </w:r>
      <w:r w:rsidRPr="00226C89">
        <w:rPr>
          <w:rStyle w:val="c0"/>
          <w:color w:val="000000"/>
          <w:sz w:val="28"/>
          <w:szCs w:val="28"/>
        </w:rPr>
        <w:t>информацию из одного вида в другой (из изобразительной, схематической, модельной, условно-знаковой в словесную и наоборот); </w:t>
      </w:r>
      <w:r w:rsidRPr="00226C89">
        <w:rPr>
          <w:rStyle w:val="c0"/>
          <w:i/>
          <w:iCs/>
          <w:color w:val="000000"/>
          <w:sz w:val="28"/>
          <w:szCs w:val="28"/>
        </w:rPr>
        <w:t>кодировать и декодировать </w:t>
      </w:r>
      <w:r w:rsidRPr="00226C89">
        <w:rPr>
          <w:rStyle w:val="c0"/>
          <w:color w:val="000000"/>
          <w:sz w:val="28"/>
          <w:szCs w:val="28"/>
        </w:rPr>
        <w:t>информацию (состояние погоды, чтение карты, дорожные знаки и др.).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1.Проблемное обучение.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  Например, на уроке окружающего мира в первом классе по теме «Кто такие птицы?» мы можем создать следующую проблемную ситуацию: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- Назовите отличительный признак птиц. (Это животные, которые умеют летать.)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- Посмотрите на слайд. Каких животных вы узнали? (Летучая мышь, бабочка, воробей, курица.)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- Что общего у этих животных? (Умеют летать.)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- Можно их отнести к одной группе? (Нет.)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- Умение летать будет отличительным признаком птиц?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- Вы что предполагали? А что получается на самом деле? Какой вопрос возникает? (Что является отличительным признаком птиц?)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Предлагаю ученикам высказать предположение, попробовать самим ответить на проблемный вопрос, а потом проверить или уточнить ответ по учебнику. Создаётся ситуация противоречия между известным и неизвестным. Одновременно повторяются знания, необходимые для изучения нового материала. Учителю необходимо научить детей наблюдать, сравнивать, делать выводы, а это, в свою очередь, способствует подведению учащихся к умению самостоятельно добывать знания, а не получать их в готовом виде.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 выполнении отдельных заданий тоже можно создавать проблемные ситуации.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2. Проектное обучение</w:t>
      </w: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  представляет собой развитие идей проблемного обучения. Характерной особенностью проектной технологии является наличие значимой социальной или личной проблемы ученика, которая требует интегрированного знания, исследовательского поиска решений, проектной деятельности. Роль учителя - это роль куратора, советника, наставника, но не исполнителя.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Цель проектного обучения: овладеть общими умениями и навыками в процессе творческой самостоятельной работы, а также развить социальное сознание.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Творческие  проекты  и небольшие исследования дети готовят к урокам ИКН, окружающего мира, литературного чтения.</w:t>
      </w:r>
    </w:p>
    <w:p w:rsidR="00226C89" w:rsidRPr="00226C89" w:rsidRDefault="00226C89" w:rsidP="00226C89">
      <w:pPr>
        <w:pStyle w:val="c3"/>
        <w:shd w:val="clear" w:color="auto" w:fill="FFFFFF"/>
        <w:spacing w:before="0" w:beforeAutospacing="0" w:after="0" w:afterAutospacing="0" w:line="360" w:lineRule="auto"/>
        <w:ind w:right="114"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  Планирование учебных (исследовательских) действий ученик осваивает, наблюдая природные и социальные объекты, готовя о них сообщения, выполняя опыты в классе или в домашних условиях, участвуя в проектной работе.  </w:t>
      </w:r>
    </w:p>
    <w:p w:rsidR="00226C89" w:rsidRPr="00226C89" w:rsidRDefault="00226C89" w:rsidP="00226C89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  <w:u w:val="single"/>
        </w:rPr>
        <w:t>3. Педагогические игры</w:t>
      </w:r>
    </w:p>
    <w:p w:rsidR="00226C89" w:rsidRPr="00226C89" w:rsidRDefault="00226C89" w:rsidP="00226C89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 xml:space="preserve">   Значение игры на уроках трудно переоценить. Здесь развивается кругозор ребенка, сообразительность. Игра дает возможность переключиться </w:t>
      </w:r>
      <w:r w:rsidRPr="00226C89">
        <w:rPr>
          <w:rStyle w:val="c0"/>
          <w:color w:val="000000"/>
          <w:sz w:val="28"/>
          <w:szCs w:val="28"/>
        </w:rPr>
        <w:lastRenderedPageBreak/>
        <w:t>с одного вида деятельности на другой и тем самым снимать усталость, утомляемость. Игры своим содержанием, формой организации, правилами и результативностью способствуют формированию умений анализировать, сравнивать, сопоставлять. Это влияет на развитие внимания, наблюдательности, памяти, пространственных представлений, воображения.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right="114"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b/>
          <w:bCs/>
          <w:color w:val="000000"/>
          <w:sz w:val="28"/>
          <w:szCs w:val="28"/>
        </w:rPr>
        <w:t>Примеры  заданий, которые помогут формировать у детей познавательные УУД на уроках окружающего мира в начальной школе.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  <w:u w:val="single"/>
        </w:rPr>
        <w:t>I. Задания, которые позволяют учащимся овладевать</w:t>
      </w:r>
      <w:r w:rsidRPr="00226C89">
        <w:rPr>
          <w:rStyle w:val="c0"/>
          <w:b/>
          <w:bCs/>
          <w:color w:val="000000"/>
          <w:sz w:val="28"/>
          <w:szCs w:val="28"/>
          <w:u w:val="single"/>
        </w:rPr>
        <w:t> </w:t>
      </w:r>
      <w:r w:rsidRPr="00226C89">
        <w:rPr>
          <w:rStyle w:val="c0"/>
          <w:color w:val="000000"/>
          <w:sz w:val="28"/>
          <w:szCs w:val="28"/>
          <w:u w:val="single"/>
        </w:rPr>
        <w:t>логическими действиями</w:t>
      </w:r>
      <w:r w:rsidRPr="00226C89">
        <w:rPr>
          <w:rStyle w:val="c0"/>
          <w:color w:val="000000"/>
          <w:sz w:val="28"/>
          <w:szCs w:val="28"/>
        </w:rPr>
        <w:t> сравнения, анализа, синтеза, обобщения, классификации по родовидовым признакам, установления аналогий и причинно-следственных связей на уроках окружающего мира.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1. Сравни старинные классные комнаты и классную комнату, в которой учишься ты. Чем они различаются? Чем похожи?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2. У Оли и Лены были семена томатов от одного и того же растения. Они насыпали землю в одинаковые горшки. Затем в каждый горшок посадили семена, вырастили рассаду, высадили рассаду в положенные сроки на грядки в саду. Через некоторое время дети сравнили растения и увидели, что они очень отличаются друг от друга в своём развитии.</w:t>
      </w:r>
      <w:r w:rsidRPr="00226C89">
        <w:rPr>
          <w:rStyle w:val="c0"/>
          <w:b/>
          <w:bCs/>
          <w:color w:val="000000"/>
          <w:sz w:val="28"/>
          <w:szCs w:val="28"/>
        </w:rPr>
        <w:t> </w:t>
      </w:r>
      <w:r w:rsidRPr="00226C89">
        <w:rPr>
          <w:rStyle w:val="c0"/>
          <w:color w:val="000000"/>
          <w:sz w:val="28"/>
          <w:szCs w:val="28"/>
        </w:rPr>
        <w:t>(детям предлагается рассмотреть фотографии)</w:t>
      </w:r>
      <w:r w:rsidRPr="00226C89">
        <w:rPr>
          <w:rStyle w:val="c0"/>
          <w:b/>
          <w:bCs/>
          <w:color w:val="000000"/>
          <w:sz w:val="28"/>
          <w:szCs w:val="28"/>
        </w:rPr>
        <w:t> </w:t>
      </w:r>
      <w:r w:rsidRPr="00226C89">
        <w:rPr>
          <w:rStyle w:val="c0"/>
          <w:color w:val="000000"/>
          <w:sz w:val="28"/>
          <w:szCs w:val="28"/>
        </w:rPr>
        <w:t>Возможно, Оля и Лена по-разному ухаживали за своими растениями. В чём могло быть это отличие. Приведите два примера.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  <w:u w:val="single"/>
        </w:rPr>
        <w:t>II. Использование знаково-символических средств</w:t>
      </w:r>
      <w:r w:rsidRPr="00226C89">
        <w:rPr>
          <w:rStyle w:val="c0"/>
          <w:color w:val="000000"/>
          <w:sz w:val="28"/>
          <w:szCs w:val="28"/>
        </w:rPr>
        <w:t> представления информации для создания моделей изучаемых объектов и процессов, схем решения учебных и практических задач.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1.Расскажи по схеме «Какой бывает транспорт?».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</w:rPr>
        <w:t> 2. Посмотри, какие знаки по охране природы нарисовали юные натуралисты в своём лесу. Придумай и нарисуй свой знак по охране природы.</w:t>
      </w:r>
    </w:p>
    <w:p w:rsidR="00226C89" w:rsidRPr="00226C89" w:rsidRDefault="00226C89" w:rsidP="00226C89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  <w:u w:val="single"/>
        </w:rPr>
        <w:t>III. Проектная деятельность</w:t>
      </w:r>
    </w:p>
    <w:p w:rsidR="00226C89" w:rsidRPr="00226C89" w:rsidRDefault="00226C89" w:rsidP="00226C89">
      <w:pPr>
        <w:pStyle w:val="c3"/>
        <w:shd w:val="clear" w:color="auto" w:fill="FFFFFF"/>
        <w:spacing w:before="0" w:beforeAutospacing="0" w:after="0" w:afterAutospacing="0" w:line="360" w:lineRule="auto"/>
        <w:ind w:right="114"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color w:val="000000"/>
          <w:sz w:val="28"/>
          <w:szCs w:val="28"/>
          <w:shd w:val="clear" w:color="auto" w:fill="FFFFFF"/>
        </w:rPr>
        <w:lastRenderedPageBreak/>
        <w:t>Учебный материал всех предметов </w:t>
      </w:r>
      <w:r w:rsidRPr="00226C89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начальной</w:t>
      </w:r>
      <w:r w:rsidRPr="00226C89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226C89">
        <w:rPr>
          <w:rStyle w:val="c0"/>
          <w:b/>
          <w:bCs/>
          <w:color w:val="000000"/>
          <w:sz w:val="28"/>
          <w:szCs w:val="28"/>
          <w:shd w:val="clear" w:color="auto" w:fill="FFFFFF"/>
        </w:rPr>
        <w:t>школы</w:t>
      </w:r>
      <w:r w:rsidRPr="00226C89">
        <w:rPr>
          <w:rStyle w:val="c0"/>
          <w:color w:val="000000"/>
          <w:sz w:val="28"/>
          <w:szCs w:val="28"/>
          <w:shd w:val="clear" w:color="auto" w:fill="FFFFFF"/>
        </w:rPr>
        <w:t> по любой программе предоставляет возможность учителю формировать у детей познавательные УУД. А на уроках окружающего мира эта возможность может быть реализована особенно ярко. Как пример из собственной опыта: проект во 2 классе «Красная книга». При работе над данным проектом каждый ученик готовил свою страницу книги. Дети искали наиболее интересную информацию о редких видах животных, делали вырезки из газет, выполняли собственные иллюстрации. Итог работы: общая «Красная книга», над которой работал весь класс. В результате данной деятельности у ребят развивались такие виды познавательных УУД, как </w:t>
      </w:r>
      <w:r w:rsidRPr="00226C89">
        <w:rPr>
          <w:rStyle w:val="c0"/>
          <w:color w:val="000000"/>
          <w:sz w:val="28"/>
          <w:szCs w:val="28"/>
        </w:rPr>
        <w:t>поиск и выделение необходимой информации,  самостоятельное создание алгоритмов деятельности при решении проблем творческого и поискового характера и др.</w:t>
      </w:r>
    </w:p>
    <w:p w:rsidR="00226C89" w:rsidRPr="00226C89" w:rsidRDefault="00226C89" w:rsidP="00226C89">
      <w:pPr>
        <w:pStyle w:val="c3"/>
        <w:shd w:val="clear" w:color="auto" w:fill="FFFFFF"/>
        <w:spacing w:before="0" w:beforeAutospacing="0" w:after="0" w:afterAutospacing="0" w:line="360" w:lineRule="auto"/>
        <w:ind w:right="114"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b/>
          <w:bCs/>
          <w:color w:val="000000"/>
          <w:sz w:val="28"/>
          <w:szCs w:val="28"/>
        </w:rPr>
        <w:t>Вывод</w:t>
      </w:r>
    </w:p>
    <w:p w:rsidR="00226C89" w:rsidRPr="00226C89" w:rsidRDefault="00226C89" w:rsidP="00226C89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Анализируя подобную работу, я вижу положительную динамику в развитии многих видов УУД. У большинства детей развиты  свобода общения, желание творить, не останавливаться на достигнутом. Следовательно, использование образовательных технологий деятельностного типа, современных методов и приемов способствует развитию познавательных универсальных учебных действий.</w:t>
      </w:r>
    </w:p>
    <w:p w:rsidR="00226C89" w:rsidRPr="00226C89" w:rsidRDefault="00226C89" w:rsidP="00226C89">
      <w:pPr>
        <w:pStyle w:val="c17"/>
        <w:shd w:val="clear" w:color="auto" w:fill="FFFFFF"/>
        <w:spacing w:before="0" w:beforeAutospacing="0" w:after="0" w:afterAutospacing="0" w:line="360" w:lineRule="auto"/>
        <w:ind w:right="114" w:firstLine="568"/>
        <w:jc w:val="both"/>
        <w:rPr>
          <w:color w:val="000000"/>
          <w:sz w:val="28"/>
          <w:szCs w:val="28"/>
        </w:rPr>
      </w:pPr>
      <w:r w:rsidRPr="00226C89">
        <w:rPr>
          <w:rStyle w:val="c0"/>
          <w:b/>
          <w:bCs/>
          <w:color w:val="000000"/>
          <w:sz w:val="28"/>
          <w:szCs w:val="28"/>
        </w:rPr>
        <w:t>Литература</w:t>
      </w:r>
    </w:p>
    <w:p w:rsidR="00226C89" w:rsidRPr="00226C89" w:rsidRDefault="00226C89" w:rsidP="00226C8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А.Г.Асмолов, Г.В.Бурменская  «Как проектировать универсальные учебные действия в начальной школе: от действия к мысли». М.: Просвещение, 2008г</w:t>
      </w:r>
    </w:p>
    <w:p w:rsidR="00226C89" w:rsidRPr="00226C89" w:rsidRDefault="00226C89" w:rsidP="00226C89">
      <w:pPr>
        <w:numPr>
          <w:ilvl w:val="0"/>
          <w:numId w:val="15"/>
        </w:numPr>
        <w:shd w:val="clear" w:color="auto" w:fill="FFFFFF"/>
        <w:spacing w:after="0" w:line="360" w:lineRule="auto"/>
        <w:ind w:left="0" w:right="11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Виды универсальных учебных действий: Как проектировать учебные действия в начальной школе. От действия к мысли / под ред. А. Г. Асмолова. - М.: Академия, 2010. – 338 с.</w:t>
      </w:r>
    </w:p>
    <w:p w:rsidR="00226C89" w:rsidRPr="00226C89" w:rsidRDefault="00226C89" w:rsidP="00226C8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Программы по  учебным предметам 1-4 класс.  Сост. А.А.Плешаков  М.: Просвещение / Учебник,  2012.</w:t>
      </w:r>
    </w:p>
    <w:p w:rsidR="00226C89" w:rsidRPr="00226C89" w:rsidRDefault="00226C89" w:rsidP="00226C8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8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Цукерман Г.А. Как младшие школьники учатся учиться? - Рига: Эксперимент, 2000</w:t>
      </w:r>
    </w:p>
    <w:p w:rsidR="00226C89" w:rsidRDefault="00226C89" w:rsidP="00226C89">
      <w:pPr>
        <w:rPr>
          <w:rFonts w:ascii="Times New Roman" w:hAnsi="Times New Roman" w:cs="Times New Roman"/>
          <w:sz w:val="24"/>
          <w:szCs w:val="24"/>
        </w:rPr>
      </w:pPr>
    </w:p>
    <w:p w:rsidR="00226C89" w:rsidRDefault="00226C89" w:rsidP="00226C89">
      <w:pPr>
        <w:shd w:val="clear" w:color="auto" w:fill="F4F4F4"/>
        <w:spacing w:line="0" w:lineRule="auto"/>
        <w:textAlignment w:val="top"/>
        <w:rPr>
          <w:rFonts w:ascii="Arial" w:hAnsi="Arial" w:cs="Arial"/>
          <w:color w:val="444444"/>
          <w:sz w:val="2"/>
          <w:szCs w:val="2"/>
        </w:rPr>
      </w:pPr>
      <w:r>
        <w:rPr>
          <w:rFonts w:ascii="Arial" w:hAnsi="Arial" w:cs="Arial"/>
          <w:noProof/>
          <w:color w:val="444444"/>
          <w:sz w:val="2"/>
          <w:szCs w:val="2"/>
        </w:rPr>
        <w:drawing>
          <wp:inline distT="0" distB="0" distL="0" distR="0">
            <wp:extent cx="5715000" cy="2085975"/>
            <wp:effectExtent l="19050" t="0" r="0" b="0"/>
            <wp:docPr id="25" name="wows1_0" descr="https://nsportal.ru/sites/all/themes/ap/data1/images/3d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s://nsportal.ru/sites/all/themes/ap/data1/images/3dma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C89" w:rsidSect="0096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6CC" w:rsidRDefault="00B666CC" w:rsidP="00226C89">
      <w:pPr>
        <w:spacing w:after="0" w:line="240" w:lineRule="auto"/>
      </w:pPr>
      <w:r>
        <w:separator/>
      </w:r>
    </w:p>
  </w:endnote>
  <w:endnote w:type="continuationSeparator" w:id="1">
    <w:p w:rsidR="00B666CC" w:rsidRDefault="00B666CC" w:rsidP="0022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6CC" w:rsidRDefault="00B666CC" w:rsidP="00226C89">
      <w:pPr>
        <w:spacing w:after="0" w:line="240" w:lineRule="auto"/>
      </w:pPr>
      <w:r>
        <w:separator/>
      </w:r>
    </w:p>
  </w:footnote>
  <w:footnote w:type="continuationSeparator" w:id="1">
    <w:p w:rsidR="00B666CC" w:rsidRDefault="00B666CC" w:rsidP="0022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D0C"/>
    <w:multiLevelType w:val="multilevel"/>
    <w:tmpl w:val="D428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1BC0"/>
    <w:multiLevelType w:val="multilevel"/>
    <w:tmpl w:val="997C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33B88"/>
    <w:multiLevelType w:val="multilevel"/>
    <w:tmpl w:val="06B4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87660"/>
    <w:multiLevelType w:val="multilevel"/>
    <w:tmpl w:val="464C6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B7AB5"/>
    <w:multiLevelType w:val="multilevel"/>
    <w:tmpl w:val="8116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01791"/>
    <w:multiLevelType w:val="multilevel"/>
    <w:tmpl w:val="8D36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5724"/>
    <w:multiLevelType w:val="multilevel"/>
    <w:tmpl w:val="738A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94498"/>
    <w:multiLevelType w:val="multilevel"/>
    <w:tmpl w:val="8D102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C36D3"/>
    <w:multiLevelType w:val="multilevel"/>
    <w:tmpl w:val="07769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C4DB8"/>
    <w:multiLevelType w:val="multilevel"/>
    <w:tmpl w:val="874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37F9D"/>
    <w:multiLevelType w:val="multilevel"/>
    <w:tmpl w:val="E09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26EEF"/>
    <w:multiLevelType w:val="multilevel"/>
    <w:tmpl w:val="92C6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A578E0"/>
    <w:multiLevelType w:val="multilevel"/>
    <w:tmpl w:val="DC9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41BD7"/>
    <w:multiLevelType w:val="multilevel"/>
    <w:tmpl w:val="61EAD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67FAE"/>
    <w:multiLevelType w:val="multilevel"/>
    <w:tmpl w:val="FF0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36D"/>
    <w:rsid w:val="00226C89"/>
    <w:rsid w:val="00791FD1"/>
    <w:rsid w:val="0096687C"/>
    <w:rsid w:val="00B42E65"/>
    <w:rsid w:val="00B666CC"/>
    <w:rsid w:val="00F0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C"/>
  </w:style>
  <w:style w:type="paragraph" w:styleId="2">
    <w:name w:val="heading 2"/>
    <w:basedOn w:val="a"/>
    <w:link w:val="20"/>
    <w:uiPriority w:val="9"/>
    <w:qFormat/>
    <w:rsid w:val="00F05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36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1">
    <w:name w:val="c11"/>
    <w:basedOn w:val="a"/>
    <w:rsid w:val="00F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0536D"/>
  </w:style>
  <w:style w:type="character" w:customStyle="1" w:styleId="c49">
    <w:name w:val="c49"/>
    <w:basedOn w:val="a0"/>
    <w:rsid w:val="00F0536D"/>
  </w:style>
  <w:style w:type="character" w:customStyle="1" w:styleId="c16">
    <w:name w:val="c16"/>
    <w:basedOn w:val="a0"/>
    <w:rsid w:val="00F0536D"/>
  </w:style>
  <w:style w:type="paragraph" w:customStyle="1" w:styleId="c26">
    <w:name w:val="c26"/>
    <w:basedOn w:val="a"/>
    <w:rsid w:val="00F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F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F0536D"/>
  </w:style>
  <w:style w:type="paragraph" w:customStyle="1" w:styleId="c61">
    <w:name w:val="c61"/>
    <w:basedOn w:val="a"/>
    <w:rsid w:val="00F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F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0536D"/>
  </w:style>
  <w:style w:type="character" w:customStyle="1" w:styleId="c12">
    <w:name w:val="c12"/>
    <w:basedOn w:val="a0"/>
    <w:rsid w:val="00F0536D"/>
  </w:style>
  <w:style w:type="character" w:customStyle="1" w:styleId="c8">
    <w:name w:val="c8"/>
    <w:basedOn w:val="a0"/>
    <w:rsid w:val="00F0536D"/>
  </w:style>
  <w:style w:type="paragraph" w:customStyle="1" w:styleId="c3">
    <w:name w:val="c3"/>
    <w:basedOn w:val="a"/>
    <w:rsid w:val="00F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536D"/>
  </w:style>
  <w:style w:type="character" w:customStyle="1" w:styleId="c5">
    <w:name w:val="c5"/>
    <w:basedOn w:val="a0"/>
    <w:rsid w:val="00F0536D"/>
  </w:style>
  <w:style w:type="paragraph" w:customStyle="1" w:styleId="c67">
    <w:name w:val="c67"/>
    <w:basedOn w:val="a"/>
    <w:rsid w:val="00F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F0536D"/>
  </w:style>
  <w:style w:type="paragraph" w:customStyle="1" w:styleId="c40">
    <w:name w:val="c40"/>
    <w:basedOn w:val="a"/>
    <w:rsid w:val="00F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536D"/>
    <w:rPr>
      <w:color w:val="0000FF"/>
      <w:u w:val="single"/>
    </w:rPr>
  </w:style>
  <w:style w:type="character" w:styleId="a4">
    <w:name w:val="Strong"/>
    <w:basedOn w:val="a0"/>
    <w:uiPriority w:val="22"/>
    <w:qFormat/>
    <w:rsid w:val="00F0536D"/>
    <w:rPr>
      <w:b/>
      <w:bCs/>
    </w:rPr>
  </w:style>
  <w:style w:type="paragraph" w:customStyle="1" w:styleId="search-excerpt">
    <w:name w:val="search-excerpt"/>
    <w:basedOn w:val="a"/>
    <w:rsid w:val="00F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36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22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6C89"/>
  </w:style>
  <w:style w:type="paragraph" w:customStyle="1" w:styleId="c13">
    <w:name w:val="c13"/>
    <w:basedOn w:val="a"/>
    <w:rsid w:val="0022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2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2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2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6C89"/>
  </w:style>
  <w:style w:type="paragraph" w:styleId="a9">
    <w:name w:val="footer"/>
    <w:basedOn w:val="a"/>
    <w:link w:val="aa"/>
    <w:uiPriority w:val="99"/>
    <w:semiHidden/>
    <w:unhideWhenUsed/>
    <w:rsid w:val="0022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6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59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42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7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997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39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13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65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97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14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14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8015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222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</dc:creator>
  <cp:lastModifiedBy>Boranenko_L_V</cp:lastModifiedBy>
  <cp:revision>2</cp:revision>
  <dcterms:created xsi:type="dcterms:W3CDTF">2019-01-18T10:14:00Z</dcterms:created>
  <dcterms:modified xsi:type="dcterms:W3CDTF">2019-01-18T10:14:00Z</dcterms:modified>
</cp:coreProperties>
</file>