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32"/>
          <w:szCs w:val="32"/>
          <w:lang w:eastAsia="ru-RU"/>
        </w:rPr>
      </w:pPr>
      <w:r>
        <w:rPr>
          <w:rFonts w:ascii="Times New Roman" w:eastAsia="Times New Roman" w:hAnsi="Times New Roman" w:cs="Times New Roman"/>
          <w:b/>
          <w:i/>
          <w:color w:val="333333"/>
          <w:kern w:val="36"/>
          <w:sz w:val="32"/>
          <w:szCs w:val="32"/>
          <w:lang w:eastAsia="ru-RU"/>
        </w:rPr>
        <w:t xml:space="preserve">       ГКУЗ МО «</w:t>
      </w:r>
      <w:proofErr w:type="spellStart"/>
      <w:r>
        <w:rPr>
          <w:rFonts w:ascii="Times New Roman" w:eastAsia="Times New Roman" w:hAnsi="Times New Roman" w:cs="Times New Roman"/>
          <w:b/>
          <w:i/>
          <w:color w:val="333333"/>
          <w:kern w:val="36"/>
          <w:sz w:val="32"/>
          <w:szCs w:val="32"/>
          <w:lang w:eastAsia="ru-RU"/>
        </w:rPr>
        <w:t>Видновский</w:t>
      </w:r>
      <w:proofErr w:type="spellEnd"/>
      <w:r>
        <w:rPr>
          <w:rFonts w:ascii="Times New Roman" w:eastAsia="Times New Roman" w:hAnsi="Times New Roman" w:cs="Times New Roman"/>
          <w:b/>
          <w:i/>
          <w:color w:val="333333"/>
          <w:kern w:val="36"/>
          <w:sz w:val="32"/>
          <w:szCs w:val="32"/>
          <w:lang w:eastAsia="ru-RU"/>
        </w:rPr>
        <w:t xml:space="preserve"> специализированный дом ребёнка»</w:t>
      </w: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32"/>
          <w:szCs w:val="32"/>
          <w:lang w:eastAsia="ru-RU"/>
        </w:rPr>
      </w:pP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52"/>
          <w:szCs w:val="52"/>
          <w:lang w:eastAsia="ru-RU"/>
        </w:rPr>
      </w:pP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52"/>
          <w:szCs w:val="52"/>
          <w:lang w:eastAsia="ru-RU"/>
        </w:rPr>
      </w:pP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52"/>
          <w:szCs w:val="52"/>
          <w:lang w:eastAsia="ru-RU"/>
        </w:rPr>
      </w:pP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52"/>
          <w:szCs w:val="52"/>
          <w:lang w:eastAsia="ru-RU"/>
        </w:rPr>
      </w:pP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52"/>
          <w:szCs w:val="52"/>
          <w:lang w:eastAsia="ru-RU"/>
        </w:rPr>
      </w:pPr>
      <w:r>
        <w:rPr>
          <w:rFonts w:ascii="Times New Roman" w:eastAsia="Times New Roman" w:hAnsi="Times New Roman" w:cs="Times New Roman"/>
          <w:b/>
          <w:i/>
          <w:color w:val="333333"/>
          <w:kern w:val="36"/>
          <w:sz w:val="52"/>
          <w:szCs w:val="52"/>
          <w:lang w:eastAsia="ru-RU"/>
        </w:rPr>
        <w:t xml:space="preserve">                    </w:t>
      </w:r>
      <w:bookmarkStart w:id="0" w:name="_GoBack"/>
      <w:bookmarkEnd w:id="0"/>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52"/>
          <w:szCs w:val="52"/>
          <w:lang w:eastAsia="ru-RU"/>
        </w:rPr>
      </w:pPr>
    </w:p>
    <w:p w:rsidR="004A359D" w:rsidRPr="004A359D" w:rsidRDefault="004A359D" w:rsidP="004A359D">
      <w:pPr>
        <w:spacing w:after="0" w:line="360" w:lineRule="auto"/>
        <w:jc w:val="center"/>
        <w:rPr>
          <w:rFonts w:ascii="Times New Roman" w:hAnsi="Times New Roman" w:cs="Times New Roman"/>
          <w:b/>
          <w:bCs/>
          <w:i/>
          <w:sz w:val="40"/>
          <w:szCs w:val="40"/>
        </w:rPr>
      </w:pPr>
      <w:r>
        <w:rPr>
          <w:i/>
          <w:color w:val="333333"/>
          <w:kern w:val="36"/>
          <w:sz w:val="40"/>
          <w:szCs w:val="40"/>
        </w:rPr>
        <w:t xml:space="preserve"> </w:t>
      </w:r>
      <w:r w:rsidRPr="008F124F">
        <w:rPr>
          <w:i/>
          <w:sz w:val="40"/>
          <w:szCs w:val="40"/>
        </w:rPr>
        <w:t xml:space="preserve">  </w:t>
      </w:r>
      <w:r>
        <w:rPr>
          <w:i/>
          <w:sz w:val="40"/>
          <w:szCs w:val="40"/>
        </w:rPr>
        <w:t xml:space="preserve">     </w:t>
      </w:r>
      <w:r w:rsidRPr="008F124F">
        <w:rPr>
          <w:i/>
          <w:sz w:val="40"/>
          <w:szCs w:val="40"/>
        </w:rPr>
        <w:t xml:space="preserve">“ </w:t>
      </w:r>
      <w:r w:rsidRPr="00E42BA8">
        <w:rPr>
          <w:rFonts w:ascii="Times New Roman" w:hAnsi="Times New Roman" w:cs="Times New Roman"/>
          <w:b/>
          <w:bCs/>
          <w:i/>
          <w:sz w:val="40"/>
          <w:szCs w:val="40"/>
        </w:rPr>
        <w:t>Игры и упражнения на познавательное развитие при коррекционно – пед</w:t>
      </w:r>
      <w:r>
        <w:rPr>
          <w:rFonts w:ascii="Times New Roman" w:hAnsi="Times New Roman" w:cs="Times New Roman"/>
          <w:b/>
          <w:bCs/>
          <w:i/>
          <w:sz w:val="40"/>
          <w:szCs w:val="40"/>
        </w:rPr>
        <w:t xml:space="preserve">агогической работе с детьми ОВЗ </w:t>
      </w:r>
      <w:r w:rsidRPr="008F124F">
        <w:rPr>
          <w:i/>
          <w:sz w:val="40"/>
          <w:szCs w:val="40"/>
        </w:rPr>
        <w:t>”</w:t>
      </w: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52"/>
          <w:szCs w:val="52"/>
          <w:lang w:eastAsia="ru-RU"/>
        </w:rPr>
      </w:pP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52"/>
          <w:szCs w:val="52"/>
          <w:lang w:eastAsia="ru-RU"/>
        </w:rPr>
      </w:pP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52"/>
          <w:szCs w:val="52"/>
          <w:lang w:eastAsia="ru-RU"/>
        </w:rPr>
      </w:pP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52"/>
          <w:szCs w:val="52"/>
          <w:lang w:eastAsia="ru-RU"/>
        </w:rPr>
      </w:pP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52"/>
          <w:szCs w:val="52"/>
          <w:lang w:eastAsia="ru-RU"/>
        </w:rPr>
      </w:pP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32"/>
          <w:szCs w:val="32"/>
          <w:lang w:eastAsia="ru-RU"/>
        </w:rPr>
      </w:pPr>
      <w:r>
        <w:rPr>
          <w:rFonts w:ascii="Times New Roman" w:eastAsia="Times New Roman" w:hAnsi="Times New Roman" w:cs="Times New Roman"/>
          <w:b/>
          <w:i/>
          <w:color w:val="333333"/>
          <w:kern w:val="36"/>
          <w:sz w:val="52"/>
          <w:szCs w:val="52"/>
          <w:lang w:eastAsia="ru-RU"/>
        </w:rPr>
        <w:t xml:space="preserve">                                   </w:t>
      </w:r>
      <w:r>
        <w:rPr>
          <w:rFonts w:ascii="Times New Roman" w:eastAsia="Times New Roman" w:hAnsi="Times New Roman" w:cs="Times New Roman"/>
          <w:b/>
          <w:i/>
          <w:color w:val="333333"/>
          <w:kern w:val="36"/>
          <w:sz w:val="32"/>
          <w:szCs w:val="32"/>
          <w:lang w:eastAsia="ru-RU"/>
        </w:rPr>
        <w:t xml:space="preserve">Подготовила: </w:t>
      </w: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32"/>
          <w:szCs w:val="32"/>
          <w:lang w:eastAsia="ru-RU"/>
        </w:rPr>
      </w:pPr>
      <w:r>
        <w:rPr>
          <w:rFonts w:ascii="Times New Roman" w:eastAsia="Times New Roman" w:hAnsi="Times New Roman" w:cs="Times New Roman"/>
          <w:b/>
          <w:i/>
          <w:color w:val="333333"/>
          <w:kern w:val="36"/>
          <w:sz w:val="32"/>
          <w:szCs w:val="32"/>
          <w:lang w:eastAsia="ru-RU"/>
        </w:rPr>
        <w:t xml:space="preserve">                                                        воспитатель ГКУЗ МО «ВСДР»</w:t>
      </w: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32"/>
          <w:szCs w:val="32"/>
          <w:lang w:eastAsia="ru-RU"/>
        </w:rPr>
      </w:pPr>
      <w:r>
        <w:rPr>
          <w:rFonts w:ascii="Times New Roman" w:eastAsia="Times New Roman" w:hAnsi="Times New Roman" w:cs="Times New Roman"/>
          <w:b/>
          <w:i/>
          <w:color w:val="333333"/>
          <w:kern w:val="36"/>
          <w:sz w:val="32"/>
          <w:szCs w:val="32"/>
          <w:lang w:eastAsia="ru-RU"/>
        </w:rPr>
        <w:t xml:space="preserve">                                                       Воробьева Татьяна Николаевн</w:t>
      </w: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32"/>
          <w:szCs w:val="32"/>
          <w:lang w:eastAsia="ru-RU"/>
        </w:rPr>
      </w:pP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32"/>
          <w:szCs w:val="32"/>
          <w:lang w:eastAsia="ru-RU"/>
        </w:rPr>
      </w:pP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32"/>
          <w:szCs w:val="32"/>
          <w:lang w:eastAsia="ru-RU"/>
        </w:rPr>
      </w:pP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32"/>
          <w:szCs w:val="32"/>
          <w:lang w:eastAsia="ru-RU"/>
        </w:rPr>
      </w:pP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32"/>
          <w:szCs w:val="32"/>
          <w:lang w:eastAsia="ru-RU"/>
        </w:rPr>
      </w:pP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32"/>
          <w:szCs w:val="32"/>
          <w:lang w:eastAsia="ru-RU"/>
        </w:rPr>
      </w:pP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32"/>
          <w:szCs w:val="32"/>
          <w:lang w:eastAsia="ru-RU"/>
        </w:rPr>
      </w:pP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32"/>
          <w:szCs w:val="32"/>
          <w:lang w:eastAsia="ru-RU"/>
        </w:rPr>
      </w:pPr>
    </w:p>
    <w:p w:rsid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32"/>
          <w:szCs w:val="32"/>
          <w:lang w:eastAsia="ru-RU"/>
        </w:rPr>
      </w:pPr>
    </w:p>
    <w:p w:rsidR="004A359D" w:rsidRPr="004A359D" w:rsidRDefault="004A359D" w:rsidP="004A359D">
      <w:pPr>
        <w:shd w:val="clear" w:color="auto" w:fill="FBFCFC"/>
        <w:spacing w:after="0" w:line="240" w:lineRule="auto"/>
        <w:textAlignment w:val="center"/>
        <w:outlineLvl w:val="0"/>
        <w:rPr>
          <w:rFonts w:ascii="Times New Roman" w:eastAsia="Times New Roman" w:hAnsi="Times New Roman" w:cs="Times New Roman"/>
          <w:b/>
          <w:i/>
          <w:color w:val="333333"/>
          <w:kern w:val="36"/>
          <w:sz w:val="32"/>
          <w:szCs w:val="32"/>
          <w:lang w:eastAsia="ru-RU"/>
        </w:rPr>
      </w:pPr>
      <w:r>
        <w:rPr>
          <w:rFonts w:ascii="Times New Roman" w:eastAsia="Times New Roman" w:hAnsi="Times New Roman" w:cs="Times New Roman"/>
          <w:b/>
          <w:i/>
          <w:color w:val="333333"/>
          <w:kern w:val="36"/>
          <w:sz w:val="32"/>
          <w:szCs w:val="32"/>
          <w:lang w:eastAsia="ru-RU"/>
        </w:rPr>
        <w:t xml:space="preserve">                                   </w:t>
      </w:r>
      <w:r>
        <w:rPr>
          <w:rFonts w:ascii="Times New Roman" w:eastAsia="Times New Roman" w:hAnsi="Times New Roman" w:cs="Times New Roman"/>
          <w:b/>
          <w:i/>
          <w:color w:val="333333"/>
          <w:kern w:val="36"/>
          <w:sz w:val="52"/>
          <w:szCs w:val="52"/>
          <w:lang w:eastAsia="ru-RU"/>
        </w:rPr>
        <w:t xml:space="preserve"> </w:t>
      </w:r>
      <w:r>
        <w:rPr>
          <w:rFonts w:ascii="Times New Roman" w:eastAsia="Times New Roman" w:hAnsi="Times New Roman" w:cs="Times New Roman"/>
          <w:b/>
          <w:i/>
          <w:color w:val="333333"/>
          <w:kern w:val="36"/>
          <w:sz w:val="32"/>
          <w:szCs w:val="32"/>
          <w:lang w:eastAsia="ru-RU"/>
        </w:rPr>
        <w:t xml:space="preserve">г. </w:t>
      </w:r>
      <w:proofErr w:type="gramStart"/>
      <w:r>
        <w:rPr>
          <w:rFonts w:ascii="Times New Roman" w:eastAsia="Times New Roman" w:hAnsi="Times New Roman" w:cs="Times New Roman"/>
          <w:b/>
          <w:i/>
          <w:color w:val="333333"/>
          <w:kern w:val="36"/>
          <w:sz w:val="32"/>
          <w:szCs w:val="32"/>
          <w:lang w:eastAsia="ru-RU"/>
        </w:rPr>
        <w:t>Видное</w:t>
      </w:r>
      <w:proofErr w:type="gramEnd"/>
      <w:r>
        <w:rPr>
          <w:rFonts w:ascii="Times New Roman" w:eastAsia="Times New Roman" w:hAnsi="Times New Roman" w:cs="Times New Roman"/>
          <w:b/>
          <w:i/>
          <w:color w:val="333333"/>
          <w:kern w:val="36"/>
          <w:sz w:val="32"/>
          <w:szCs w:val="32"/>
          <w:lang w:eastAsia="ru-RU"/>
        </w:rPr>
        <w:t>, 2017 год</w:t>
      </w:r>
    </w:p>
    <w:p w:rsidR="00E327BD" w:rsidRPr="00E42BA8" w:rsidRDefault="00E327BD" w:rsidP="00E327BD">
      <w:pPr>
        <w:spacing w:after="0" w:line="360" w:lineRule="auto"/>
        <w:jc w:val="center"/>
        <w:rPr>
          <w:rFonts w:ascii="Times New Roman" w:hAnsi="Times New Roman" w:cs="Times New Roman"/>
          <w:b/>
          <w:bCs/>
          <w:i/>
          <w:sz w:val="40"/>
          <w:szCs w:val="40"/>
        </w:rPr>
      </w:pPr>
      <w:r w:rsidRPr="00E42BA8">
        <w:rPr>
          <w:rFonts w:ascii="Times New Roman" w:hAnsi="Times New Roman" w:cs="Times New Roman"/>
          <w:b/>
          <w:bCs/>
          <w:i/>
          <w:sz w:val="40"/>
          <w:szCs w:val="40"/>
        </w:rPr>
        <w:lastRenderedPageBreak/>
        <w:t>Игры и упражнения на познавательное развитие при коррекционно – педагогической работе с детьми ОВЗ.</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Знакомство ребенка с окружающим миром начинается с первых мгновений жизни. Дети всегда и везде в той или иной форме соприкасаются с предметами  и явлениями природы: живой и неживой, естественной и созданной человеком. Все привлекает внимание ребенка, удивляет его, дает богатую пищу для детского развития. Взрослый становится проводником в мир вещей, предметов, явлений и событий.</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Ознакомление дошкольников с окружающим миром – это средство образования в их сознании реалистических знаний о мире, основанных на чувственном опыте и воспитание правильного отношения к нему. Знакомство с окружающим миром является источником первых конкретных знаний и тех радостных переживаний, которые часто запоминаются на всю жизнь.</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У детей с ОВЗ имеются трудности в овладении знаний по ознакомлению с окружающим миром. У них нет полноценного освоения знаний: формированию у детей целостного восприятия представлений об окружающем мире, формированию у  детей знаний о предметах и объектах окружающего мира, их назначении и функциях, расширению представления о ближайшем окружении.</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Задания по ознакомлению с окружающим включают в себя ознакомление с явлениями социальной жизни; ознакомление с предметным миром, созданным человеком; ознакомление с явлениями живой и неживой природы.</w:t>
      </w:r>
    </w:p>
    <w:p w:rsid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 xml:space="preserve">  </w:t>
      </w:r>
    </w:p>
    <w:p w:rsidR="00E42BA8" w:rsidRDefault="00E42BA8" w:rsidP="00E327BD">
      <w:pPr>
        <w:spacing w:after="0" w:line="360" w:lineRule="auto"/>
        <w:jc w:val="both"/>
        <w:rPr>
          <w:rFonts w:ascii="Times New Roman" w:hAnsi="Times New Roman" w:cs="Times New Roman"/>
          <w:sz w:val="28"/>
          <w:szCs w:val="28"/>
        </w:rPr>
      </w:pP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lastRenderedPageBreak/>
        <w:t>Например</w:t>
      </w:r>
      <w:r w:rsidRPr="00E42BA8">
        <w:rPr>
          <w:rFonts w:ascii="Times New Roman" w:hAnsi="Times New Roman" w:cs="Times New Roman"/>
          <w:b/>
          <w:sz w:val="28"/>
          <w:szCs w:val="28"/>
          <w:u w:val="single"/>
        </w:rPr>
        <w:t>, на первом году жизни</w:t>
      </w:r>
      <w:r w:rsidRPr="00E42BA8">
        <w:rPr>
          <w:rFonts w:ascii="Times New Roman" w:hAnsi="Times New Roman" w:cs="Times New Roman"/>
          <w:sz w:val="28"/>
          <w:szCs w:val="28"/>
        </w:rPr>
        <w:t xml:space="preserve"> использую такие игры, как:</w:t>
      </w:r>
    </w:p>
    <w:p w:rsidR="00E42BA8" w:rsidRDefault="00E42BA8" w:rsidP="00E327BD">
      <w:pPr>
        <w:spacing w:after="0" w:line="360" w:lineRule="auto"/>
        <w:jc w:val="both"/>
        <w:rPr>
          <w:rFonts w:ascii="Times New Roman" w:hAnsi="Times New Roman" w:cs="Times New Roman"/>
          <w:b/>
          <w:bCs/>
          <w:sz w:val="28"/>
          <w:szCs w:val="28"/>
        </w:rPr>
      </w:pPr>
    </w:p>
    <w:p w:rsidR="00E327BD" w:rsidRPr="00E42BA8" w:rsidRDefault="00E327BD" w:rsidP="00E327BD">
      <w:pPr>
        <w:spacing w:after="0" w:line="360" w:lineRule="auto"/>
        <w:jc w:val="both"/>
        <w:rPr>
          <w:rFonts w:ascii="Times New Roman" w:hAnsi="Times New Roman" w:cs="Times New Roman"/>
          <w:b/>
          <w:bCs/>
          <w:sz w:val="28"/>
          <w:szCs w:val="28"/>
        </w:rPr>
      </w:pPr>
      <w:r w:rsidRPr="00E42BA8">
        <w:rPr>
          <w:rFonts w:ascii="Times New Roman" w:hAnsi="Times New Roman" w:cs="Times New Roman"/>
          <w:b/>
          <w:bCs/>
          <w:sz w:val="28"/>
          <w:szCs w:val="28"/>
        </w:rPr>
        <w:t>«Где звучит игрушка?»</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Цель – формировать зрительно-слуховое восприятие детей в процессе игровых действий. Развивать понимание элементарной инструкции.</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Оборудование: погремушка</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Ход занятия: показывать ребенку погремушку, затем стучать по ней рукой. Передвигаться и продолжать стучать в погремушку добиваясь, чтобы малыш следил за движущимся источником звука.</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 xml:space="preserve">Аналогичная игра проводится с другими звучащими игрушками: колокольчиком, бубном, пищащей игрушкой. </w:t>
      </w:r>
    </w:p>
    <w:p w:rsidR="00E327BD" w:rsidRPr="00E42BA8" w:rsidRDefault="00E327BD" w:rsidP="00E327BD">
      <w:pPr>
        <w:spacing w:after="0" w:line="360" w:lineRule="auto"/>
        <w:jc w:val="both"/>
        <w:rPr>
          <w:rFonts w:ascii="Times New Roman" w:hAnsi="Times New Roman" w:cs="Times New Roman"/>
          <w:sz w:val="28"/>
          <w:szCs w:val="28"/>
        </w:rPr>
      </w:pPr>
    </w:p>
    <w:p w:rsidR="00E327BD" w:rsidRPr="00E42BA8" w:rsidRDefault="00E327BD" w:rsidP="00E327BD">
      <w:pPr>
        <w:spacing w:after="0" w:line="360" w:lineRule="auto"/>
        <w:jc w:val="both"/>
        <w:rPr>
          <w:rFonts w:ascii="Times New Roman" w:hAnsi="Times New Roman" w:cs="Times New Roman"/>
          <w:b/>
          <w:bCs/>
          <w:sz w:val="28"/>
          <w:szCs w:val="28"/>
        </w:rPr>
      </w:pPr>
      <w:r w:rsidRPr="00E42BA8">
        <w:rPr>
          <w:rFonts w:ascii="Times New Roman" w:hAnsi="Times New Roman" w:cs="Times New Roman"/>
          <w:b/>
          <w:bCs/>
          <w:sz w:val="28"/>
          <w:szCs w:val="28"/>
        </w:rPr>
        <w:t>«Ладушки»</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Цель – расширять пассивный словарь в процессе выполнения игровых действий.</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Ход занятия: на занятии хлопать в ладоши, напевая: «Ладушки-ладушки» - стараться привлечь внимание детей к движениям своих рук. Далее взять руки ребенка и хлопать руками ребенка  в ладошки, продолжая напевать. Итак, 2-3 раза с каждым ребенком. Затем учить выполнять «Ладушки» по подражанию.</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Важным условием результативного использования игр  в обучении детей на первом этапе является соблюдение последовательности в подборе игр, учет дидактических принципов: доступности, повторяемости, постепенности выполнения заданий.</w:t>
      </w:r>
    </w:p>
    <w:p w:rsidR="00E327BD" w:rsidRPr="00E42BA8" w:rsidRDefault="00E327BD" w:rsidP="00E327BD">
      <w:pPr>
        <w:spacing w:after="0" w:line="360" w:lineRule="auto"/>
        <w:jc w:val="both"/>
        <w:rPr>
          <w:rFonts w:ascii="Times New Roman" w:hAnsi="Times New Roman" w:cs="Times New Roman"/>
          <w:sz w:val="28"/>
          <w:szCs w:val="28"/>
        </w:rPr>
      </w:pP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 xml:space="preserve">Обучение </w:t>
      </w:r>
      <w:r w:rsidRPr="00E42BA8">
        <w:rPr>
          <w:rFonts w:ascii="Times New Roman" w:hAnsi="Times New Roman" w:cs="Times New Roman"/>
          <w:b/>
          <w:sz w:val="28"/>
          <w:szCs w:val="28"/>
          <w:u w:val="single"/>
        </w:rPr>
        <w:t>детей второго года жизни</w:t>
      </w:r>
      <w:r w:rsidRPr="00E42BA8">
        <w:rPr>
          <w:rFonts w:ascii="Times New Roman" w:hAnsi="Times New Roman" w:cs="Times New Roman"/>
          <w:sz w:val="28"/>
          <w:szCs w:val="28"/>
        </w:rPr>
        <w:t xml:space="preserve">.    </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 xml:space="preserve">      Наряду с развитием активной речи продолжается воспитание у детей внимания к  обращенной речи и ее понимания. Расширение словаря детей осуществляется за счет слов, обозначающих предметы, действия, признаки. Ребенок воспринимает речь в целом – название предмета, его признаки, возможность производить с ним действия – все это обозначается словами, </w:t>
      </w:r>
      <w:r w:rsidRPr="00E42BA8">
        <w:rPr>
          <w:rFonts w:ascii="Times New Roman" w:hAnsi="Times New Roman" w:cs="Times New Roman"/>
          <w:sz w:val="28"/>
          <w:szCs w:val="28"/>
        </w:rPr>
        <w:lastRenderedPageBreak/>
        <w:t xml:space="preserve">относящимся к различным категориям. Восприятие предмета ребенком должно сопровождаться не просто его названием, а сообщением об этом предмете. В своем рассказе логопед многократно повторяет новое слово в сочетании с другими словами. Показывается связь слов в предложении. На втором году жизни в процессе игры дети знакомятся с действиями и предметами  по инструкции: «открой - закрой», «надень – сними», «достань – положи» и т.д. У них улучшается зрительное и слуховое внимание, совершенствуется мелкая моторика рук, координация движений. Например, для развития зрительно-слухового восприятия, понимания речи, привлечения внимания  к речи проводятся такие игры: </w:t>
      </w:r>
    </w:p>
    <w:p w:rsidR="00E42BA8" w:rsidRDefault="00E42BA8" w:rsidP="00E327BD">
      <w:pPr>
        <w:spacing w:after="0" w:line="360" w:lineRule="auto"/>
        <w:jc w:val="both"/>
        <w:rPr>
          <w:rFonts w:ascii="Times New Roman" w:hAnsi="Times New Roman" w:cs="Times New Roman"/>
          <w:b/>
          <w:bCs/>
          <w:sz w:val="28"/>
          <w:szCs w:val="28"/>
        </w:rPr>
      </w:pPr>
    </w:p>
    <w:p w:rsidR="00E327BD" w:rsidRPr="00E42BA8" w:rsidRDefault="00E327BD" w:rsidP="00E327BD">
      <w:pPr>
        <w:spacing w:after="0" w:line="360" w:lineRule="auto"/>
        <w:jc w:val="both"/>
        <w:rPr>
          <w:rFonts w:ascii="Times New Roman" w:hAnsi="Times New Roman" w:cs="Times New Roman"/>
          <w:b/>
          <w:bCs/>
          <w:sz w:val="28"/>
          <w:szCs w:val="28"/>
        </w:rPr>
      </w:pPr>
      <w:r w:rsidRPr="00E42BA8">
        <w:rPr>
          <w:rFonts w:ascii="Times New Roman" w:hAnsi="Times New Roman" w:cs="Times New Roman"/>
          <w:b/>
          <w:bCs/>
          <w:sz w:val="28"/>
          <w:szCs w:val="28"/>
        </w:rPr>
        <w:t xml:space="preserve"> «Где кукла?»</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Цель игры – формировать зрительно-слуховое восприятие  в процессе игровых действий.</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Оборудование: кукла, ширма</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Ход занятия: берем 2-3 ребенка. Показываем детям куклу и называем ее: «Катя». Дать возможность рассмотреть куклу, затем ведем куклу по полу</w:t>
      </w:r>
      <w:proofErr w:type="gramStart"/>
      <w:r w:rsidRPr="00E42BA8">
        <w:rPr>
          <w:rFonts w:ascii="Times New Roman" w:hAnsi="Times New Roman" w:cs="Times New Roman"/>
          <w:sz w:val="28"/>
          <w:szCs w:val="28"/>
        </w:rPr>
        <w:t xml:space="preserve"> ,</w:t>
      </w:r>
      <w:proofErr w:type="gramEnd"/>
      <w:r w:rsidRPr="00E42BA8">
        <w:rPr>
          <w:rFonts w:ascii="Times New Roman" w:hAnsi="Times New Roman" w:cs="Times New Roman"/>
          <w:sz w:val="28"/>
          <w:szCs w:val="28"/>
        </w:rPr>
        <w:t xml:space="preserve"> поясняя: «Катя топ-топ». Дети следят за движением куклы, внезапно заводим куклу за ширму и спрашиваем: «Где кукла?» Дети ищут куклу глазами и показывают пальчиками. Достаем  куклу из-за ширмы и говорим: «Вот Катя!».  Побуждать детей повторять слова:  Катя, Катя топ-топ, вот Катя!</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Аналогично проводятся игры с игрушками: кошка, собака, машинка.</w:t>
      </w:r>
    </w:p>
    <w:p w:rsidR="00E42BA8" w:rsidRDefault="00E42BA8" w:rsidP="00E327BD">
      <w:pPr>
        <w:spacing w:after="0" w:line="360" w:lineRule="auto"/>
        <w:jc w:val="both"/>
        <w:rPr>
          <w:rFonts w:ascii="Times New Roman" w:hAnsi="Times New Roman" w:cs="Times New Roman"/>
          <w:sz w:val="28"/>
          <w:szCs w:val="28"/>
        </w:rPr>
      </w:pPr>
    </w:p>
    <w:p w:rsidR="00E327BD" w:rsidRPr="00E42BA8" w:rsidRDefault="00E327BD" w:rsidP="00E327BD">
      <w:pPr>
        <w:spacing w:after="0" w:line="360" w:lineRule="auto"/>
        <w:jc w:val="both"/>
        <w:rPr>
          <w:rFonts w:ascii="Times New Roman" w:hAnsi="Times New Roman" w:cs="Times New Roman"/>
          <w:b/>
          <w:bCs/>
          <w:sz w:val="28"/>
          <w:szCs w:val="28"/>
        </w:rPr>
      </w:pPr>
      <w:r w:rsidRPr="00E42BA8">
        <w:rPr>
          <w:rFonts w:ascii="Times New Roman" w:hAnsi="Times New Roman" w:cs="Times New Roman"/>
          <w:sz w:val="28"/>
          <w:szCs w:val="28"/>
        </w:rPr>
        <w:t xml:space="preserve"> </w:t>
      </w:r>
      <w:r w:rsidRPr="00E42BA8">
        <w:rPr>
          <w:rFonts w:ascii="Times New Roman" w:hAnsi="Times New Roman" w:cs="Times New Roman"/>
          <w:b/>
          <w:bCs/>
          <w:sz w:val="28"/>
          <w:szCs w:val="28"/>
        </w:rPr>
        <w:t>«Большой – маленький»</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Цель – расширить пассивный словарь в процессе выполнения игровых действий.</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Ход занятия: проводим занятие как с группой детей (2-3 ребенка), так и индивидуально. Ребенок стоит на полу. Поднимаем его руку  и говорим: «Вот какой Саша большой!». Затем приседаем и помогаем ребенку присесть, при этом говорим: «А теперь Саша маленький».</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lastRenderedPageBreak/>
        <w:t xml:space="preserve">   На  втором году жизни ребенка проводим с детьми  игры на формирование речи в процессе упражнений  на «обыгрывание игрушек». Например,</w:t>
      </w:r>
    </w:p>
    <w:p w:rsidR="00E42BA8" w:rsidRDefault="00E42BA8" w:rsidP="00E327BD">
      <w:pPr>
        <w:spacing w:after="0" w:line="360" w:lineRule="auto"/>
        <w:jc w:val="both"/>
        <w:rPr>
          <w:rFonts w:ascii="Times New Roman" w:hAnsi="Times New Roman" w:cs="Times New Roman"/>
          <w:sz w:val="28"/>
          <w:szCs w:val="28"/>
        </w:rPr>
      </w:pPr>
    </w:p>
    <w:p w:rsidR="00E327BD" w:rsidRPr="00E42BA8" w:rsidRDefault="00E327BD" w:rsidP="00E327BD">
      <w:pPr>
        <w:spacing w:after="0" w:line="360" w:lineRule="auto"/>
        <w:jc w:val="both"/>
        <w:rPr>
          <w:rFonts w:ascii="Times New Roman" w:hAnsi="Times New Roman" w:cs="Times New Roman"/>
          <w:b/>
          <w:bCs/>
          <w:sz w:val="28"/>
          <w:szCs w:val="28"/>
        </w:rPr>
      </w:pPr>
      <w:r w:rsidRPr="00E42BA8">
        <w:rPr>
          <w:rFonts w:ascii="Times New Roman" w:hAnsi="Times New Roman" w:cs="Times New Roman"/>
          <w:sz w:val="28"/>
          <w:szCs w:val="28"/>
        </w:rPr>
        <w:t xml:space="preserve"> </w:t>
      </w:r>
      <w:r w:rsidRPr="00E42BA8">
        <w:rPr>
          <w:rFonts w:ascii="Times New Roman" w:hAnsi="Times New Roman" w:cs="Times New Roman"/>
          <w:b/>
          <w:bCs/>
          <w:sz w:val="28"/>
          <w:szCs w:val="28"/>
        </w:rPr>
        <w:t>«Брось мяч в корзину».</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Цель – учить детей понимать и выполнять элементарные инструкции.</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Оборудование: два мяча среднего размера, корзинка.</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Ход занятия: ставим на пол корзинку, берем мяч, подходим к ней  с  ребенком  и говорим: «Вот корзинка». Бросить свой мяч в корзинку и  сказать: «Упал мяч». Дать другому ребенку мяч, сказать: «На, Коля, мяч, брось в корзинку». Ребенок бросает мяч. Просим повторить малыша слова: «дай мяч», «на мяч», «брось мяч», «упал мяч».</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 xml:space="preserve">     Обучение пониманию речи в процессе действий с предметами. Развитие мелкой моторики.</w:t>
      </w:r>
    </w:p>
    <w:p w:rsidR="00E327BD" w:rsidRPr="00E42BA8" w:rsidRDefault="00E327BD" w:rsidP="00E327BD">
      <w:pPr>
        <w:spacing w:after="0" w:line="360" w:lineRule="auto"/>
        <w:jc w:val="both"/>
        <w:rPr>
          <w:rFonts w:ascii="Times New Roman" w:hAnsi="Times New Roman" w:cs="Times New Roman"/>
          <w:sz w:val="28"/>
          <w:szCs w:val="28"/>
        </w:rPr>
      </w:pPr>
    </w:p>
    <w:p w:rsidR="00E327BD" w:rsidRPr="00E42BA8" w:rsidRDefault="00E327BD" w:rsidP="00E327BD">
      <w:pPr>
        <w:spacing w:after="0" w:line="360" w:lineRule="auto"/>
        <w:jc w:val="both"/>
        <w:rPr>
          <w:rFonts w:ascii="Times New Roman" w:hAnsi="Times New Roman" w:cs="Times New Roman"/>
          <w:b/>
          <w:bCs/>
          <w:sz w:val="28"/>
          <w:szCs w:val="28"/>
        </w:rPr>
      </w:pPr>
      <w:r w:rsidRPr="00E42BA8">
        <w:rPr>
          <w:rFonts w:ascii="Times New Roman" w:hAnsi="Times New Roman" w:cs="Times New Roman"/>
          <w:b/>
          <w:bCs/>
          <w:sz w:val="28"/>
          <w:szCs w:val="28"/>
        </w:rPr>
        <w:t xml:space="preserve">  «Воткни грибочки».</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Цель – учить детей выполнять простые речевые инструкции. Развивать мелкую моторику рук.</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Оборудование: столик с 6 круглыми отверстиями, 6 грибков.</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Ход занятия: ставим стол перед ребенком, грибки воткнуты в отверстия. Обратиться к ребенку: «Возьми грибок, положи его на стол» Когда все грибки будут положены на стол, сказать: «А теперь воткни грибок в дырочку». Игра проводится 2-3 раза.</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 xml:space="preserve">   Обучение детей конструированию, развитие речи, мелкой моторики рук.</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 xml:space="preserve"> «Башни», «Стол и стульчик», «Домик».</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Цель – учить детей простому конструированию.</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Оборудование: набор «Строитель»</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Ход занятия: 1. Конструирование по показу. Конструирование по образцу.  Желательно все постройки обыгрывать с помощью маленьких игрушек.</w:t>
      </w:r>
    </w:p>
    <w:p w:rsid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 xml:space="preserve">  </w:t>
      </w:r>
    </w:p>
    <w:p w:rsidR="00E42BA8" w:rsidRDefault="00E42BA8" w:rsidP="00E327BD">
      <w:pPr>
        <w:spacing w:after="0" w:line="360" w:lineRule="auto"/>
        <w:jc w:val="both"/>
        <w:rPr>
          <w:rFonts w:ascii="Times New Roman" w:hAnsi="Times New Roman" w:cs="Times New Roman"/>
          <w:sz w:val="28"/>
          <w:szCs w:val="28"/>
        </w:rPr>
      </w:pPr>
    </w:p>
    <w:p w:rsidR="00E327BD" w:rsidRPr="00E42BA8" w:rsidRDefault="00E327BD" w:rsidP="00E327BD">
      <w:pPr>
        <w:spacing w:after="0" w:line="360" w:lineRule="auto"/>
        <w:jc w:val="both"/>
        <w:rPr>
          <w:rFonts w:ascii="Times New Roman" w:hAnsi="Times New Roman" w:cs="Times New Roman"/>
          <w:b/>
          <w:sz w:val="28"/>
          <w:szCs w:val="28"/>
          <w:u w:val="single"/>
        </w:rPr>
      </w:pPr>
      <w:r w:rsidRPr="00E42BA8">
        <w:rPr>
          <w:rFonts w:ascii="Times New Roman" w:hAnsi="Times New Roman" w:cs="Times New Roman"/>
          <w:sz w:val="28"/>
          <w:szCs w:val="28"/>
        </w:rPr>
        <w:lastRenderedPageBreak/>
        <w:t xml:space="preserve"> Обучение детей  </w:t>
      </w:r>
      <w:r w:rsidRPr="00E42BA8">
        <w:rPr>
          <w:rFonts w:ascii="Times New Roman" w:hAnsi="Times New Roman" w:cs="Times New Roman"/>
          <w:b/>
          <w:sz w:val="28"/>
          <w:szCs w:val="28"/>
          <w:u w:val="single"/>
        </w:rPr>
        <w:t>с двух до трех лет.</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 xml:space="preserve">На третьем году жизни у ребенка происходит интенсивное расширение как пассивного, так и активного словаря. У детей развивается фразовая речь. Речь становится основным средством общения как </w:t>
      </w:r>
      <w:proofErr w:type="gramStart"/>
      <w:r w:rsidRPr="00E42BA8">
        <w:rPr>
          <w:rFonts w:ascii="Times New Roman" w:hAnsi="Times New Roman" w:cs="Times New Roman"/>
          <w:sz w:val="28"/>
          <w:szCs w:val="28"/>
        </w:rPr>
        <w:t>со</w:t>
      </w:r>
      <w:proofErr w:type="gramEnd"/>
      <w:r w:rsidRPr="00E42BA8">
        <w:rPr>
          <w:rFonts w:ascii="Times New Roman" w:hAnsi="Times New Roman" w:cs="Times New Roman"/>
          <w:sz w:val="28"/>
          <w:szCs w:val="28"/>
        </w:rPr>
        <w:t xml:space="preserve"> взрослым, так и со сверстниками. Продолжает формироваться понятие о таких сенсорных свойствах предметов, как форма, величина, цвет. Дети различают простые геометрические фигуры: кубик, шарик, кирпичик, «крыша». Устанавливают </w:t>
      </w:r>
      <w:proofErr w:type="gramStart"/>
      <w:r w:rsidRPr="00E42BA8">
        <w:rPr>
          <w:rFonts w:ascii="Times New Roman" w:hAnsi="Times New Roman" w:cs="Times New Roman"/>
          <w:sz w:val="28"/>
          <w:szCs w:val="28"/>
        </w:rPr>
        <w:t>тождество</w:t>
      </w:r>
      <w:proofErr w:type="gramEnd"/>
      <w:r w:rsidRPr="00E42BA8">
        <w:rPr>
          <w:rFonts w:ascii="Times New Roman" w:hAnsi="Times New Roman" w:cs="Times New Roman"/>
          <w:sz w:val="28"/>
          <w:szCs w:val="28"/>
        </w:rPr>
        <w:t xml:space="preserve"> и различие предметов по цвету. Подражая действиям взрослых, дети возводят более сложные постройки из строительного материала, формируется понятие о количестве предметов. Дети могут выполнять относительно сложные задания, например, при собирании пирамидок с учетом величины колец или составлении разрезной картинки дети переходят от способа  проб и ошибок к </w:t>
      </w:r>
      <w:proofErr w:type="spellStart"/>
      <w:r w:rsidRPr="00E42BA8">
        <w:rPr>
          <w:rFonts w:ascii="Times New Roman" w:hAnsi="Times New Roman" w:cs="Times New Roman"/>
          <w:sz w:val="28"/>
          <w:szCs w:val="28"/>
        </w:rPr>
        <w:t>примериванию</w:t>
      </w:r>
      <w:proofErr w:type="spellEnd"/>
      <w:r w:rsidRPr="00E42BA8">
        <w:rPr>
          <w:rFonts w:ascii="Times New Roman" w:hAnsi="Times New Roman" w:cs="Times New Roman"/>
          <w:sz w:val="28"/>
          <w:szCs w:val="28"/>
        </w:rPr>
        <w:t xml:space="preserve">, зрительному  соотнесению. Игра в этот период становится процессуальной, содержащей элементы сюжета. </w:t>
      </w:r>
    </w:p>
    <w:p w:rsidR="00E327BD" w:rsidRPr="00E42BA8" w:rsidRDefault="00E327BD" w:rsidP="00E327BD">
      <w:pPr>
        <w:spacing w:after="0" w:line="360" w:lineRule="auto"/>
        <w:jc w:val="both"/>
        <w:rPr>
          <w:rFonts w:ascii="Times New Roman" w:hAnsi="Times New Roman" w:cs="Times New Roman"/>
          <w:b/>
          <w:sz w:val="28"/>
          <w:szCs w:val="28"/>
        </w:rPr>
      </w:pPr>
      <w:r w:rsidRPr="00E42BA8">
        <w:rPr>
          <w:rFonts w:ascii="Times New Roman" w:hAnsi="Times New Roman" w:cs="Times New Roman"/>
          <w:sz w:val="28"/>
          <w:szCs w:val="28"/>
        </w:rPr>
        <w:t xml:space="preserve">    Расширение активного словаря детей с помощью </w:t>
      </w:r>
      <w:r w:rsidRPr="00E42BA8">
        <w:rPr>
          <w:rFonts w:ascii="Times New Roman" w:hAnsi="Times New Roman" w:cs="Times New Roman"/>
          <w:b/>
          <w:sz w:val="28"/>
          <w:szCs w:val="28"/>
        </w:rPr>
        <w:t>предметных картинок.</w:t>
      </w:r>
      <w:r w:rsidRPr="00E42BA8">
        <w:rPr>
          <w:rFonts w:ascii="Times New Roman" w:hAnsi="Times New Roman" w:cs="Times New Roman"/>
          <w:sz w:val="28"/>
          <w:szCs w:val="28"/>
        </w:rPr>
        <w:t xml:space="preserve"> </w:t>
      </w:r>
      <w:r w:rsidRPr="00E42BA8">
        <w:rPr>
          <w:rFonts w:ascii="Times New Roman" w:hAnsi="Times New Roman" w:cs="Times New Roman"/>
          <w:b/>
          <w:sz w:val="28"/>
          <w:szCs w:val="28"/>
        </w:rPr>
        <w:t>«Что это?»</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Цель – учить детей устанавливать сходство предмета с его изображением, расширять активный словарь.</w:t>
      </w:r>
    </w:p>
    <w:p w:rsidR="00E327BD" w:rsidRPr="00E42BA8" w:rsidRDefault="00E42BA8" w:rsidP="00E327BD">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327BD" w:rsidRPr="00E42BA8">
        <w:rPr>
          <w:rFonts w:ascii="Times New Roman" w:hAnsi="Times New Roman" w:cs="Times New Roman"/>
          <w:b/>
          <w:sz w:val="28"/>
          <w:szCs w:val="28"/>
        </w:rPr>
        <w:t>Понятие о величине.</w:t>
      </w:r>
      <w:r w:rsidR="00E327BD" w:rsidRPr="00E42BA8">
        <w:rPr>
          <w:rFonts w:ascii="Times New Roman" w:hAnsi="Times New Roman" w:cs="Times New Roman"/>
          <w:sz w:val="28"/>
          <w:szCs w:val="28"/>
        </w:rPr>
        <w:t xml:space="preserve">  «Покатаем мишек на машинах»</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Цель – закрепить в активном словаре понятия «большой – маленький», совершенствовать зрительное восприятие, продолжить формирование фразовой речи.</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b/>
          <w:sz w:val="28"/>
          <w:szCs w:val="28"/>
        </w:rPr>
        <w:t xml:space="preserve"> Понятие о цвете.</w:t>
      </w:r>
      <w:r w:rsidRPr="00E42BA8">
        <w:rPr>
          <w:rFonts w:ascii="Times New Roman" w:hAnsi="Times New Roman" w:cs="Times New Roman"/>
          <w:sz w:val="28"/>
          <w:szCs w:val="28"/>
        </w:rPr>
        <w:t xml:space="preserve"> «Собери пирамидки»</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 xml:space="preserve">Расширение активного словаря детей с помощью сюжетной картинки. </w:t>
      </w:r>
    </w:p>
    <w:p w:rsidR="00E327BD" w:rsidRPr="00E42BA8" w:rsidRDefault="00E327BD" w:rsidP="00E327BD">
      <w:pPr>
        <w:spacing w:after="0" w:line="360" w:lineRule="auto"/>
        <w:jc w:val="both"/>
        <w:rPr>
          <w:rFonts w:ascii="Times New Roman" w:hAnsi="Times New Roman" w:cs="Times New Roman"/>
          <w:b/>
          <w:bCs/>
          <w:sz w:val="28"/>
          <w:szCs w:val="28"/>
        </w:rPr>
      </w:pPr>
      <w:r w:rsidRPr="00E42BA8">
        <w:rPr>
          <w:rFonts w:ascii="Times New Roman" w:hAnsi="Times New Roman" w:cs="Times New Roman"/>
          <w:b/>
          <w:bCs/>
          <w:sz w:val="28"/>
          <w:szCs w:val="28"/>
        </w:rPr>
        <w:t>«Девочка кушает»</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Цель – научить видеть сюжет картинки, т.е. узнавать знакомых персонажей и совершаемые ими действия, учить отвечать на вопросы.</w:t>
      </w:r>
    </w:p>
    <w:p w:rsidR="00E327BD" w:rsidRPr="00E42BA8" w:rsidRDefault="00E42BA8" w:rsidP="00E327B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27BD" w:rsidRPr="00E42BA8">
        <w:rPr>
          <w:rFonts w:ascii="Times New Roman" w:hAnsi="Times New Roman" w:cs="Times New Roman"/>
          <w:b/>
          <w:sz w:val="28"/>
          <w:szCs w:val="28"/>
        </w:rPr>
        <w:t>Обучение конструированию.</w:t>
      </w:r>
      <w:r w:rsidR="00E327BD" w:rsidRPr="00E42BA8">
        <w:rPr>
          <w:rFonts w:ascii="Times New Roman" w:hAnsi="Times New Roman" w:cs="Times New Roman"/>
          <w:sz w:val="28"/>
          <w:szCs w:val="28"/>
        </w:rPr>
        <w:t xml:space="preserve"> «Построим ворота и домик»</w:t>
      </w:r>
    </w:p>
    <w:p w:rsidR="00E327BD" w:rsidRPr="00E42BA8" w:rsidRDefault="00E42BA8" w:rsidP="00E327B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27BD" w:rsidRPr="00E42BA8">
        <w:rPr>
          <w:rFonts w:ascii="Times New Roman" w:hAnsi="Times New Roman" w:cs="Times New Roman"/>
          <w:sz w:val="28"/>
          <w:szCs w:val="28"/>
        </w:rPr>
        <w:t>Развитие артикуляционной моторики и речевого дыхания. «Птичка поет».</w:t>
      </w:r>
    </w:p>
    <w:p w:rsidR="00E327BD" w:rsidRPr="00E42BA8" w:rsidRDefault="00E327BD" w:rsidP="00E327BD">
      <w:pPr>
        <w:spacing w:after="0" w:line="360" w:lineRule="auto"/>
        <w:jc w:val="both"/>
        <w:rPr>
          <w:rFonts w:ascii="Times New Roman" w:hAnsi="Times New Roman" w:cs="Times New Roman"/>
          <w:b/>
          <w:bCs/>
          <w:sz w:val="28"/>
          <w:szCs w:val="28"/>
        </w:rPr>
      </w:pPr>
      <w:r w:rsidRPr="00E42BA8">
        <w:rPr>
          <w:rFonts w:ascii="Times New Roman" w:hAnsi="Times New Roman" w:cs="Times New Roman"/>
          <w:b/>
          <w:bCs/>
          <w:sz w:val="28"/>
          <w:szCs w:val="28"/>
        </w:rPr>
        <w:lastRenderedPageBreak/>
        <w:t xml:space="preserve">  </w:t>
      </w:r>
    </w:p>
    <w:p w:rsidR="00E327BD" w:rsidRPr="00E42BA8" w:rsidRDefault="00E327BD" w:rsidP="00E327BD">
      <w:pPr>
        <w:spacing w:after="0" w:line="360" w:lineRule="auto"/>
        <w:jc w:val="both"/>
        <w:rPr>
          <w:rFonts w:ascii="Times New Roman" w:hAnsi="Times New Roman" w:cs="Times New Roman"/>
          <w:b/>
          <w:bCs/>
          <w:sz w:val="28"/>
          <w:szCs w:val="28"/>
        </w:rPr>
      </w:pPr>
      <w:r w:rsidRPr="00E42BA8">
        <w:rPr>
          <w:rFonts w:ascii="Times New Roman" w:hAnsi="Times New Roman" w:cs="Times New Roman"/>
          <w:b/>
          <w:bCs/>
          <w:sz w:val="28"/>
          <w:szCs w:val="28"/>
        </w:rPr>
        <w:t xml:space="preserve"> Игра-разрядка.  </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Цель – активизация, концентрация внимания ребенка при выполнении различных заданий. « Как прыгает зайчик»</w:t>
      </w:r>
    </w:p>
    <w:p w:rsidR="00E42BA8" w:rsidRDefault="00E42BA8" w:rsidP="00E42BA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E327BD" w:rsidRPr="00E42BA8" w:rsidRDefault="00E42BA8" w:rsidP="00E42BA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327BD" w:rsidRPr="00E42BA8">
        <w:rPr>
          <w:rFonts w:ascii="Times New Roman" w:hAnsi="Times New Roman" w:cs="Times New Roman"/>
          <w:b/>
          <w:bCs/>
          <w:sz w:val="28"/>
          <w:szCs w:val="28"/>
        </w:rPr>
        <w:t>Знакомство с окружающим миром.</w:t>
      </w:r>
    </w:p>
    <w:p w:rsidR="00E327BD" w:rsidRPr="00E42BA8" w:rsidRDefault="00E327BD" w:rsidP="00E327BD">
      <w:pPr>
        <w:spacing w:after="0" w:line="360" w:lineRule="auto"/>
        <w:jc w:val="both"/>
        <w:rPr>
          <w:rFonts w:ascii="Times New Roman" w:hAnsi="Times New Roman" w:cs="Times New Roman"/>
          <w:b/>
          <w:sz w:val="28"/>
          <w:szCs w:val="28"/>
        </w:rPr>
      </w:pPr>
      <w:r w:rsidRPr="00E42BA8">
        <w:rPr>
          <w:rFonts w:ascii="Times New Roman" w:hAnsi="Times New Roman" w:cs="Times New Roman"/>
          <w:b/>
          <w:sz w:val="28"/>
          <w:szCs w:val="28"/>
        </w:rPr>
        <w:t>Игра "Где собачка?"</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Цель: учить ребенка воспринимать и выделять из окружающей среды живое - собачку.</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Оборудование: игрушка - собачка, картинки с изображением домашних животных.</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 xml:space="preserve">Ход игры: взрослый организует наблюдение ребенка за собакой, обращает внимание на то, что она бегает, лает, ест, машет хвостиком, у нее есть голова, туловище (тело), хвост и лапы. Собаку можно встретить на улице с хозяином. После наблюдений взрослый показывает игрушку-собачку, дает возможность поиграть с ней, читает </w:t>
      </w:r>
      <w:proofErr w:type="gramStart"/>
      <w:r w:rsidRPr="00E42BA8">
        <w:rPr>
          <w:rFonts w:ascii="Times New Roman" w:hAnsi="Times New Roman" w:cs="Times New Roman"/>
          <w:sz w:val="28"/>
          <w:szCs w:val="28"/>
        </w:rPr>
        <w:t>стихотворение про собаку</w:t>
      </w:r>
      <w:proofErr w:type="gramEnd"/>
      <w:r w:rsidRPr="00E42BA8">
        <w:rPr>
          <w:rFonts w:ascii="Times New Roman" w:hAnsi="Times New Roman" w:cs="Times New Roman"/>
          <w:sz w:val="28"/>
          <w:szCs w:val="28"/>
        </w:rPr>
        <w:t>, а потом предлагает найти изображение собаки на картинке, выделяя среди изображений: "Вот - собачка, умеет лаять - гав-гав".</w:t>
      </w:r>
    </w:p>
    <w:p w:rsidR="00E327BD" w:rsidRPr="00E42BA8" w:rsidRDefault="00E327BD" w:rsidP="00E327BD">
      <w:pPr>
        <w:spacing w:after="0" w:line="360" w:lineRule="auto"/>
        <w:jc w:val="both"/>
        <w:rPr>
          <w:rFonts w:ascii="Times New Roman" w:hAnsi="Times New Roman" w:cs="Times New Roman"/>
          <w:sz w:val="28"/>
          <w:szCs w:val="28"/>
        </w:rPr>
      </w:pPr>
    </w:p>
    <w:p w:rsidR="00E327BD" w:rsidRPr="00E42BA8" w:rsidRDefault="00E327BD" w:rsidP="00E327BD">
      <w:pPr>
        <w:spacing w:after="0" w:line="360" w:lineRule="auto"/>
        <w:jc w:val="both"/>
        <w:rPr>
          <w:rFonts w:ascii="Times New Roman" w:hAnsi="Times New Roman" w:cs="Times New Roman"/>
          <w:b/>
          <w:sz w:val="28"/>
          <w:szCs w:val="28"/>
        </w:rPr>
      </w:pPr>
      <w:r w:rsidRPr="00E42BA8">
        <w:rPr>
          <w:rFonts w:ascii="Times New Roman" w:hAnsi="Times New Roman" w:cs="Times New Roman"/>
          <w:b/>
          <w:sz w:val="28"/>
          <w:szCs w:val="28"/>
        </w:rPr>
        <w:t>Игра "Познакомься с птичкой"</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Цель: учить ребенка воспринимать и выделять из окружающей среды живое - птицу.</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Оборудование: игрушка-птичка, картинки с изображением домашних птиц.</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 xml:space="preserve">Ход игры: взрослый организует наблюдение ребенка за птицей в живом уголке или на улице, обращая внимание малыша на то, что у птички есть голова, туловище (тело), крылья, лапки, она умеет ходить, летать, петь, клевать зерна. После наблюдений взрослый показывает ребенку игрушку-птицу, дает возможность поиграть с ней, читает </w:t>
      </w:r>
      <w:proofErr w:type="gramStart"/>
      <w:r w:rsidRPr="00E42BA8">
        <w:rPr>
          <w:rFonts w:ascii="Times New Roman" w:hAnsi="Times New Roman" w:cs="Times New Roman"/>
          <w:sz w:val="28"/>
          <w:szCs w:val="28"/>
        </w:rPr>
        <w:t>стихотворение про птичку</w:t>
      </w:r>
      <w:proofErr w:type="gramEnd"/>
      <w:r w:rsidRPr="00E42BA8">
        <w:rPr>
          <w:rFonts w:ascii="Times New Roman" w:hAnsi="Times New Roman" w:cs="Times New Roman"/>
          <w:sz w:val="28"/>
          <w:szCs w:val="28"/>
        </w:rPr>
        <w:t>, выполняя действия, о которых в нем говорится:</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Птичка, птичка, вот тебе водичка,</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lastRenderedPageBreak/>
        <w:t>Вот тебе и крошки на моей ладошке.</w:t>
      </w:r>
    </w:p>
    <w:p w:rsidR="00E327BD"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Затем ищет с ребенком изображение птицы на картинке, выделяя ее среди других: "Вот она - птичка, умеет летать, петь - пи-пи-пи".</w:t>
      </w:r>
    </w:p>
    <w:p w:rsidR="00E42BA8" w:rsidRPr="00E42BA8" w:rsidRDefault="00E42BA8" w:rsidP="00E327BD">
      <w:pPr>
        <w:spacing w:after="0" w:line="360" w:lineRule="auto"/>
        <w:jc w:val="both"/>
        <w:rPr>
          <w:rFonts w:ascii="Times New Roman" w:hAnsi="Times New Roman" w:cs="Times New Roman"/>
          <w:sz w:val="28"/>
          <w:szCs w:val="28"/>
        </w:rPr>
      </w:pPr>
    </w:p>
    <w:p w:rsidR="00E327BD" w:rsidRPr="00E42BA8" w:rsidRDefault="00E327BD" w:rsidP="00E327BD">
      <w:pPr>
        <w:spacing w:after="0" w:line="360" w:lineRule="auto"/>
        <w:jc w:val="both"/>
        <w:rPr>
          <w:rFonts w:ascii="Times New Roman" w:hAnsi="Times New Roman" w:cs="Times New Roman"/>
          <w:b/>
          <w:sz w:val="28"/>
          <w:szCs w:val="28"/>
        </w:rPr>
      </w:pPr>
      <w:r w:rsidRPr="00E42BA8">
        <w:rPr>
          <w:rFonts w:ascii="Times New Roman" w:hAnsi="Times New Roman" w:cs="Times New Roman"/>
          <w:b/>
          <w:sz w:val="28"/>
          <w:szCs w:val="28"/>
        </w:rPr>
        <w:t>Игра "Знакомься - кошка"</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Цель: учить ребенка воспринимать и выделять из окружающей среды живое - кошку.</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Оборудование: игрушка-кошка, картинки с изображением домашних животных.</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 xml:space="preserve">Ход игры: взрослый организует наблюдение ребенка за кошкой, обращает внимание на то, что она ходит, мяукает, лакает, машет хвостиком, у нее есть голова, туловище (тело), хвост и лапы. После наблюдений взрослый показывает игрушку-кошку, дает возможность поиграть с ней, поет песенку про кошку "Серенькая кошечка", а затем ищете ребенком изображение кошки на картинке, выделяя ее среди других: "Вот она - кошечка, умеет мяукать </w:t>
      </w:r>
      <w:proofErr w:type="gramStart"/>
      <w:r w:rsidRPr="00E42BA8">
        <w:rPr>
          <w:rFonts w:ascii="Times New Roman" w:hAnsi="Times New Roman" w:cs="Times New Roman"/>
          <w:sz w:val="28"/>
          <w:szCs w:val="28"/>
        </w:rPr>
        <w:t>-м</w:t>
      </w:r>
      <w:proofErr w:type="gramEnd"/>
      <w:r w:rsidRPr="00E42BA8">
        <w:rPr>
          <w:rFonts w:ascii="Times New Roman" w:hAnsi="Times New Roman" w:cs="Times New Roman"/>
          <w:sz w:val="28"/>
          <w:szCs w:val="28"/>
        </w:rPr>
        <w:t>яу-мяу".</w:t>
      </w:r>
    </w:p>
    <w:p w:rsidR="00E327BD" w:rsidRPr="00E42BA8" w:rsidRDefault="00E327BD" w:rsidP="00E327BD">
      <w:pPr>
        <w:spacing w:after="0" w:line="360" w:lineRule="auto"/>
        <w:jc w:val="both"/>
        <w:rPr>
          <w:rFonts w:ascii="Times New Roman" w:hAnsi="Times New Roman" w:cs="Times New Roman"/>
          <w:sz w:val="28"/>
          <w:szCs w:val="28"/>
        </w:rPr>
      </w:pPr>
    </w:p>
    <w:p w:rsidR="00E327BD" w:rsidRPr="00E42BA8" w:rsidRDefault="00E327BD" w:rsidP="00E327BD">
      <w:pPr>
        <w:spacing w:after="0" w:line="360" w:lineRule="auto"/>
        <w:jc w:val="both"/>
        <w:rPr>
          <w:rFonts w:ascii="Times New Roman" w:hAnsi="Times New Roman" w:cs="Times New Roman"/>
          <w:b/>
          <w:sz w:val="28"/>
          <w:szCs w:val="28"/>
        </w:rPr>
      </w:pPr>
      <w:r w:rsidRPr="00E42BA8">
        <w:rPr>
          <w:rFonts w:ascii="Times New Roman" w:hAnsi="Times New Roman" w:cs="Times New Roman"/>
          <w:b/>
          <w:sz w:val="28"/>
          <w:szCs w:val="28"/>
        </w:rPr>
        <w:t>Занятие "Красивый цветочек"</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Цель учить ребенка воспринимать и выделять из окружающей среды растение - цветок.</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Оборудование: ваза для цветов, комнатное растение, картинки с изображением цветов.</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 xml:space="preserve">Ход занятия: взрослый организует на прогулке наблюдение ребенка за </w:t>
      </w:r>
      <w:proofErr w:type="spellStart"/>
      <w:r w:rsidRPr="00E42BA8">
        <w:rPr>
          <w:rFonts w:ascii="Times New Roman" w:hAnsi="Times New Roman" w:cs="Times New Roman"/>
          <w:sz w:val="28"/>
          <w:szCs w:val="28"/>
        </w:rPr>
        <w:t>растениемцветком</w:t>
      </w:r>
      <w:proofErr w:type="spellEnd"/>
      <w:r w:rsidRPr="00E42BA8">
        <w:rPr>
          <w:rFonts w:ascii="Times New Roman" w:hAnsi="Times New Roman" w:cs="Times New Roman"/>
          <w:sz w:val="28"/>
          <w:szCs w:val="28"/>
        </w:rPr>
        <w:t>, обращает внимание на то, что цветок растет на земле, цветет, пахнет, украшает полянку. Взрослый предлагает принести цветок домой и поставить в вазу. После наблюдений за цветами на прогулке взрослый показывает малышу комнатное растение, предлагает полить его, понюхать. Потом ищет с ребенком изображение цветка на картинке.</w:t>
      </w:r>
    </w:p>
    <w:p w:rsidR="00E327BD" w:rsidRPr="00E42BA8" w:rsidRDefault="00E327BD" w:rsidP="00E327BD">
      <w:pPr>
        <w:spacing w:after="0" w:line="360" w:lineRule="auto"/>
        <w:jc w:val="both"/>
        <w:rPr>
          <w:rFonts w:ascii="Times New Roman" w:hAnsi="Times New Roman" w:cs="Times New Roman"/>
          <w:sz w:val="28"/>
          <w:szCs w:val="28"/>
        </w:rPr>
      </w:pPr>
    </w:p>
    <w:p w:rsidR="00E42BA8" w:rsidRDefault="00E42BA8" w:rsidP="00E327BD">
      <w:pPr>
        <w:spacing w:after="0" w:line="360" w:lineRule="auto"/>
        <w:jc w:val="both"/>
        <w:rPr>
          <w:rFonts w:ascii="Times New Roman" w:hAnsi="Times New Roman" w:cs="Times New Roman"/>
          <w:b/>
          <w:sz w:val="28"/>
          <w:szCs w:val="28"/>
        </w:rPr>
      </w:pPr>
    </w:p>
    <w:p w:rsidR="00E327BD" w:rsidRPr="00E42BA8" w:rsidRDefault="00E327BD" w:rsidP="00E327BD">
      <w:pPr>
        <w:spacing w:after="0" w:line="360" w:lineRule="auto"/>
        <w:jc w:val="both"/>
        <w:rPr>
          <w:rFonts w:ascii="Times New Roman" w:hAnsi="Times New Roman" w:cs="Times New Roman"/>
          <w:b/>
          <w:sz w:val="28"/>
          <w:szCs w:val="28"/>
        </w:rPr>
      </w:pPr>
      <w:r w:rsidRPr="00E42BA8">
        <w:rPr>
          <w:rFonts w:ascii="Times New Roman" w:hAnsi="Times New Roman" w:cs="Times New Roman"/>
          <w:b/>
          <w:sz w:val="28"/>
          <w:szCs w:val="28"/>
        </w:rPr>
        <w:lastRenderedPageBreak/>
        <w:t>Игра "Плыви, кораблик"</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Цель: познакомить ребенка с водой.</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Оборудование: бассейн с водой, плавающие игрушки.</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Ход игры: взрослый предлагает ребенку посмотреть, что есть в бассейне, потрогать руками воду, обращает внимание ребенка, что его руки стали мокрыми. Затем опускают игрушки в воду, наблюдают, как они плавают, дуют на них, заставляя двигаться: "Плыви, кораблик!"</w:t>
      </w:r>
    </w:p>
    <w:p w:rsidR="00E327BD" w:rsidRPr="00E42BA8" w:rsidRDefault="00E327BD" w:rsidP="00E327BD">
      <w:pPr>
        <w:spacing w:after="0" w:line="360" w:lineRule="auto"/>
        <w:jc w:val="both"/>
        <w:rPr>
          <w:rFonts w:ascii="Times New Roman" w:hAnsi="Times New Roman" w:cs="Times New Roman"/>
          <w:sz w:val="28"/>
          <w:szCs w:val="28"/>
        </w:rPr>
      </w:pPr>
    </w:p>
    <w:p w:rsidR="00E327BD" w:rsidRPr="00E42BA8" w:rsidRDefault="00E327BD" w:rsidP="00E327BD">
      <w:pPr>
        <w:spacing w:after="0" w:line="360" w:lineRule="auto"/>
        <w:jc w:val="both"/>
        <w:rPr>
          <w:rFonts w:ascii="Times New Roman" w:hAnsi="Times New Roman" w:cs="Times New Roman"/>
          <w:b/>
          <w:sz w:val="28"/>
          <w:szCs w:val="28"/>
        </w:rPr>
      </w:pPr>
      <w:r w:rsidRPr="00E42BA8">
        <w:rPr>
          <w:rFonts w:ascii="Times New Roman" w:hAnsi="Times New Roman" w:cs="Times New Roman"/>
          <w:b/>
          <w:sz w:val="28"/>
          <w:szCs w:val="28"/>
        </w:rPr>
        <w:t>Игра "Дождик"</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Цель: обратить внимание ребенка на явление природы - дождь.</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 xml:space="preserve">Ход игры: во время дождя взрослый организует наблюдение на прогулке за этим природным явлением. Ставит ведро (таз) для собирания дождевой воды. Обращает внимание ребенка на лужи, которые образуются после дождя, на капли воды, тучи, из которых идет дождь, </w:t>
      </w:r>
      <w:proofErr w:type="gramStart"/>
      <w:r w:rsidRPr="00E42BA8">
        <w:rPr>
          <w:rFonts w:ascii="Times New Roman" w:hAnsi="Times New Roman" w:cs="Times New Roman"/>
          <w:sz w:val="28"/>
          <w:szCs w:val="28"/>
        </w:rPr>
        <w:t>люди</w:t>
      </w:r>
      <w:proofErr w:type="gramEnd"/>
      <w:r w:rsidRPr="00E42BA8">
        <w:rPr>
          <w:rFonts w:ascii="Times New Roman" w:hAnsi="Times New Roman" w:cs="Times New Roman"/>
          <w:sz w:val="28"/>
          <w:szCs w:val="28"/>
        </w:rPr>
        <w:t xml:space="preserve"> идут в плащах, под зонтиками, в сапогах. После наблюдения взрослый рисует тучи, предлагая ребенку нарисовать дождик (кап-кап). Затем взрослый дорисовывает лужи, произносит стихи:</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Дождик, дождик, кап-кап-кап,</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Мокрые дорожки.</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Все равно пойдем гулять,</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Наденем сапожки.</w:t>
      </w:r>
    </w:p>
    <w:p w:rsidR="00E327BD" w:rsidRPr="00E42BA8" w:rsidRDefault="00E327BD" w:rsidP="00E327BD">
      <w:pPr>
        <w:spacing w:after="0" w:line="360" w:lineRule="auto"/>
        <w:jc w:val="both"/>
        <w:rPr>
          <w:rFonts w:ascii="Times New Roman" w:hAnsi="Times New Roman" w:cs="Times New Roman"/>
          <w:sz w:val="28"/>
          <w:szCs w:val="28"/>
        </w:rPr>
      </w:pPr>
    </w:p>
    <w:p w:rsidR="00E327BD" w:rsidRPr="00E42BA8" w:rsidRDefault="00E327BD" w:rsidP="00E327BD">
      <w:pPr>
        <w:spacing w:after="0" w:line="360" w:lineRule="auto"/>
        <w:jc w:val="both"/>
        <w:rPr>
          <w:rFonts w:ascii="Times New Roman" w:hAnsi="Times New Roman" w:cs="Times New Roman"/>
          <w:b/>
          <w:sz w:val="28"/>
          <w:szCs w:val="28"/>
        </w:rPr>
      </w:pPr>
      <w:r w:rsidRPr="00E42BA8">
        <w:rPr>
          <w:rFonts w:ascii="Times New Roman" w:hAnsi="Times New Roman" w:cs="Times New Roman"/>
          <w:b/>
          <w:sz w:val="28"/>
          <w:szCs w:val="28"/>
        </w:rPr>
        <w:t>Занятие "Свети, солнышко"</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Цель: обратить внимание ребенка на явление природы - солнце.</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 xml:space="preserve">Ход занятия: в солнечную погоду взрослый во время прогулки обращает внимание ребенка на то, что когда </w:t>
      </w:r>
      <w:proofErr w:type="gramStart"/>
      <w:r w:rsidRPr="00E42BA8">
        <w:rPr>
          <w:rFonts w:ascii="Times New Roman" w:hAnsi="Times New Roman" w:cs="Times New Roman"/>
          <w:sz w:val="28"/>
          <w:szCs w:val="28"/>
        </w:rPr>
        <w:t>светит солнце становится</w:t>
      </w:r>
      <w:proofErr w:type="gramEnd"/>
      <w:r w:rsidRPr="00E42BA8">
        <w:rPr>
          <w:rFonts w:ascii="Times New Roman" w:hAnsi="Times New Roman" w:cs="Times New Roman"/>
          <w:sz w:val="28"/>
          <w:szCs w:val="28"/>
        </w:rPr>
        <w:t xml:space="preserve"> тепло, солнышку рады птички, цветы, дети катаются на велосипедах, играют в песочнице, в мяч, все люди легко одеты, ходят без зонтиков. После наблюдения взрослый рисует солнышко, предлагая ребенку нарисовать лучики к нему. Затем взрослый дорисовывает цветы, травку, произнося:</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lastRenderedPageBreak/>
        <w:t>Свети, свети, солнышко,</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Зеленей лужок.</w:t>
      </w:r>
    </w:p>
    <w:p w:rsidR="00E327BD" w:rsidRPr="00E42BA8" w:rsidRDefault="00E327BD" w:rsidP="00E327BD">
      <w:pPr>
        <w:spacing w:after="0" w:line="360" w:lineRule="auto"/>
        <w:jc w:val="both"/>
        <w:rPr>
          <w:rFonts w:ascii="Times New Roman" w:hAnsi="Times New Roman" w:cs="Times New Roman"/>
          <w:sz w:val="28"/>
          <w:szCs w:val="28"/>
        </w:rPr>
      </w:pPr>
    </w:p>
    <w:p w:rsidR="00E327BD" w:rsidRPr="00E42BA8" w:rsidRDefault="00E327BD" w:rsidP="00E327BD">
      <w:pPr>
        <w:spacing w:after="0" w:line="360" w:lineRule="auto"/>
        <w:jc w:val="both"/>
        <w:rPr>
          <w:rFonts w:ascii="Times New Roman" w:hAnsi="Times New Roman" w:cs="Times New Roman"/>
          <w:b/>
          <w:sz w:val="28"/>
          <w:szCs w:val="28"/>
        </w:rPr>
      </w:pPr>
      <w:r w:rsidRPr="00E42BA8">
        <w:rPr>
          <w:rFonts w:ascii="Times New Roman" w:hAnsi="Times New Roman" w:cs="Times New Roman"/>
          <w:b/>
          <w:sz w:val="28"/>
          <w:szCs w:val="28"/>
        </w:rPr>
        <w:t>Игра "Сделаем дорожку"</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Цель: познакомить ребенка с песком, формировать интерес к играм с песком.</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Оборудование: совок, ведерко, машина.</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Ход игры: в солнечную погоду взрослый организует игры с ребенком в песочнице, показывает, что песок можно копать, набирать в ведерко, строить из него башни. Затем взрослый дает ребенку совок и предлагает насыпать песок в ведро, после чего они высыпают песок из ведра, строят дорожку для машины.</w:t>
      </w:r>
    </w:p>
    <w:p w:rsidR="00E327BD" w:rsidRPr="00E42BA8" w:rsidRDefault="00E327BD" w:rsidP="00E327BD">
      <w:pPr>
        <w:spacing w:after="0" w:line="360" w:lineRule="auto"/>
        <w:jc w:val="both"/>
        <w:rPr>
          <w:rFonts w:ascii="Times New Roman" w:hAnsi="Times New Roman" w:cs="Times New Roman"/>
          <w:sz w:val="28"/>
          <w:szCs w:val="28"/>
        </w:rPr>
      </w:pPr>
    </w:p>
    <w:p w:rsidR="00E327BD" w:rsidRPr="00E42BA8" w:rsidRDefault="00E327BD" w:rsidP="00E327BD">
      <w:pPr>
        <w:spacing w:after="0" w:line="360" w:lineRule="auto"/>
        <w:jc w:val="both"/>
        <w:rPr>
          <w:rFonts w:ascii="Times New Roman" w:hAnsi="Times New Roman" w:cs="Times New Roman"/>
          <w:b/>
          <w:sz w:val="28"/>
          <w:szCs w:val="28"/>
        </w:rPr>
      </w:pPr>
      <w:r w:rsidRPr="00E42BA8">
        <w:rPr>
          <w:rFonts w:ascii="Times New Roman" w:hAnsi="Times New Roman" w:cs="Times New Roman"/>
          <w:b/>
          <w:sz w:val="28"/>
          <w:szCs w:val="28"/>
        </w:rPr>
        <w:t>Игра "Построим забор"</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Цель: познакомить ребенка с камнем, формировать интерес к постройкам из камней.</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Оборудование: машина, камни.</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Ход занятия: в солнечную погоду взрослый организует прогулку на участке, где находятся камни. Говорит ребенку, что вокруг дома из песка надо построить забор и предлагает собрать камни в машину. После этого они везут камни к домику и строят забор.</w:t>
      </w:r>
    </w:p>
    <w:p w:rsidR="00E327BD" w:rsidRPr="00E42BA8" w:rsidRDefault="00E327BD" w:rsidP="00E327BD">
      <w:pPr>
        <w:spacing w:after="0" w:line="360" w:lineRule="auto"/>
        <w:jc w:val="both"/>
        <w:rPr>
          <w:rFonts w:ascii="Times New Roman" w:hAnsi="Times New Roman" w:cs="Times New Roman"/>
          <w:sz w:val="28"/>
          <w:szCs w:val="28"/>
        </w:rPr>
      </w:pPr>
    </w:p>
    <w:p w:rsidR="00E327BD" w:rsidRPr="00E42BA8" w:rsidRDefault="00E327BD" w:rsidP="00E327BD">
      <w:pPr>
        <w:spacing w:after="0" w:line="360" w:lineRule="auto"/>
        <w:jc w:val="both"/>
        <w:rPr>
          <w:rFonts w:ascii="Times New Roman" w:hAnsi="Times New Roman" w:cs="Times New Roman"/>
          <w:b/>
          <w:sz w:val="28"/>
          <w:szCs w:val="28"/>
        </w:rPr>
      </w:pPr>
      <w:r w:rsidRPr="00E42BA8">
        <w:rPr>
          <w:rFonts w:ascii="Times New Roman" w:hAnsi="Times New Roman" w:cs="Times New Roman"/>
          <w:b/>
          <w:sz w:val="28"/>
          <w:szCs w:val="28"/>
        </w:rPr>
        <w:t>Занятие "Зоопарк"</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Цель: формировать интерес ребенка к животному миру, учить наблюдать за животными.</w:t>
      </w:r>
    </w:p>
    <w:p w:rsidR="00E327BD" w:rsidRPr="00E42BA8" w:rsidRDefault="00E327BD" w:rsidP="00E327BD">
      <w:pPr>
        <w:spacing w:after="0" w:line="360" w:lineRule="auto"/>
        <w:jc w:val="both"/>
        <w:rPr>
          <w:rFonts w:ascii="Times New Roman" w:hAnsi="Times New Roman" w:cs="Times New Roman"/>
          <w:sz w:val="28"/>
          <w:szCs w:val="28"/>
        </w:rPr>
      </w:pPr>
      <w:r w:rsidRPr="00E42BA8">
        <w:rPr>
          <w:rFonts w:ascii="Times New Roman" w:hAnsi="Times New Roman" w:cs="Times New Roman"/>
          <w:sz w:val="28"/>
          <w:szCs w:val="28"/>
        </w:rPr>
        <w:t>Ход занятия: взрослый организует посещение зоопарка. Обращает внимание ребенка на животных (лошадь, волка, обезьяну), на их повадки и движения. После посещения зоопарка взрослый показывает малышу картинки с изображением знакомых животных. Затем называет животное и просит ребенка показать соответствующую картинку.</w:t>
      </w:r>
    </w:p>
    <w:p w:rsidR="00E327BD" w:rsidRPr="00E42BA8" w:rsidRDefault="00E327BD" w:rsidP="00E327BD">
      <w:pPr>
        <w:spacing w:after="0" w:line="360" w:lineRule="auto"/>
        <w:jc w:val="both"/>
        <w:rPr>
          <w:rFonts w:ascii="Times New Roman" w:hAnsi="Times New Roman" w:cs="Times New Roman"/>
          <w:sz w:val="28"/>
          <w:szCs w:val="28"/>
        </w:rPr>
      </w:pPr>
    </w:p>
    <w:sectPr w:rsidR="00E327BD" w:rsidRPr="00E42BA8" w:rsidSect="00B2256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A63" w:rsidRDefault="001D7A63">
      <w:pPr>
        <w:spacing w:after="0" w:line="240" w:lineRule="auto"/>
      </w:pPr>
      <w:r>
        <w:separator/>
      </w:r>
    </w:p>
  </w:endnote>
  <w:endnote w:type="continuationSeparator" w:id="0">
    <w:p w:rsidR="001D7A63" w:rsidRDefault="001D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15B" w:rsidRDefault="00E327BD">
    <w:pPr>
      <w:pStyle w:val="a3"/>
      <w:jc w:val="right"/>
    </w:pPr>
    <w:r>
      <w:fldChar w:fldCharType="begin"/>
    </w:r>
    <w:r>
      <w:instrText>PAGE   \* MERGEFORMAT</w:instrText>
    </w:r>
    <w:r>
      <w:fldChar w:fldCharType="separate"/>
    </w:r>
    <w:r w:rsidR="00651BD9">
      <w:rPr>
        <w:noProof/>
      </w:rPr>
      <w:t>7</w:t>
    </w:r>
    <w:r>
      <w:rPr>
        <w:noProof/>
      </w:rPr>
      <w:fldChar w:fldCharType="end"/>
    </w:r>
  </w:p>
  <w:p w:rsidR="00CE415B" w:rsidRDefault="001D7A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A63" w:rsidRDefault="001D7A63">
      <w:pPr>
        <w:spacing w:after="0" w:line="240" w:lineRule="auto"/>
      </w:pPr>
      <w:r>
        <w:separator/>
      </w:r>
    </w:p>
  </w:footnote>
  <w:footnote w:type="continuationSeparator" w:id="0">
    <w:p w:rsidR="001D7A63" w:rsidRDefault="001D7A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F4D"/>
    <w:rsid w:val="001D7A63"/>
    <w:rsid w:val="0035757C"/>
    <w:rsid w:val="004A359D"/>
    <w:rsid w:val="004C2F4D"/>
    <w:rsid w:val="00633BC0"/>
    <w:rsid w:val="00651BD9"/>
    <w:rsid w:val="00A549B7"/>
    <w:rsid w:val="00C06647"/>
    <w:rsid w:val="00E327BD"/>
    <w:rsid w:val="00E42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7BD"/>
    <w:rPr>
      <w:rFonts w:ascii="Calibri" w:eastAsia="Calibri" w:hAnsi="Calibri" w:cs="Calibri"/>
    </w:rPr>
  </w:style>
  <w:style w:type="paragraph" w:styleId="2">
    <w:name w:val="heading 2"/>
    <w:basedOn w:val="a"/>
    <w:next w:val="a"/>
    <w:link w:val="20"/>
    <w:unhideWhenUsed/>
    <w:qFormat/>
    <w:rsid w:val="004A359D"/>
    <w:pPr>
      <w:widowControl w:val="0"/>
      <w:spacing w:after="0" w:line="360" w:lineRule="auto"/>
      <w:jc w:val="center"/>
      <w:outlineLvl w:val="1"/>
    </w:pPr>
    <w:rPr>
      <w:rFonts w:ascii="Times New Roman" w:eastAsia="Times New Roman" w:hAnsi="Times New Roman" w:cs="Times New Roman"/>
      <w:b/>
      <w:sz w:val="28"/>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27B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327BD"/>
    <w:rPr>
      <w:rFonts w:ascii="Calibri" w:eastAsia="Calibri" w:hAnsi="Calibri" w:cs="Calibri"/>
    </w:rPr>
  </w:style>
  <w:style w:type="character" w:customStyle="1" w:styleId="20">
    <w:name w:val="Заголовок 2 Знак"/>
    <w:basedOn w:val="a0"/>
    <w:link w:val="2"/>
    <w:rsid w:val="004A359D"/>
    <w:rPr>
      <w:rFonts w:ascii="Times New Roman" w:eastAsia="Times New Roman" w:hAnsi="Times New Roman" w:cs="Times New Roman"/>
      <w:b/>
      <w:sz w:val="28"/>
      <w:szCs w:val="20"/>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7BD"/>
    <w:rPr>
      <w:rFonts w:ascii="Calibri" w:eastAsia="Calibri" w:hAnsi="Calibri" w:cs="Calibri"/>
    </w:rPr>
  </w:style>
  <w:style w:type="paragraph" w:styleId="2">
    <w:name w:val="heading 2"/>
    <w:basedOn w:val="a"/>
    <w:next w:val="a"/>
    <w:link w:val="20"/>
    <w:unhideWhenUsed/>
    <w:qFormat/>
    <w:rsid w:val="004A359D"/>
    <w:pPr>
      <w:widowControl w:val="0"/>
      <w:spacing w:after="0" w:line="360" w:lineRule="auto"/>
      <w:jc w:val="center"/>
      <w:outlineLvl w:val="1"/>
    </w:pPr>
    <w:rPr>
      <w:rFonts w:ascii="Times New Roman" w:eastAsia="Times New Roman" w:hAnsi="Times New Roman" w:cs="Times New Roman"/>
      <w:b/>
      <w:sz w:val="28"/>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27B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327BD"/>
    <w:rPr>
      <w:rFonts w:ascii="Calibri" w:eastAsia="Calibri" w:hAnsi="Calibri" w:cs="Calibri"/>
    </w:rPr>
  </w:style>
  <w:style w:type="character" w:customStyle="1" w:styleId="20">
    <w:name w:val="Заголовок 2 Знак"/>
    <w:basedOn w:val="a0"/>
    <w:link w:val="2"/>
    <w:rsid w:val="004A359D"/>
    <w:rPr>
      <w:rFonts w:ascii="Times New Roman" w:eastAsia="Times New Roman" w:hAnsi="Times New Roman" w:cs="Times New Roman"/>
      <w:b/>
      <w:sz w:val="28"/>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2069</Words>
  <Characters>11795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Adminz</dc:creator>
  <cp:keywords/>
  <dc:description/>
  <cp:lastModifiedBy>Adminz</cp:lastModifiedBy>
  <cp:revision>8</cp:revision>
  <dcterms:created xsi:type="dcterms:W3CDTF">2017-04-13T00:00:00Z</dcterms:created>
  <dcterms:modified xsi:type="dcterms:W3CDTF">2017-05-22T22:18:00Z</dcterms:modified>
</cp:coreProperties>
</file>