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16" w:rsidRPr="00EA1E1C" w:rsidRDefault="00BC4516" w:rsidP="00BC4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1E1C">
        <w:rPr>
          <w:rFonts w:ascii="Times New Roman" w:hAnsi="Times New Roman" w:cs="Times New Roman"/>
          <w:b/>
          <w:sz w:val="24"/>
          <w:szCs w:val="24"/>
        </w:rPr>
        <w:t>Суховеева</w:t>
      </w:r>
      <w:proofErr w:type="spellEnd"/>
      <w:r w:rsidRPr="00EA1E1C">
        <w:rPr>
          <w:rFonts w:ascii="Times New Roman" w:hAnsi="Times New Roman" w:cs="Times New Roman"/>
          <w:b/>
          <w:sz w:val="24"/>
          <w:szCs w:val="24"/>
        </w:rPr>
        <w:t xml:space="preserve"> Наталья </w:t>
      </w:r>
      <w:proofErr w:type="spellStart"/>
      <w:r w:rsidRPr="00EA1E1C">
        <w:rPr>
          <w:rFonts w:ascii="Times New Roman" w:hAnsi="Times New Roman" w:cs="Times New Roman"/>
          <w:b/>
          <w:sz w:val="24"/>
          <w:szCs w:val="24"/>
        </w:rPr>
        <w:t>Демьяновна</w:t>
      </w:r>
      <w:proofErr w:type="spellEnd"/>
      <w:r w:rsidRPr="00EA1E1C">
        <w:rPr>
          <w:rFonts w:ascii="Times New Roman" w:hAnsi="Times New Roman" w:cs="Times New Roman"/>
          <w:sz w:val="24"/>
          <w:szCs w:val="24"/>
        </w:rPr>
        <w:t>, кандидат педагогических наук, доцент кафедры историко-филологических дисциплин, филиал «С</w:t>
      </w:r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тавропольский  государственный  педагогический институт»  в </w:t>
      </w:r>
      <w:proofErr w:type="gramStart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. Железноводске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Ставропольского края.</w:t>
      </w:r>
    </w:p>
    <w:p w:rsidR="00BC4516" w:rsidRPr="00EA1E1C" w:rsidRDefault="00BC4516" w:rsidP="00BC4516">
      <w:pPr>
        <w:pStyle w:val="a3"/>
        <w:shd w:val="clear" w:color="auto" w:fill="FFFFFF"/>
        <w:spacing w:after="0" w:afterAutospacing="0"/>
        <w:rPr>
          <w:lang w:val="en-US"/>
        </w:rPr>
      </w:pPr>
      <w:proofErr w:type="spellStart"/>
      <w:r w:rsidRPr="00EA1E1C">
        <w:rPr>
          <w:b/>
          <w:lang w:val="en-US"/>
        </w:rPr>
        <w:t>Sukhoveeva</w:t>
      </w:r>
      <w:proofErr w:type="spellEnd"/>
      <w:r w:rsidRPr="00EA1E1C">
        <w:rPr>
          <w:b/>
          <w:lang w:val="en-US"/>
        </w:rPr>
        <w:t xml:space="preserve"> Natalia </w:t>
      </w:r>
      <w:proofErr w:type="spellStart"/>
      <w:r w:rsidRPr="00EA1E1C">
        <w:rPr>
          <w:b/>
          <w:lang w:val="en-US"/>
        </w:rPr>
        <w:t>Demianovna</w:t>
      </w:r>
      <w:proofErr w:type="spellEnd"/>
      <w:r w:rsidRPr="00EA1E1C">
        <w:rPr>
          <w:lang w:val="en-US"/>
        </w:rPr>
        <w:t xml:space="preserve">, PhD of Pedagogic, Professor Assistant, Chair of </w:t>
      </w:r>
      <w:proofErr w:type="spellStart"/>
      <w:r w:rsidRPr="00EA1E1C">
        <w:rPr>
          <w:lang w:val="en-US"/>
        </w:rPr>
        <w:t>Historico</w:t>
      </w:r>
      <w:proofErr w:type="spellEnd"/>
      <w:r w:rsidRPr="00EA1E1C">
        <w:rPr>
          <w:lang w:val="en-US"/>
        </w:rPr>
        <w:t>-Philological Disciplines, Brunch «</w:t>
      </w:r>
      <w:r w:rsidRPr="00EA1E1C">
        <w:rPr>
          <w:rStyle w:val="a5"/>
          <w:b w:val="0"/>
          <w:lang w:val="en-US"/>
        </w:rPr>
        <w:t xml:space="preserve">Stavropol State Pedagogical Institute» in </w:t>
      </w:r>
      <w:proofErr w:type="spellStart"/>
      <w:r w:rsidRPr="00EA1E1C">
        <w:rPr>
          <w:rStyle w:val="a5"/>
          <w:b w:val="0"/>
          <w:lang w:val="en-US"/>
        </w:rPr>
        <w:t>Zheleznovodsk</w:t>
      </w:r>
      <w:proofErr w:type="spellEnd"/>
      <w:r w:rsidRPr="00EA1E1C">
        <w:rPr>
          <w:lang w:val="en-US"/>
        </w:rPr>
        <w:t>, Stavropol Region.</w:t>
      </w:r>
    </w:p>
    <w:p w:rsidR="00CC3895" w:rsidRPr="00EA1E1C" w:rsidRDefault="00CC3895" w:rsidP="00CC38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A1E1C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EA1E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Pr="00EA1E1C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nataliasukhov@mail.ru</w:t>
        </w:r>
      </w:hyperlink>
    </w:p>
    <w:p w:rsidR="00BC4516" w:rsidRPr="00EA1E1C" w:rsidRDefault="00BC4516" w:rsidP="0087298C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BC4516" w:rsidRPr="00EA1E1C" w:rsidRDefault="00BC4516" w:rsidP="00BC4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b/>
          <w:sz w:val="24"/>
          <w:szCs w:val="24"/>
        </w:rPr>
        <w:t>Решетникова Вера Владимировна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старший преподаватель кафедры историко-филологических дисциплин, филиал «С</w:t>
      </w:r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тавропольский  государственный  педагогический институт»  в </w:t>
      </w:r>
      <w:proofErr w:type="gramStart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. Железноводске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Ставропольского края.</w:t>
      </w:r>
    </w:p>
    <w:p w:rsidR="00BC4516" w:rsidRPr="00EA1E1C" w:rsidRDefault="00BC4516" w:rsidP="00BC45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C3895" w:rsidRPr="00EA1E1C" w:rsidRDefault="00CC3895" w:rsidP="00CC3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b/>
          <w:sz w:val="24"/>
          <w:szCs w:val="24"/>
        </w:rPr>
        <w:t xml:space="preserve">Пикалова </w:t>
      </w:r>
      <w:r w:rsidR="00BC4516" w:rsidRPr="00EA1E1C">
        <w:rPr>
          <w:rFonts w:ascii="Times New Roman" w:hAnsi="Times New Roman" w:cs="Times New Roman"/>
          <w:b/>
          <w:sz w:val="24"/>
          <w:szCs w:val="24"/>
        </w:rPr>
        <w:t>Татьяна Григорьевна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старший преподаватель кафедры историко-филологических дисциплин, филиал «С</w:t>
      </w:r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тавропольский  государственный  педагогический институт»  в </w:t>
      </w:r>
      <w:proofErr w:type="gramStart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Pr="00EA1E1C">
        <w:rPr>
          <w:rStyle w:val="a5"/>
          <w:rFonts w:ascii="Times New Roman" w:hAnsi="Times New Roman" w:cs="Times New Roman"/>
          <w:b w:val="0"/>
          <w:sz w:val="24"/>
          <w:szCs w:val="24"/>
        </w:rPr>
        <w:t>. Железноводске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Ставропольского края.</w:t>
      </w:r>
    </w:p>
    <w:p w:rsidR="00BC4516" w:rsidRPr="00EA1E1C" w:rsidRDefault="00BC4516" w:rsidP="00BC45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C4516" w:rsidRPr="00EA1E1C" w:rsidRDefault="00BC4516" w:rsidP="0087298C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7298C" w:rsidRPr="00EA1E1C" w:rsidRDefault="00DA601A" w:rsidP="00CC38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E1C">
        <w:rPr>
          <w:rFonts w:ascii="Times New Roman" w:hAnsi="Times New Roman" w:cs="Times New Roman"/>
          <w:b/>
          <w:sz w:val="24"/>
          <w:szCs w:val="24"/>
        </w:rPr>
        <w:t>ЗДОРОВЬЕ И ЭМОЦИОНАЛЬНОЕ БЛАГОПОЛУЧИЕ УЧАЩИХСЯ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4E40D2" w:rsidRPr="00EA1E1C">
        <w:rPr>
          <w:rFonts w:ascii="Times New Roman" w:hAnsi="Times New Roman" w:cs="Times New Roman"/>
          <w:b/>
          <w:sz w:val="24"/>
          <w:szCs w:val="24"/>
        </w:rPr>
        <w:t>КАК ФАКТОР АДАПТАЦИИ К ОБУЧЕНИЮ В КОЛЛЕДЖЕ</w:t>
      </w:r>
      <w:r w:rsidR="0087298C" w:rsidRPr="00EA1E1C">
        <w:rPr>
          <w:rFonts w:ascii="Times New Roman" w:hAnsi="Times New Roman" w:cs="Times New Roman"/>
          <w:b/>
          <w:sz w:val="24"/>
          <w:szCs w:val="24"/>
        </w:rPr>
        <w:t xml:space="preserve"> (НА ПРИМЕРЕ ФИЛИАЛА СГПИ В Г. ЖЕЛЕЗНОВОДСКЕ)</w:t>
      </w:r>
    </w:p>
    <w:p w:rsidR="00CC3895" w:rsidRPr="00EA1E1C" w:rsidRDefault="00CC3895" w:rsidP="00CC3895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6B0476" w:rsidRPr="00EA1E1C" w:rsidRDefault="00CC3895" w:rsidP="006B0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2BF">
        <w:rPr>
          <w:rFonts w:ascii="Times New Roman" w:eastAsia="Calibri" w:hAnsi="Times New Roman" w:cs="Times New Roman"/>
          <w:b/>
          <w:sz w:val="24"/>
          <w:szCs w:val="24"/>
        </w:rPr>
        <w:t>Аннотация.</w:t>
      </w:r>
      <w:r w:rsidRPr="00EA1E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0476" w:rsidRPr="00EA1E1C">
        <w:rPr>
          <w:rFonts w:ascii="Times New Roman" w:hAnsi="Times New Roman" w:cs="Times New Roman"/>
          <w:sz w:val="24"/>
          <w:szCs w:val="24"/>
        </w:rPr>
        <w:t>В</w:t>
      </w:r>
      <w:r w:rsidR="00C34D05">
        <w:rPr>
          <w:rFonts w:ascii="Times New Roman" w:hAnsi="Times New Roman" w:cs="Times New Roman"/>
          <w:sz w:val="24"/>
          <w:szCs w:val="24"/>
        </w:rPr>
        <w:t xml:space="preserve"> статье </w:t>
      </w:r>
      <w:r w:rsidR="00ED52BF">
        <w:rPr>
          <w:rFonts w:ascii="Times New Roman" w:hAnsi="Times New Roman" w:cs="Times New Roman"/>
          <w:sz w:val="24"/>
          <w:szCs w:val="24"/>
        </w:rPr>
        <w:t>рассматривается</w:t>
      </w:r>
      <w:r w:rsidR="00C34D05">
        <w:rPr>
          <w:rFonts w:ascii="Times New Roman" w:hAnsi="Times New Roman" w:cs="Times New Roman"/>
          <w:sz w:val="24"/>
          <w:szCs w:val="24"/>
        </w:rPr>
        <w:t xml:space="preserve"> </w:t>
      </w:r>
      <w:r w:rsidR="00ED52BF" w:rsidRPr="00EA1E1C">
        <w:rPr>
          <w:rFonts w:ascii="Times New Roman" w:hAnsi="Times New Roman" w:cs="Times New Roman"/>
          <w:sz w:val="24"/>
          <w:szCs w:val="24"/>
        </w:rPr>
        <w:t>смен</w:t>
      </w:r>
      <w:r w:rsidR="00ED52BF">
        <w:rPr>
          <w:rFonts w:ascii="Times New Roman" w:hAnsi="Times New Roman" w:cs="Times New Roman"/>
          <w:sz w:val="24"/>
          <w:szCs w:val="24"/>
        </w:rPr>
        <w:t>а</w:t>
      </w:r>
      <w:r w:rsidR="00ED52BF" w:rsidRPr="00EA1E1C"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учреждения, связанного с адаптационными трудностями</w:t>
      </w:r>
      <w:r w:rsidR="00ED52BF">
        <w:rPr>
          <w:rFonts w:ascii="Times New Roman" w:hAnsi="Times New Roman" w:cs="Times New Roman"/>
          <w:sz w:val="24"/>
          <w:szCs w:val="24"/>
        </w:rPr>
        <w:t xml:space="preserve"> на начальном этапе обучения</w:t>
      </w:r>
      <w:r w:rsidR="00ED52BF" w:rsidRPr="00EA1E1C">
        <w:rPr>
          <w:rFonts w:ascii="Times New Roman" w:hAnsi="Times New Roman" w:cs="Times New Roman"/>
          <w:sz w:val="24"/>
          <w:szCs w:val="24"/>
        </w:rPr>
        <w:t xml:space="preserve"> в</w:t>
      </w:r>
      <w:r w:rsidR="00ED52BF">
        <w:rPr>
          <w:rFonts w:ascii="Times New Roman" w:hAnsi="Times New Roman" w:cs="Times New Roman"/>
          <w:sz w:val="24"/>
          <w:szCs w:val="24"/>
        </w:rPr>
        <w:t xml:space="preserve"> колледже</w:t>
      </w:r>
      <w:r w:rsidR="00ED52BF"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ED52BF">
        <w:rPr>
          <w:rFonts w:ascii="Times New Roman" w:hAnsi="Times New Roman" w:cs="Times New Roman"/>
          <w:sz w:val="24"/>
          <w:szCs w:val="24"/>
        </w:rPr>
        <w:t xml:space="preserve">как один из </w:t>
      </w:r>
      <w:r w:rsidR="00ED52BF" w:rsidRPr="00EA1E1C">
        <w:rPr>
          <w:rFonts w:ascii="Times New Roman" w:hAnsi="Times New Roman" w:cs="Times New Roman"/>
          <w:sz w:val="24"/>
          <w:szCs w:val="24"/>
        </w:rPr>
        <w:t>учебны</w:t>
      </w:r>
      <w:r w:rsidR="00ED52BF">
        <w:rPr>
          <w:rFonts w:ascii="Times New Roman" w:hAnsi="Times New Roman" w:cs="Times New Roman"/>
          <w:sz w:val="24"/>
          <w:szCs w:val="24"/>
        </w:rPr>
        <w:t>х</w:t>
      </w:r>
      <w:r w:rsidR="00ED52BF" w:rsidRPr="00EA1E1C">
        <w:rPr>
          <w:rFonts w:ascii="Times New Roman" w:hAnsi="Times New Roman" w:cs="Times New Roman"/>
          <w:sz w:val="24"/>
          <w:szCs w:val="24"/>
        </w:rPr>
        <w:t xml:space="preserve"> фактор</w:t>
      </w:r>
      <w:r w:rsidR="00ED52BF">
        <w:rPr>
          <w:rFonts w:ascii="Times New Roman" w:hAnsi="Times New Roman" w:cs="Times New Roman"/>
          <w:sz w:val="24"/>
          <w:szCs w:val="24"/>
        </w:rPr>
        <w:t>ов</w:t>
      </w:r>
      <w:r w:rsidR="00ED52BF" w:rsidRPr="00EA1E1C">
        <w:rPr>
          <w:rFonts w:ascii="Times New Roman" w:hAnsi="Times New Roman" w:cs="Times New Roman"/>
          <w:sz w:val="24"/>
          <w:szCs w:val="24"/>
        </w:rPr>
        <w:t xml:space="preserve"> риска</w:t>
      </w:r>
      <w:r w:rsidR="00ED52BF">
        <w:rPr>
          <w:rFonts w:ascii="Times New Roman" w:hAnsi="Times New Roman" w:cs="Times New Roman"/>
          <w:sz w:val="24"/>
          <w:szCs w:val="24"/>
        </w:rPr>
        <w:t xml:space="preserve">, </w:t>
      </w:r>
      <w:r w:rsidR="00C34D05">
        <w:rPr>
          <w:rFonts w:ascii="Times New Roman" w:hAnsi="Times New Roman" w:cs="Times New Roman"/>
          <w:sz w:val="24"/>
          <w:szCs w:val="24"/>
        </w:rPr>
        <w:t>представлены мероприятия, которые</w:t>
      </w:r>
      <w:r w:rsidR="00C34D05" w:rsidRPr="00EA1E1C">
        <w:rPr>
          <w:rFonts w:ascii="Times New Roman" w:hAnsi="Times New Roman" w:cs="Times New Roman"/>
          <w:sz w:val="24"/>
          <w:szCs w:val="24"/>
        </w:rPr>
        <w:t xml:space="preserve"> да</w:t>
      </w:r>
      <w:r w:rsidR="00C34D05">
        <w:rPr>
          <w:rFonts w:ascii="Times New Roman" w:hAnsi="Times New Roman" w:cs="Times New Roman"/>
          <w:sz w:val="24"/>
          <w:szCs w:val="24"/>
        </w:rPr>
        <w:t>ю</w:t>
      </w:r>
      <w:r w:rsidR="00C34D05" w:rsidRPr="00EA1E1C">
        <w:rPr>
          <w:rFonts w:ascii="Times New Roman" w:hAnsi="Times New Roman" w:cs="Times New Roman"/>
          <w:sz w:val="24"/>
          <w:szCs w:val="24"/>
        </w:rPr>
        <w:t xml:space="preserve">т возможность стабилизировать психическое состояние обучающихся, сформировать </w:t>
      </w:r>
      <w:r w:rsidR="00ED52BF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C34D05" w:rsidRPr="00EA1E1C">
        <w:rPr>
          <w:rFonts w:ascii="Times New Roman" w:hAnsi="Times New Roman" w:cs="Times New Roman"/>
          <w:sz w:val="24"/>
          <w:szCs w:val="24"/>
        </w:rPr>
        <w:t>навыки учебной деятельности</w:t>
      </w:r>
      <w:r w:rsidR="00ED52BF">
        <w:rPr>
          <w:rFonts w:ascii="Times New Roman" w:hAnsi="Times New Roman" w:cs="Times New Roman"/>
          <w:sz w:val="24"/>
          <w:szCs w:val="24"/>
        </w:rPr>
        <w:t>.</w:t>
      </w:r>
    </w:p>
    <w:p w:rsidR="00CC3895" w:rsidRPr="00EA1E1C" w:rsidRDefault="00CC3895" w:rsidP="00CC389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0D2" w:rsidRDefault="00CC3895" w:rsidP="00CC389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6E6F">
        <w:rPr>
          <w:rFonts w:ascii="Times New Roman" w:eastAsia="Calibri" w:hAnsi="Times New Roman" w:cs="Times New Roman"/>
          <w:b/>
          <w:sz w:val="24"/>
          <w:szCs w:val="24"/>
        </w:rPr>
        <w:t>Ключевые слова:</w:t>
      </w:r>
      <w:r w:rsidR="000E6E6F">
        <w:rPr>
          <w:rFonts w:ascii="Times New Roman" w:eastAsia="Calibri" w:hAnsi="Times New Roman" w:cs="Times New Roman"/>
          <w:sz w:val="24"/>
          <w:szCs w:val="24"/>
        </w:rPr>
        <w:t xml:space="preserve"> учебный фактор риска, эмоциональное здоровье, адаптационный период, психологическая диагностика.</w:t>
      </w:r>
    </w:p>
    <w:p w:rsidR="005146F0" w:rsidRPr="00EA1E1C" w:rsidRDefault="005146F0" w:rsidP="00CC389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895" w:rsidRDefault="005146F0" w:rsidP="005146F0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146F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HEALTH AND THE EMOTIONAL PROSPERITY OF STUDENTS AS THE FACTOR OF ADAPTATION TO THE TRAINING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AT</w:t>
      </w:r>
      <w:r w:rsidRPr="005146F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THE COLLEGE (BRANCH S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Pr="005146F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PI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IN </w:t>
      </w:r>
      <w:r w:rsidRPr="005146F0">
        <w:rPr>
          <w:rFonts w:ascii="Times New Roman" w:eastAsia="Calibri" w:hAnsi="Times New Roman" w:cs="Times New Roman"/>
          <w:b/>
          <w:sz w:val="24"/>
          <w:szCs w:val="24"/>
          <w:lang w:val="en-US"/>
        </w:rPr>
        <w:t>ZHELEZNOVODSK)</w:t>
      </w:r>
    </w:p>
    <w:p w:rsidR="00303CE6" w:rsidRPr="005146F0" w:rsidRDefault="00303CE6" w:rsidP="005146F0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C3895" w:rsidRPr="00387C98" w:rsidRDefault="00CC3895" w:rsidP="00CC389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6E6F">
        <w:rPr>
          <w:rFonts w:ascii="Times New Roman" w:eastAsia="Calibri" w:hAnsi="Times New Roman" w:cs="Times New Roman"/>
          <w:b/>
          <w:sz w:val="24"/>
          <w:szCs w:val="24"/>
          <w:lang w:val="en-US"/>
        </w:rPr>
        <w:t>Abstract</w:t>
      </w:r>
      <w:r w:rsidRPr="00387C9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387C98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="000E6E6F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he change of the educational establishment, connected with the adaptive difficulties at the initial stage of training at the college </w:t>
      </w:r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is examined </w:t>
      </w:r>
      <w:r w:rsidR="00387C98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 the article </w:t>
      </w:r>
      <w:r w:rsidR="000E6E6F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as one of the teaching risk’s factor, the measures, which </w:t>
      </w:r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>provide</w:t>
      </w:r>
      <w:r w:rsidR="000E6E6F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possibility to </w:t>
      </w:r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>stable</w:t>
      </w:r>
      <w:r w:rsidR="000E6E6F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mental condition of trainers, to form the necessary habits of training activity, are represented.</w:t>
      </w:r>
    </w:p>
    <w:p w:rsidR="00551422" w:rsidRPr="000E6E6F" w:rsidRDefault="00551422" w:rsidP="00CC389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CC3895" w:rsidRPr="00387C98" w:rsidRDefault="00CC3895" w:rsidP="00CC3895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5142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Keywords: </w:t>
      </w:r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teaching risk’s factor, emotional health, adaptive period, </w:t>
      </w:r>
      <w:proofErr w:type="gramStart"/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>psychological</w:t>
      </w:r>
      <w:proofErr w:type="gramEnd"/>
      <w:r w:rsidR="00551422" w:rsidRPr="00387C9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diagnostics.</w:t>
      </w:r>
    </w:p>
    <w:p w:rsidR="00CC3895" w:rsidRPr="00551422" w:rsidRDefault="00CC3895" w:rsidP="00CC3895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298C" w:rsidRPr="00EA1E1C" w:rsidRDefault="0087298C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В период реализации в школах и вузах новых образовательных стандартов, когда к учащимся и педагогам предъявляются высокие требования на фоне ухудшающихся показателей здоровья, актуальность выбранной нами темы не вызывает сомнений.</w:t>
      </w:r>
    </w:p>
    <w:p w:rsidR="0087298C" w:rsidRPr="00EA1E1C" w:rsidRDefault="0087298C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Образовательная система, с одной стороны, объективно может выступать источником факторов риска, </w:t>
      </w:r>
      <w:r w:rsidR="004871AE" w:rsidRPr="00EA1E1C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Pr="00EA1E1C">
        <w:rPr>
          <w:rFonts w:ascii="Times New Roman" w:hAnsi="Times New Roman" w:cs="Times New Roman"/>
          <w:sz w:val="24"/>
          <w:szCs w:val="24"/>
        </w:rPr>
        <w:t>негативно влияю</w:t>
      </w:r>
      <w:r w:rsidR="004871AE" w:rsidRPr="00EA1E1C">
        <w:rPr>
          <w:rFonts w:ascii="Times New Roman" w:hAnsi="Times New Roman" w:cs="Times New Roman"/>
          <w:sz w:val="24"/>
          <w:szCs w:val="24"/>
        </w:rPr>
        <w:t>т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на здоровье учащихся, с другой, - при </w:t>
      </w:r>
      <w:r w:rsidR="004871AE" w:rsidRPr="00EA1E1C">
        <w:rPr>
          <w:rFonts w:ascii="Times New Roman" w:hAnsi="Times New Roman" w:cs="Times New Roman"/>
          <w:sz w:val="24"/>
          <w:szCs w:val="24"/>
        </w:rPr>
        <w:t>соответствующе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организованной работе - образовательное учреждение имеет </w:t>
      </w:r>
      <w:r w:rsidR="004871AE" w:rsidRPr="00EA1E1C">
        <w:rPr>
          <w:rFonts w:ascii="Times New Roman" w:hAnsi="Times New Roman" w:cs="Times New Roman"/>
          <w:sz w:val="24"/>
          <w:szCs w:val="24"/>
        </w:rPr>
        <w:t>определенные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возможности для </w:t>
      </w:r>
      <w:r w:rsidR="004871AE" w:rsidRPr="00EA1E1C">
        <w:rPr>
          <w:rFonts w:ascii="Times New Roman" w:hAnsi="Times New Roman" w:cs="Times New Roman"/>
          <w:sz w:val="24"/>
          <w:szCs w:val="24"/>
        </w:rPr>
        <w:t>искоренения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последствий такого </w:t>
      </w:r>
      <w:r w:rsidR="004871AE" w:rsidRPr="00EA1E1C">
        <w:rPr>
          <w:rFonts w:ascii="Times New Roman" w:hAnsi="Times New Roman" w:cs="Times New Roman"/>
          <w:sz w:val="24"/>
          <w:szCs w:val="24"/>
        </w:rPr>
        <w:t>воздействия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факторов риска. На социальном уровне это противоречие </w:t>
      </w:r>
      <w:r w:rsidR="004871AE" w:rsidRPr="00EA1E1C">
        <w:rPr>
          <w:rFonts w:ascii="Times New Roman" w:hAnsi="Times New Roman" w:cs="Times New Roman"/>
          <w:sz w:val="24"/>
          <w:szCs w:val="24"/>
        </w:rPr>
        <w:t>проявляется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 </w:t>
      </w:r>
      <w:r w:rsidR="004871AE" w:rsidRPr="00EA1E1C">
        <w:rPr>
          <w:rFonts w:ascii="Times New Roman" w:hAnsi="Times New Roman" w:cs="Times New Roman"/>
          <w:sz w:val="24"/>
          <w:szCs w:val="24"/>
        </w:rPr>
        <w:t>существенном</w:t>
      </w:r>
      <w:r w:rsidRPr="00EA1E1C">
        <w:rPr>
          <w:rFonts w:ascii="Times New Roman" w:hAnsi="Times New Roman" w:cs="Times New Roman"/>
          <w:sz w:val="24"/>
          <w:szCs w:val="24"/>
        </w:rPr>
        <w:t xml:space="preserve"> разрыве между сложностью задач, </w:t>
      </w:r>
      <w:r w:rsidR="004871AE" w:rsidRPr="00EA1E1C">
        <w:rPr>
          <w:rFonts w:ascii="Times New Roman" w:hAnsi="Times New Roman" w:cs="Times New Roman"/>
          <w:sz w:val="24"/>
          <w:szCs w:val="24"/>
        </w:rPr>
        <w:t>стоящих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перед образованием и его способностью к их решению, между двумя </w:t>
      </w:r>
      <w:r w:rsidR="004871AE" w:rsidRPr="00EA1E1C">
        <w:rPr>
          <w:rFonts w:ascii="Times New Roman" w:hAnsi="Times New Roman" w:cs="Times New Roman"/>
          <w:sz w:val="24"/>
          <w:szCs w:val="24"/>
        </w:rPr>
        <w:t>важнейшими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образовательными ценностями – </w:t>
      </w:r>
      <w:r w:rsidR="001025D2" w:rsidRPr="00EA1E1C">
        <w:rPr>
          <w:rFonts w:ascii="Times New Roman" w:hAnsi="Times New Roman" w:cs="Times New Roman"/>
          <w:sz w:val="24"/>
          <w:szCs w:val="24"/>
        </w:rPr>
        <w:t>приобретение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всеми детьми </w:t>
      </w:r>
      <w:r w:rsidRPr="00EA1E1C">
        <w:rPr>
          <w:rFonts w:ascii="Times New Roman" w:hAnsi="Times New Roman" w:cs="Times New Roman"/>
          <w:sz w:val="24"/>
          <w:szCs w:val="24"/>
        </w:rPr>
        <w:lastRenderedPageBreak/>
        <w:t xml:space="preserve">полноценной, </w:t>
      </w:r>
      <w:r w:rsidR="001025D2" w:rsidRPr="00EA1E1C">
        <w:rPr>
          <w:rFonts w:ascii="Times New Roman" w:hAnsi="Times New Roman" w:cs="Times New Roman"/>
          <w:sz w:val="24"/>
          <w:szCs w:val="24"/>
        </w:rPr>
        <w:t>соответствующей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требованиям времени образовательной подготовки и сохранением при этом их здоровья. </w:t>
      </w:r>
    </w:p>
    <w:p w:rsidR="00D968A0" w:rsidRPr="00EA1E1C" w:rsidRDefault="00361151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Ф</w:t>
      </w:r>
      <w:r w:rsidR="001025D2" w:rsidRPr="00EA1E1C">
        <w:rPr>
          <w:rFonts w:ascii="Times New Roman" w:hAnsi="Times New Roman" w:cs="Times New Roman"/>
          <w:sz w:val="24"/>
          <w:szCs w:val="24"/>
        </w:rPr>
        <w:t>ормирование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личности - это её </w:t>
      </w:r>
      <w:r w:rsidR="001025D2" w:rsidRPr="00EA1E1C">
        <w:rPr>
          <w:rFonts w:ascii="Times New Roman" w:hAnsi="Times New Roman" w:cs="Times New Roman"/>
          <w:sz w:val="24"/>
          <w:szCs w:val="24"/>
        </w:rPr>
        <w:t>вступление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в новую социальную среду и интеграция с ней. Для учащихся колледжа такой средой является учебная группа, в которой они заняты </w:t>
      </w:r>
      <w:r w:rsidR="001025D2" w:rsidRPr="00EA1E1C">
        <w:rPr>
          <w:rFonts w:ascii="Times New Roman" w:hAnsi="Times New Roman" w:cs="Times New Roman"/>
          <w:sz w:val="24"/>
          <w:szCs w:val="24"/>
        </w:rPr>
        <w:t>коллективной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деятельностью. Это ведет к </w:t>
      </w:r>
      <w:r w:rsidR="001025D2" w:rsidRPr="00EA1E1C">
        <w:rPr>
          <w:rFonts w:ascii="Times New Roman" w:hAnsi="Times New Roman" w:cs="Times New Roman"/>
          <w:sz w:val="24"/>
          <w:szCs w:val="24"/>
        </w:rPr>
        <w:t>формирова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нию новых </w:t>
      </w:r>
      <w:r w:rsidR="001025D2" w:rsidRPr="00EA1E1C">
        <w:rPr>
          <w:rFonts w:ascii="Times New Roman" w:hAnsi="Times New Roman" w:cs="Times New Roman"/>
          <w:sz w:val="24"/>
          <w:szCs w:val="24"/>
        </w:rPr>
        <w:t>общественных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отношений, </w:t>
      </w:r>
      <w:r w:rsidR="001025D2" w:rsidRPr="00EA1E1C">
        <w:rPr>
          <w:rFonts w:ascii="Times New Roman" w:hAnsi="Times New Roman" w:cs="Times New Roman"/>
          <w:sz w:val="24"/>
          <w:szCs w:val="24"/>
        </w:rPr>
        <w:t>появле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нию </w:t>
      </w:r>
      <w:r w:rsidR="001025D2" w:rsidRPr="00EA1E1C">
        <w:rPr>
          <w:rFonts w:ascii="Times New Roman" w:hAnsi="Times New Roman" w:cs="Times New Roman"/>
          <w:sz w:val="24"/>
          <w:szCs w:val="24"/>
        </w:rPr>
        <w:t>социальной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направленности личности, </w:t>
      </w:r>
      <w:r w:rsidR="001025D2" w:rsidRPr="00EA1E1C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DC21F5" w:rsidRPr="00EA1E1C">
        <w:rPr>
          <w:rFonts w:ascii="Times New Roman" w:hAnsi="Times New Roman" w:cs="Times New Roman"/>
          <w:sz w:val="24"/>
          <w:szCs w:val="24"/>
        </w:rPr>
        <w:t>выража</w:t>
      </w:r>
      <w:r w:rsidR="001025D2" w:rsidRPr="00EA1E1C">
        <w:rPr>
          <w:rFonts w:ascii="Times New Roman" w:hAnsi="Times New Roman" w:cs="Times New Roman"/>
          <w:sz w:val="24"/>
          <w:szCs w:val="24"/>
        </w:rPr>
        <w:t>ется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в </w:t>
      </w:r>
      <w:r w:rsidR="001025D2" w:rsidRPr="00EA1E1C">
        <w:rPr>
          <w:rFonts w:ascii="Times New Roman" w:hAnsi="Times New Roman" w:cs="Times New Roman"/>
          <w:sz w:val="24"/>
          <w:szCs w:val="24"/>
        </w:rPr>
        <w:t>тяге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к </w:t>
      </w:r>
      <w:r w:rsidR="001025D2" w:rsidRPr="00EA1E1C">
        <w:rPr>
          <w:rFonts w:ascii="Times New Roman" w:hAnsi="Times New Roman" w:cs="Times New Roman"/>
          <w:sz w:val="24"/>
          <w:szCs w:val="24"/>
        </w:rPr>
        <w:t xml:space="preserve">взаимодействию </w:t>
      </w:r>
      <w:r w:rsidR="00AB556F" w:rsidRPr="00EA1E1C">
        <w:rPr>
          <w:rFonts w:ascii="Times New Roman" w:hAnsi="Times New Roman" w:cs="Times New Roman"/>
          <w:sz w:val="24"/>
          <w:szCs w:val="24"/>
        </w:rPr>
        <w:t>с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AB556F" w:rsidRPr="00EA1E1C">
        <w:rPr>
          <w:rFonts w:ascii="Times New Roman" w:hAnsi="Times New Roman" w:cs="Times New Roman"/>
          <w:sz w:val="24"/>
          <w:szCs w:val="24"/>
        </w:rPr>
        <w:t>ровесниками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и преподавателями. </w:t>
      </w:r>
      <w:r w:rsidR="00AB556F" w:rsidRPr="00EA1E1C">
        <w:rPr>
          <w:rFonts w:ascii="Times New Roman" w:hAnsi="Times New Roman" w:cs="Times New Roman"/>
          <w:sz w:val="24"/>
          <w:szCs w:val="24"/>
        </w:rPr>
        <w:t>Зачисление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учащихся в колледж </w:t>
      </w:r>
      <w:r w:rsidR="00AB556F" w:rsidRPr="00EA1E1C">
        <w:rPr>
          <w:rFonts w:ascii="Times New Roman" w:hAnsi="Times New Roman" w:cs="Times New Roman"/>
          <w:sz w:val="24"/>
          <w:szCs w:val="24"/>
        </w:rPr>
        <w:t>станови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тся </w:t>
      </w:r>
      <w:r w:rsidR="00AB556F" w:rsidRPr="00EA1E1C">
        <w:rPr>
          <w:rFonts w:ascii="Times New Roman" w:hAnsi="Times New Roman" w:cs="Times New Roman"/>
          <w:sz w:val="24"/>
          <w:szCs w:val="24"/>
        </w:rPr>
        <w:t>поворотным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моментом его социализации. </w:t>
      </w:r>
      <w:r w:rsidR="00AB556F" w:rsidRPr="00EA1E1C">
        <w:rPr>
          <w:rFonts w:ascii="Times New Roman" w:hAnsi="Times New Roman" w:cs="Times New Roman"/>
          <w:sz w:val="24"/>
          <w:szCs w:val="24"/>
        </w:rPr>
        <w:t>Совпав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по времени с возрастным кризисом развития, оно </w:t>
      </w:r>
      <w:r w:rsidR="00AB556F" w:rsidRPr="00EA1E1C">
        <w:rPr>
          <w:rFonts w:ascii="Times New Roman" w:hAnsi="Times New Roman" w:cs="Times New Roman"/>
          <w:sz w:val="24"/>
          <w:szCs w:val="24"/>
        </w:rPr>
        <w:t>приносит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серьезные </w:t>
      </w:r>
      <w:r w:rsidR="00AB556F" w:rsidRPr="00EA1E1C">
        <w:rPr>
          <w:rFonts w:ascii="Times New Roman" w:hAnsi="Times New Roman" w:cs="Times New Roman"/>
          <w:sz w:val="24"/>
          <w:szCs w:val="24"/>
        </w:rPr>
        <w:t>проверки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его адаптационных </w:t>
      </w:r>
      <w:r w:rsidR="00AB556F" w:rsidRPr="00EA1E1C">
        <w:rPr>
          <w:rFonts w:ascii="Times New Roman" w:hAnsi="Times New Roman" w:cs="Times New Roman"/>
          <w:sz w:val="24"/>
          <w:szCs w:val="24"/>
        </w:rPr>
        <w:t>потенциалов</w:t>
      </w:r>
      <w:r w:rsidR="00DC21F5" w:rsidRPr="00EA1E1C">
        <w:rPr>
          <w:rFonts w:ascii="Times New Roman" w:hAnsi="Times New Roman" w:cs="Times New Roman"/>
          <w:sz w:val="24"/>
          <w:szCs w:val="24"/>
        </w:rPr>
        <w:t>. Новый коллектив, новый режим, новая деятельность, новый характер взаимоотношений требуют от</w:t>
      </w:r>
      <w:r w:rsidR="006B0476">
        <w:rPr>
          <w:rFonts w:ascii="Times New Roman" w:hAnsi="Times New Roman" w:cs="Times New Roman"/>
          <w:sz w:val="24"/>
          <w:szCs w:val="24"/>
        </w:rPr>
        <w:t xml:space="preserve"> учащихся новых форм поведения.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Приспосабливаясь к новым условиям, организм мобилизует для этого систему адаптационных реакций. </w:t>
      </w:r>
      <w:proofErr w:type="gramStart"/>
      <w:r w:rsidR="00DC21F5" w:rsidRPr="00EA1E1C">
        <w:rPr>
          <w:rFonts w:ascii="Times New Roman" w:hAnsi="Times New Roman" w:cs="Times New Roman"/>
          <w:sz w:val="24"/>
          <w:szCs w:val="24"/>
        </w:rPr>
        <w:t>Социально-психологическая</w:t>
      </w:r>
      <w:proofErr w:type="gramEnd"/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дезадаптация - это </w:t>
      </w:r>
      <w:r w:rsidR="00AB556F" w:rsidRPr="00EA1E1C">
        <w:rPr>
          <w:rFonts w:ascii="Times New Roman" w:hAnsi="Times New Roman" w:cs="Times New Roman"/>
          <w:sz w:val="24"/>
          <w:szCs w:val="24"/>
        </w:rPr>
        <w:t>обширное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по свое</w:t>
      </w:r>
      <w:r w:rsidR="00AB556F" w:rsidRPr="00EA1E1C">
        <w:rPr>
          <w:rFonts w:ascii="Times New Roman" w:hAnsi="Times New Roman" w:cs="Times New Roman"/>
          <w:sz w:val="24"/>
          <w:szCs w:val="24"/>
        </w:rPr>
        <w:t>й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AB556F" w:rsidRPr="00EA1E1C">
        <w:rPr>
          <w:rFonts w:ascii="Times New Roman" w:hAnsi="Times New Roman" w:cs="Times New Roman"/>
          <w:sz w:val="24"/>
          <w:szCs w:val="24"/>
        </w:rPr>
        <w:t>ности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понятие. Оно характеризует широкий круг нарушений, которые могут </w:t>
      </w:r>
      <w:r w:rsidR="00AB556F" w:rsidRPr="00EA1E1C">
        <w:rPr>
          <w:rFonts w:ascii="Times New Roman" w:hAnsi="Times New Roman" w:cs="Times New Roman"/>
          <w:sz w:val="24"/>
          <w:szCs w:val="24"/>
        </w:rPr>
        <w:t>появиться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у ребенка под </w:t>
      </w:r>
      <w:r w:rsidR="00AB556F" w:rsidRPr="00EA1E1C">
        <w:rPr>
          <w:rFonts w:ascii="Times New Roman" w:hAnsi="Times New Roman" w:cs="Times New Roman"/>
          <w:sz w:val="24"/>
          <w:szCs w:val="24"/>
        </w:rPr>
        <w:t>воздействием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AB556F" w:rsidRPr="00EA1E1C">
        <w:rPr>
          <w:rFonts w:ascii="Times New Roman" w:hAnsi="Times New Roman" w:cs="Times New Roman"/>
          <w:sz w:val="24"/>
          <w:szCs w:val="24"/>
        </w:rPr>
        <w:t>всевозможных</w:t>
      </w:r>
      <w:r w:rsidR="00DC21F5" w:rsidRPr="00EA1E1C">
        <w:rPr>
          <w:rFonts w:ascii="Times New Roman" w:hAnsi="Times New Roman" w:cs="Times New Roman"/>
          <w:sz w:val="24"/>
          <w:szCs w:val="24"/>
        </w:rPr>
        <w:t xml:space="preserve"> сложных социальных условий, обстоятельств его жизни и развития.</w:t>
      </w:r>
    </w:p>
    <w:p w:rsidR="00937297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Необходимым условием успешной деятельности учащегося является </w:t>
      </w:r>
      <w:r w:rsidR="000F06E6" w:rsidRPr="00EA1E1C">
        <w:rPr>
          <w:rFonts w:ascii="Times New Roman" w:hAnsi="Times New Roman" w:cs="Times New Roman"/>
          <w:sz w:val="24"/>
          <w:szCs w:val="24"/>
        </w:rPr>
        <w:t>постижение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новых особенностей </w:t>
      </w:r>
      <w:r w:rsidR="000F06E6" w:rsidRPr="00EA1E1C">
        <w:rPr>
          <w:rFonts w:ascii="Times New Roman" w:hAnsi="Times New Roman" w:cs="Times New Roman"/>
          <w:sz w:val="24"/>
          <w:szCs w:val="24"/>
        </w:rPr>
        <w:t>обучения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 </w:t>
      </w:r>
      <w:r w:rsidR="0087298C" w:rsidRPr="00EA1E1C">
        <w:rPr>
          <w:rFonts w:ascii="Times New Roman" w:hAnsi="Times New Roman" w:cs="Times New Roman"/>
          <w:sz w:val="24"/>
          <w:szCs w:val="24"/>
        </w:rPr>
        <w:t>новом для него образовательном пространстве</w:t>
      </w:r>
      <w:r w:rsidRPr="00EA1E1C">
        <w:rPr>
          <w:rFonts w:ascii="Times New Roman" w:hAnsi="Times New Roman" w:cs="Times New Roman"/>
          <w:sz w:val="24"/>
          <w:szCs w:val="24"/>
        </w:rPr>
        <w:t xml:space="preserve">, </w:t>
      </w:r>
      <w:r w:rsidR="000F06E6" w:rsidRPr="00EA1E1C">
        <w:rPr>
          <w:rFonts w:ascii="Times New Roman" w:hAnsi="Times New Roman" w:cs="Times New Roman"/>
          <w:sz w:val="24"/>
          <w:szCs w:val="24"/>
        </w:rPr>
        <w:t>ликвидирующее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0F06E6" w:rsidRPr="00EA1E1C">
        <w:rPr>
          <w:rFonts w:ascii="Times New Roman" w:hAnsi="Times New Roman" w:cs="Times New Roman"/>
          <w:sz w:val="24"/>
          <w:szCs w:val="24"/>
        </w:rPr>
        <w:t>чувство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0F06E6" w:rsidRPr="00EA1E1C">
        <w:rPr>
          <w:rFonts w:ascii="Times New Roman" w:hAnsi="Times New Roman" w:cs="Times New Roman"/>
          <w:sz w:val="24"/>
          <w:szCs w:val="24"/>
        </w:rPr>
        <w:t>душевного</w:t>
      </w:r>
      <w:r w:rsidRPr="00EA1E1C">
        <w:rPr>
          <w:rFonts w:ascii="Times New Roman" w:hAnsi="Times New Roman" w:cs="Times New Roman"/>
          <w:sz w:val="24"/>
          <w:szCs w:val="24"/>
        </w:rPr>
        <w:t xml:space="preserve"> дискомфорта и блокирующее </w:t>
      </w:r>
      <w:r w:rsidR="000F06E6" w:rsidRPr="00EA1E1C">
        <w:rPr>
          <w:rFonts w:ascii="Times New Roman" w:hAnsi="Times New Roman" w:cs="Times New Roman"/>
          <w:sz w:val="24"/>
          <w:szCs w:val="24"/>
        </w:rPr>
        <w:t>вероятность</w:t>
      </w:r>
      <w:r w:rsidRPr="00EA1E1C">
        <w:rPr>
          <w:rFonts w:ascii="Times New Roman" w:hAnsi="Times New Roman" w:cs="Times New Roman"/>
          <w:sz w:val="24"/>
          <w:szCs w:val="24"/>
        </w:rPr>
        <w:t xml:space="preserve"> конфликта со средой. На </w:t>
      </w:r>
      <w:r w:rsidR="000F06E6" w:rsidRPr="00EA1E1C">
        <w:rPr>
          <w:rFonts w:ascii="Times New Roman" w:hAnsi="Times New Roman" w:cs="Times New Roman"/>
          <w:sz w:val="24"/>
          <w:szCs w:val="24"/>
        </w:rPr>
        <w:t>первоначальной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0F06E6" w:rsidRPr="00EA1E1C">
        <w:rPr>
          <w:rFonts w:ascii="Times New Roman" w:hAnsi="Times New Roman" w:cs="Times New Roman"/>
          <w:sz w:val="24"/>
          <w:szCs w:val="24"/>
        </w:rPr>
        <w:t>ступени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обучения складывается новый коллектив, </w:t>
      </w:r>
      <w:r w:rsidR="000F06E6" w:rsidRPr="00EA1E1C">
        <w:rPr>
          <w:rFonts w:ascii="Times New Roman" w:hAnsi="Times New Roman" w:cs="Times New Roman"/>
          <w:sz w:val="24"/>
          <w:szCs w:val="24"/>
        </w:rPr>
        <w:t>вырабатываются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навыки и умения </w:t>
      </w:r>
      <w:r w:rsidR="000F06E6" w:rsidRPr="00EA1E1C">
        <w:rPr>
          <w:rFonts w:ascii="Times New Roman" w:hAnsi="Times New Roman" w:cs="Times New Roman"/>
          <w:sz w:val="24"/>
          <w:szCs w:val="24"/>
        </w:rPr>
        <w:t>целесообразной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организации умственной деятельности, </w:t>
      </w:r>
      <w:r w:rsidR="000F06E6" w:rsidRPr="00EA1E1C">
        <w:rPr>
          <w:rFonts w:ascii="Times New Roman" w:hAnsi="Times New Roman" w:cs="Times New Roman"/>
          <w:sz w:val="24"/>
          <w:szCs w:val="24"/>
        </w:rPr>
        <w:t>осмысливается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призвание к </w:t>
      </w:r>
      <w:r w:rsidR="000F06E6" w:rsidRPr="00EA1E1C">
        <w:rPr>
          <w:rFonts w:ascii="Times New Roman" w:hAnsi="Times New Roman" w:cs="Times New Roman"/>
          <w:sz w:val="24"/>
          <w:szCs w:val="24"/>
        </w:rPr>
        <w:t>избранной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профессии, </w:t>
      </w:r>
      <w:r w:rsidR="000F06E6" w:rsidRPr="00EA1E1C">
        <w:rPr>
          <w:rFonts w:ascii="Times New Roman" w:hAnsi="Times New Roman" w:cs="Times New Roman"/>
          <w:sz w:val="24"/>
          <w:szCs w:val="24"/>
        </w:rPr>
        <w:t>формируется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оптимальный режим труда, досуга и быта, </w:t>
      </w:r>
      <w:r w:rsidR="000F06E6" w:rsidRPr="00EA1E1C">
        <w:rPr>
          <w:rFonts w:ascii="Times New Roman" w:hAnsi="Times New Roman" w:cs="Times New Roman"/>
          <w:sz w:val="24"/>
          <w:szCs w:val="24"/>
        </w:rPr>
        <w:t>вырабатываются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и воспитываются профессионально </w:t>
      </w:r>
      <w:r w:rsidR="000F06E6" w:rsidRPr="00EA1E1C">
        <w:rPr>
          <w:rFonts w:ascii="Times New Roman" w:hAnsi="Times New Roman" w:cs="Times New Roman"/>
          <w:sz w:val="24"/>
          <w:szCs w:val="24"/>
        </w:rPr>
        <w:t>важные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качества личности. Процесс адаптации  </w:t>
      </w:r>
      <w:r w:rsidR="000F06E6" w:rsidRPr="00EA1E1C">
        <w:rPr>
          <w:rFonts w:ascii="Times New Roman" w:hAnsi="Times New Roman" w:cs="Times New Roman"/>
          <w:sz w:val="24"/>
          <w:szCs w:val="24"/>
        </w:rPr>
        <w:t>проходит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на нескольких </w:t>
      </w:r>
      <w:r w:rsidR="000F06E6" w:rsidRPr="00EA1E1C">
        <w:rPr>
          <w:rFonts w:ascii="Times New Roman" w:hAnsi="Times New Roman" w:cs="Times New Roman"/>
          <w:sz w:val="24"/>
          <w:szCs w:val="24"/>
        </w:rPr>
        <w:t xml:space="preserve">этапах </w:t>
      </w:r>
      <w:r w:rsidRPr="00EA1E1C">
        <w:rPr>
          <w:rFonts w:ascii="Times New Roman" w:hAnsi="Times New Roman" w:cs="Times New Roman"/>
          <w:sz w:val="24"/>
          <w:szCs w:val="24"/>
        </w:rPr>
        <w:t xml:space="preserve">как приспособление к новой системе обучения, к </w:t>
      </w:r>
      <w:r w:rsidR="000F06E6" w:rsidRPr="00EA1E1C">
        <w:rPr>
          <w:rFonts w:ascii="Times New Roman" w:hAnsi="Times New Roman" w:cs="Times New Roman"/>
          <w:sz w:val="24"/>
          <w:szCs w:val="24"/>
        </w:rPr>
        <w:t>видоизменению</w:t>
      </w:r>
      <w:r w:rsidRPr="00EA1E1C">
        <w:rPr>
          <w:rFonts w:ascii="Times New Roman" w:hAnsi="Times New Roman" w:cs="Times New Roman"/>
          <w:sz w:val="24"/>
          <w:szCs w:val="24"/>
        </w:rPr>
        <w:t xml:space="preserve"> учебного режима, к </w:t>
      </w:r>
      <w:r w:rsidR="000F06E6" w:rsidRPr="00EA1E1C">
        <w:rPr>
          <w:rFonts w:ascii="Times New Roman" w:hAnsi="Times New Roman" w:cs="Times New Roman"/>
          <w:sz w:val="24"/>
          <w:szCs w:val="24"/>
        </w:rPr>
        <w:t>вступлению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 коллектив, отлич</w:t>
      </w:r>
      <w:r w:rsidR="000F06E6" w:rsidRPr="00EA1E1C">
        <w:rPr>
          <w:rFonts w:ascii="Times New Roman" w:hAnsi="Times New Roman" w:cs="Times New Roman"/>
          <w:sz w:val="24"/>
          <w:szCs w:val="24"/>
        </w:rPr>
        <w:t>ающийся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1E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853FC5" w:rsidRPr="00EA1E1C">
        <w:rPr>
          <w:rFonts w:ascii="Times New Roman" w:hAnsi="Times New Roman" w:cs="Times New Roman"/>
          <w:sz w:val="24"/>
          <w:szCs w:val="24"/>
        </w:rPr>
        <w:t xml:space="preserve">привычного, </w:t>
      </w:r>
      <w:r w:rsidRPr="00EA1E1C">
        <w:rPr>
          <w:rFonts w:ascii="Times New Roman" w:hAnsi="Times New Roman" w:cs="Times New Roman"/>
          <w:sz w:val="24"/>
          <w:szCs w:val="24"/>
        </w:rPr>
        <w:t xml:space="preserve">школьного. Все это </w:t>
      </w:r>
      <w:r w:rsidR="00853FC5" w:rsidRPr="00EA1E1C">
        <w:rPr>
          <w:rFonts w:ascii="Times New Roman" w:hAnsi="Times New Roman" w:cs="Times New Roman"/>
          <w:sz w:val="24"/>
          <w:szCs w:val="24"/>
        </w:rPr>
        <w:t>происходит на фоне значительной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перестройк</w:t>
      </w:r>
      <w:r w:rsidR="00853FC5" w:rsidRPr="00EA1E1C">
        <w:rPr>
          <w:rFonts w:ascii="Times New Roman" w:hAnsi="Times New Roman" w:cs="Times New Roman"/>
          <w:sz w:val="24"/>
          <w:szCs w:val="24"/>
        </w:rPr>
        <w:t>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жизни и психических, физиологических состояний учащихся, оказывающих непосредственное влияние на их здоровье. </w:t>
      </w:r>
      <w:r w:rsidR="0087298C" w:rsidRPr="00EA1E1C">
        <w:rPr>
          <w:rFonts w:ascii="Times New Roman" w:hAnsi="Times New Roman" w:cs="Times New Roman"/>
          <w:sz w:val="24"/>
          <w:szCs w:val="24"/>
        </w:rPr>
        <w:t>По мнению А.В.</w:t>
      </w:r>
      <w:r w:rsidR="00853FC5"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87298C" w:rsidRPr="00EA1E1C">
        <w:rPr>
          <w:rFonts w:ascii="Times New Roman" w:hAnsi="Times New Roman" w:cs="Times New Roman"/>
          <w:sz w:val="24"/>
          <w:szCs w:val="24"/>
        </w:rPr>
        <w:t>Петровского</w:t>
      </w:r>
      <w:r w:rsidR="00853FC5" w:rsidRPr="00EA1E1C">
        <w:rPr>
          <w:rFonts w:ascii="Times New Roman" w:hAnsi="Times New Roman" w:cs="Times New Roman"/>
          <w:sz w:val="24"/>
          <w:szCs w:val="24"/>
        </w:rPr>
        <w:t>,</w:t>
      </w:r>
      <w:r w:rsidR="0087298C" w:rsidRPr="00EA1E1C">
        <w:rPr>
          <w:rFonts w:ascii="Times New Roman" w:hAnsi="Times New Roman" w:cs="Times New Roman"/>
          <w:sz w:val="24"/>
          <w:szCs w:val="24"/>
        </w:rPr>
        <w:t xml:space="preserve"> д</w:t>
      </w:r>
      <w:r w:rsidRPr="00EA1E1C">
        <w:rPr>
          <w:rFonts w:ascii="Times New Roman" w:hAnsi="Times New Roman" w:cs="Times New Roman"/>
          <w:sz w:val="24"/>
          <w:szCs w:val="24"/>
        </w:rPr>
        <w:t xml:space="preserve">ля оптимальной адаптации учащегося к </w:t>
      </w:r>
      <w:r w:rsidR="0087298C" w:rsidRPr="00EA1E1C">
        <w:rPr>
          <w:rFonts w:ascii="Times New Roman" w:hAnsi="Times New Roman" w:cs="Times New Roman"/>
          <w:sz w:val="24"/>
          <w:szCs w:val="24"/>
        </w:rPr>
        <w:t xml:space="preserve">обучению в </w:t>
      </w:r>
      <w:r w:rsidRPr="00EA1E1C">
        <w:rPr>
          <w:rFonts w:ascii="Times New Roman" w:hAnsi="Times New Roman" w:cs="Times New Roman"/>
          <w:sz w:val="24"/>
          <w:szCs w:val="24"/>
        </w:rPr>
        <w:t>колледж</w:t>
      </w:r>
      <w:r w:rsidR="0087298C" w:rsidRPr="00EA1E1C">
        <w:rPr>
          <w:rFonts w:ascii="Times New Roman" w:hAnsi="Times New Roman" w:cs="Times New Roman"/>
          <w:sz w:val="24"/>
          <w:szCs w:val="24"/>
        </w:rPr>
        <w:t>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важно знать жизненные планы и интересы первокурсника, ур</w:t>
      </w:r>
      <w:r w:rsidR="0087298C" w:rsidRPr="00EA1E1C">
        <w:rPr>
          <w:rFonts w:ascii="Times New Roman" w:hAnsi="Times New Roman" w:cs="Times New Roman"/>
          <w:sz w:val="24"/>
          <w:szCs w:val="24"/>
        </w:rPr>
        <w:t>овень притязаний, самооценку,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способность </w:t>
      </w:r>
      <w:proofErr w:type="gramStart"/>
      <w:r w:rsidRPr="00EA1E1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A1E1C">
        <w:rPr>
          <w:rFonts w:ascii="Times New Roman" w:hAnsi="Times New Roman" w:cs="Times New Roman"/>
          <w:sz w:val="24"/>
          <w:szCs w:val="24"/>
        </w:rPr>
        <w:t xml:space="preserve"> сознательной </w:t>
      </w:r>
      <w:proofErr w:type="spellStart"/>
      <w:r w:rsidRPr="00EA1E1C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EA1E1C">
        <w:rPr>
          <w:rFonts w:ascii="Times New Roman" w:hAnsi="Times New Roman" w:cs="Times New Roman"/>
          <w:sz w:val="24"/>
          <w:szCs w:val="24"/>
        </w:rPr>
        <w:t xml:space="preserve"> поведения. Успешное решение этой проблемы связано с внедрением такой формы взаимодействия с </w:t>
      </w:r>
      <w:proofErr w:type="gramStart"/>
      <w:r w:rsidRPr="00EA1E1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A1E1C">
        <w:rPr>
          <w:rFonts w:ascii="Times New Roman" w:hAnsi="Times New Roman" w:cs="Times New Roman"/>
          <w:sz w:val="24"/>
          <w:szCs w:val="24"/>
        </w:rPr>
        <w:t xml:space="preserve">, которая бы способствовала более эффективной адаптации на разных уровнях (ускорению процессов эффективного межличностного взаимодействия, адаптации к учебной деятельности, развитию мотивации к обучению и т.д.). </w:t>
      </w:r>
    </w:p>
    <w:p w:rsidR="008410DB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 Выделяя учебным фактором риска смену образовательного учреждения и начало профессионального обучения, связанного с адаптационными трудностями, </w:t>
      </w:r>
      <w:r w:rsidR="00E23DF6" w:rsidRPr="00EA1E1C">
        <w:rPr>
          <w:rFonts w:ascii="Times New Roman" w:hAnsi="Times New Roman" w:cs="Times New Roman"/>
          <w:sz w:val="24"/>
          <w:szCs w:val="24"/>
        </w:rPr>
        <w:t>считаем целесообразным проводить</w:t>
      </w:r>
      <w:r w:rsidRPr="00EA1E1C">
        <w:rPr>
          <w:rFonts w:ascii="Times New Roman" w:hAnsi="Times New Roman" w:cs="Times New Roman"/>
          <w:sz w:val="24"/>
          <w:szCs w:val="24"/>
        </w:rPr>
        <w:t xml:space="preserve"> «</w:t>
      </w:r>
      <w:r w:rsidR="00361151" w:rsidRPr="00EA1E1C">
        <w:rPr>
          <w:rFonts w:ascii="Times New Roman" w:hAnsi="Times New Roman" w:cs="Times New Roman"/>
          <w:sz w:val="24"/>
          <w:szCs w:val="24"/>
        </w:rPr>
        <w:t>Декаду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периода» </w:t>
      </w:r>
      <w:r w:rsidR="00E23DF6" w:rsidRPr="00EA1E1C">
        <w:rPr>
          <w:rFonts w:ascii="Times New Roman" w:hAnsi="Times New Roman" w:cs="Times New Roman"/>
          <w:sz w:val="24"/>
          <w:szCs w:val="24"/>
        </w:rPr>
        <w:t xml:space="preserve">(дни активного взаимодействия учащихся с куратором) </w:t>
      </w:r>
      <w:r w:rsidRPr="00EA1E1C">
        <w:rPr>
          <w:rFonts w:ascii="Times New Roman" w:hAnsi="Times New Roman" w:cs="Times New Roman"/>
          <w:sz w:val="24"/>
          <w:szCs w:val="24"/>
        </w:rPr>
        <w:t>в группах первого курса, котор</w:t>
      </w:r>
      <w:r w:rsidR="00E23DF6" w:rsidRPr="00EA1E1C">
        <w:rPr>
          <w:rFonts w:ascii="Times New Roman" w:hAnsi="Times New Roman" w:cs="Times New Roman"/>
          <w:sz w:val="24"/>
          <w:szCs w:val="24"/>
        </w:rPr>
        <w:t>ый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призван решить задачу адаптации в определённ</w:t>
      </w:r>
      <w:r w:rsidR="00853FC5" w:rsidRPr="00EA1E1C">
        <w:rPr>
          <w:rFonts w:ascii="Times New Roman" w:hAnsi="Times New Roman" w:cs="Times New Roman"/>
          <w:sz w:val="24"/>
          <w:szCs w:val="24"/>
        </w:rPr>
        <w:t>ых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853FC5" w:rsidRPr="00EA1E1C">
        <w:rPr>
          <w:rFonts w:ascii="Times New Roman" w:hAnsi="Times New Roman" w:cs="Times New Roman"/>
          <w:sz w:val="24"/>
          <w:szCs w:val="24"/>
        </w:rPr>
        <w:t>границах</w:t>
      </w:r>
      <w:r w:rsidRPr="00EA1E1C">
        <w:rPr>
          <w:rFonts w:ascii="Times New Roman" w:hAnsi="Times New Roman" w:cs="Times New Roman"/>
          <w:sz w:val="24"/>
          <w:szCs w:val="24"/>
        </w:rPr>
        <w:t xml:space="preserve">. </w:t>
      </w:r>
      <w:r w:rsidR="00853FC5" w:rsidRPr="00EA1E1C">
        <w:rPr>
          <w:rFonts w:ascii="Times New Roman" w:hAnsi="Times New Roman" w:cs="Times New Roman"/>
          <w:sz w:val="24"/>
          <w:szCs w:val="24"/>
        </w:rPr>
        <w:t>Данное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853FC5" w:rsidRPr="00EA1E1C">
        <w:rPr>
          <w:rFonts w:ascii="Times New Roman" w:hAnsi="Times New Roman" w:cs="Times New Roman"/>
          <w:sz w:val="24"/>
          <w:szCs w:val="24"/>
        </w:rPr>
        <w:t>мероприятие дает возможность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стабилизировать психическое состояние обучающихся, сформировать </w:t>
      </w:r>
      <w:r w:rsidR="00853FC5" w:rsidRPr="00EA1E1C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навыки учебной деятельности и адекватное представление о профессии, а также является катализатором успешных межличностных </w:t>
      </w:r>
      <w:r w:rsidR="00E23DF6" w:rsidRPr="00EA1E1C">
        <w:rPr>
          <w:rFonts w:ascii="Times New Roman" w:hAnsi="Times New Roman" w:cs="Times New Roman"/>
          <w:sz w:val="24"/>
          <w:szCs w:val="24"/>
        </w:rPr>
        <w:t>взаимоотношений</w:t>
      </w:r>
      <w:r w:rsidRPr="00EA1E1C">
        <w:rPr>
          <w:rFonts w:ascii="Times New Roman" w:hAnsi="Times New Roman" w:cs="Times New Roman"/>
          <w:sz w:val="24"/>
          <w:szCs w:val="24"/>
        </w:rPr>
        <w:t xml:space="preserve">. </w:t>
      </w:r>
      <w:r w:rsidR="008410DB" w:rsidRPr="00EA1E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D538C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E23DF6" w:rsidRPr="00EA1E1C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«</w:t>
      </w:r>
      <w:r w:rsidR="00361151" w:rsidRPr="00EA1E1C">
        <w:rPr>
          <w:rFonts w:ascii="Times New Roman" w:hAnsi="Times New Roman" w:cs="Times New Roman"/>
          <w:sz w:val="24"/>
          <w:szCs w:val="24"/>
        </w:rPr>
        <w:t>Декады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периода» осуществлялась по таким показателям, как становление положительной атмосферы и позитивного психологического климата в группах, развитие групповой сплочённости, а также наличие положительной динамики показателей эмоционального состояния </w:t>
      </w:r>
      <w:r w:rsidR="00E23DF6" w:rsidRPr="00EA1E1C">
        <w:rPr>
          <w:rFonts w:ascii="Times New Roman" w:hAnsi="Times New Roman" w:cs="Times New Roman"/>
          <w:sz w:val="24"/>
          <w:szCs w:val="24"/>
        </w:rPr>
        <w:t>учащихся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10DB" w:rsidRPr="00EA1E1C" w:rsidRDefault="00E23DF6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Пр</w:t>
      </w:r>
      <w:r w:rsidR="008D538C" w:rsidRPr="00EA1E1C">
        <w:rPr>
          <w:rFonts w:ascii="Times New Roman" w:hAnsi="Times New Roman" w:cs="Times New Roman"/>
          <w:sz w:val="24"/>
          <w:szCs w:val="24"/>
        </w:rPr>
        <w:t>о</w:t>
      </w:r>
      <w:r w:rsidRPr="00EA1E1C">
        <w:rPr>
          <w:rFonts w:ascii="Times New Roman" w:hAnsi="Times New Roman" w:cs="Times New Roman"/>
          <w:sz w:val="24"/>
          <w:szCs w:val="24"/>
        </w:rPr>
        <w:t>грамма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 проведения «</w:t>
      </w:r>
      <w:r w:rsidR="00361151" w:rsidRPr="00EA1E1C">
        <w:rPr>
          <w:rFonts w:ascii="Times New Roman" w:hAnsi="Times New Roman" w:cs="Times New Roman"/>
          <w:sz w:val="24"/>
          <w:szCs w:val="24"/>
        </w:rPr>
        <w:t>Декады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периода»</w:t>
      </w:r>
      <w:r w:rsidR="008D538C" w:rsidRPr="00EA1E1C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A150D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• знакомство </w:t>
      </w:r>
      <w:r w:rsidR="004A150D" w:rsidRPr="00EA1E1C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EA1E1C">
        <w:rPr>
          <w:rFonts w:ascii="Times New Roman" w:hAnsi="Times New Roman" w:cs="Times New Roman"/>
          <w:sz w:val="24"/>
          <w:szCs w:val="24"/>
        </w:rPr>
        <w:t xml:space="preserve">группы друг с другом, с </w:t>
      </w:r>
      <w:r w:rsidR="004A150D" w:rsidRPr="00EA1E1C">
        <w:rPr>
          <w:rFonts w:ascii="Times New Roman" w:hAnsi="Times New Roman" w:cs="Times New Roman"/>
          <w:sz w:val="24"/>
          <w:szCs w:val="24"/>
        </w:rPr>
        <w:t>преподавателями</w:t>
      </w:r>
      <w:r w:rsidRPr="00EA1E1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A1E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1E1C">
        <w:rPr>
          <w:rFonts w:ascii="Times New Roman" w:hAnsi="Times New Roman" w:cs="Times New Roman"/>
          <w:sz w:val="24"/>
          <w:szCs w:val="24"/>
        </w:rPr>
        <w:t xml:space="preserve"> новой </w:t>
      </w:r>
      <w:r w:rsidR="004A150D" w:rsidRPr="00EA1E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410DB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учебной ситуацией</w:t>
      </w:r>
      <w:r w:rsidR="004A150D" w:rsidRPr="00EA1E1C">
        <w:rPr>
          <w:rFonts w:ascii="Times New Roman" w:hAnsi="Times New Roman" w:cs="Times New Roman"/>
          <w:sz w:val="24"/>
          <w:szCs w:val="24"/>
        </w:rPr>
        <w:t xml:space="preserve"> в </w:t>
      </w:r>
      <w:r w:rsidRPr="00EA1E1C">
        <w:rPr>
          <w:rFonts w:ascii="Times New Roman" w:hAnsi="Times New Roman" w:cs="Times New Roman"/>
          <w:sz w:val="24"/>
          <w:szCs w:val="24"/>
        </w:rPr>
        <w:t xml:space="preserve">колледже и его распорядком; </w:t>
      </w:r>
    </w:p>
    <w:p w:rsidR="008410DB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• созда</w:t>
      </w:r>
      <w:r w:rsidR="004A150D" w:rsidRPr="00EA1E1C">
        <w:rPr>
          <w:rFonts w:ascii="Times New Roman" w:hAnsi="Times New Roman" w:cs="Times New Roman"/>
          <w:sz w:val="24"/>
          <w:szCs w:val="24"/>
        </w:rPr>
        <w:t xml:space="preserve">ние </w:t>
      </w:r>
      <w:r w:rsidRPr="00EA1E1C">
        <w:rPr>
          <w:rFonts w:ascii="Times New Roman" w:hAnsi="Times New Roman" w:cs="Times New Roman"/>
          <w:sz w:val="24"/>
          <w:szCs w:val="24"/>
        </w:rPr>
        <w:t>доброжелательн</w:t>
      </w:r>
      <w:r w:rsidR="004A150D" w:rsidRPr="00EA1E1C">
        <w:rPr>
          <w:rFonts w:ascii="Times New Roman" w:hAnsi="Times New Roman" w:cs="Times New Roman"/>
          <w:sz w:val="24"/>
          <w:szCs w:val="24"/>
        </w:rPr>
        <w:t>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атмосфер</w:t>
      </w:r>
      <w:r w:rsidR="004A150D" w:rsidRPr="00EA1E1C">
        <w:rPr>
          <w:rFonts w:ascii="Times New Roman" w:hAnsi="Times New Roman" w:cs="Times New Roman"/>
          <w:sz w:val="24"/>
          <w:szCs w:val="24"/>
        </w:rPr>
        <w:t>ы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4A150D" w:rsidRPr="00EA1E1C">
        <w:rPr>
          <w:rFonts w:ascii="Times New Roman" w:hAnsi="Times New Roman" w:cs="Times New Roman"/>
          <w:sz w:val="24"/>
          <w:szCs w:val="24"/>
        </w:rPr>
        <w:t xml:space="preserve">и </w:t>
      </w:r>
      <w:r w:rsidRPr="00EA1E1C">
        <w:rPr>
          <w:rFonts w:ascii="Times New Roman" w:hAnsi="Times New Roman" w:cs="Times New Roman"/>
          <w:sz w:val="24"/>
          <w:szCs w:val="24"/>
        </w:rPr>
        <w:t xml:space="preserve">сотрудничества в группе; </w:t>
      </w:r>
    </w:p>
    <w:p w:rsidR="008410DB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• </w:t>
      </w:r>
      <w:r w:rsidR="004A150D" w:rsidRPr="00EA1E1C">
        <w:rPr>
          <w:rFonts w:ascii="Times New Roman" w:hAnsi="Times New Roman" w:cs="Times New Roman"/>
          <w:sz w:val="24"/>
          <w:szCs w:val="24"/>
        </w:rPr>
        <w:t>формирова</w:t>
      </w:r>
      <w:r w:rsidR="008D538C" w:rsidRPr="00EA1E1C">
        <w:rPr>
          <w:rFonts w:ascii="Times New Roman" w:hAnsi="Times New Roman" w:cs="Times New Roman"/>
          <w:sz w:val="24"/>
          <w:szCs w:val="24"/>
        </w:rPr>
        <w:t>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во время совместной работы с учителями атмосфер</w:t>
      </w:r>
      <w:r w:rsidR="008D538C" w:rsidRPr="00EA1E1C">
        <w:rPr>
          <w:rFonts w:ascii="Times New Roman" w:hAnsi="Times New Roman" w:cs="Times New Roman"/>
          <w:sz w:val="24"/>
          <w:szCs w:val="24"/>
        </w:rPr>
        <w:t xml:space="preserve">ы </w:t>
      </w:r>
      <w:r w:rsidRPr="00EA1E1C">
        <w:rPr>
          <w:rFonts w:ascii="Times New Roman" w:hAnsi="Times New Roman" w:cs="Times New Roman"/>
          <w:sz w:val="24"/>
          <w:szCs w:val="24"/>
        </w:rPr>
        <w:t xml:space="preserve">взаимной </w:t>
      </w:r>
      <w:r w:rsidR="004A150D" w:rsidRPr="00EA1E1C">
        <w:rPr>
          <w:rFonts w:ascii="Times New Roman" w:hAnsi="Times New Roman" w:cs="Times New Roman"/>
          <w:sz w:val="24"/>
          <w:szCs w:val="24"/>
        </w:rPr>
        <w:t>поддержки;</w:t>
      </w:r>
    </w:p>
    <w:p w:rsidR="008410DB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lastRenderedPageBreak/>
        <w:t>• выясн</w:t>
      </w:r>
      <w:r w:rsidR="008D538C" w:rsidRPr="00EA1E1C">
        <w:rPr>
          <w:rFonts w:ascii="Times New Roman" w:hAnsi="Times New Roman" w:cs="Times New Roman"/>
          <w:sz w:val="24"/>
          <w:szCs w:val="24"/>
        </w:rPr>
        <w:t>ение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ожидани</w:t>
      </w:r>
      <w:r w:rsidR="008D538C" w:rsidRPr="00EA1E1C">
        <w:rPr>
          <w:rFonts w:ascii="Times New Roman" w:hAnsi="Times New Roman" w:cs="Times New Roman"/>
          <w:sz w:val="24"/>
          <w:szCs w:val="24"/>
        </w:rPr>
        <w:t>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учащихся; </w:t>
      </w:r>
    </w:p>
    <w:p w:rsidR="004A150D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• </w:t>
      </w:r>
      <w:r w:rsidR="005F55A1" w:rsidRPr="00EA1E1C">
        <w:rPr>
          <w:rFonts w:ascii="Times New Roman" w:hAnsi="Times New Roman" w:cs="Times New Roman"/>
          <w:sz w:val="24"/>
          <w:szCs w:val="24"/>
        </w:rPr>
        <w:t>определ</w:t>
      </w:r>
      <w:r w:rsidR="008D538C" w:rsidRPr="00EA1E1C">
        <w:rPr>
          <w:rFonts w:ascii="Times New Roman" w:hAnsi="Times New Roman" w:cs="Times New Roman"/>
          <w:sz w:val="24"/>
          <w:szCs w:val="24"/>
        </w:rPr>
        <w:t>ение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личностн</w:t>
      </w:r>
      <w:r w:rsidR="008D538C" w:rsidRPr="00EA1E1C">
        <w:rPr>
          <w:rFonts w:ascii="Times New Roman" w:hAnsi="Times New Roman" w:cs="Times New Roman"/>
          <w:sz w:val="24"/>
          <w:szCs w:val="24"/>
        </w:rPr>
        <w:t>ой</w:t>
      </w:r>
      <w:r w:rsidRPr="00EA1E1C">
        <w:rPr>
          <w:rFonts w:ascii="Times New Roman" w:hAnsi="Times New Roman" w:cs="Times New Roman"/>
          <w:sz w:val="24"/>
          <w:szCs w:val="24"/>
        </w:rPr>
        <w:t xml:space="preserve"> мотиваци</w:t>
      </w:r>
      <w:r w:rsidR="008D538C" w:rsidRPr="00EA1E1C">
        <w:rPr>
          <w:rFonts w:ascii="Times New Roman" w:hAnsi="Times New Roman" w:cs="Times New Roman"/>
          <w:sz w:val="24"/>
          <w:szCs w:val="24"/>
        </w:rPr>
        <w:t>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обучения в колледже; </w:t>
      </w:r>
    </w:p>
    <w:p w:rsidR="005F55A1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• прояснение позиции «ученик-студент». </w:t>
      </w:r>
    </w:p>
    <w:p w:rsidR="005F55A1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Д</w:t>
      </w:r>
      <w:r w:rsidR="00361151" w:rsidRPr="00EA1E1C">
        <w:rPr>
          <w:rFonts w:ascii="Times New Roman" w:hAnsi="Times New Roman" w:cs="Times New Roman"/>
          <w:sz w:val="24"/>
          <w:szCs w:val="24"/>
        </w:rPr>
        <w:t>екан гуманитарного факультета, контролирующий профессиональную подготовку студентов колледжа</w:t>
      </w:r>
      <w:r w:rsidR="00106E5E" w:rsidRPr="00EA1E1C">
        <w:rPr>
          <w:rFonts w:ascii="Times New Roman" w:hAnsi="Times New Roman" w:cs="Times New Roman"/>
          <w:sz w:val="24"/>
          <w:szCs w:val="24"/>
        </w:rPr>
        <w:t xml:space="preserve">, </w:t>
      </w:r>
      <w:r w:rsidRPr="00EA1E1C">
        <w:rPr>
          <w:rFonts w:ascii="Times New Roman" w:hAnsi="Times New Roman" w:cs="Times New Roman"/>
          <w:sz w:val="24"/>
          <w:szCs w:val="24"/>
        </w:rPr>
        <w:t>издает приказ о проведении адаптационного периода и его подготовке; с</w:t>
      </w:r>
      <w:r w:rsidR="00106E5E" w:rsidRPr="00EA1E1C">
        <w:rPr>
          <w:rFonts w:ascii="Times New Roman" w:hAnsi="Times New Roman" w:cs="Times New Roman"/>
          <w:sz w:val="24"/>
          <w:szCs w:val="24"/>
        </w:rPr>
        <w:t xml:space="preserve">огласовывает </w:t>
      </w:r>
      <w:r w:rsidRPr="00EA1E1C">
        <w:rPr>
          <w:rFonts w:ascii="Times New Roman" w:hAnsi="Times New Roman" w:cs="Times New Roman"/>
          <w:sz w:val="24"/>
          <w:szCs w:val="24"/>
        </w:rPr>
        <w:t>назнач</w:t>
      </w:r>
      <w:r w:rsidR="00106E5E" w:rsidRPr="00EA1E1C">
        <w:rPr>
          <w:rFonts w:ascii="Times New Roman" w:hAnsi="Times New Roman" w:cs="Times New Roman"/>
          <w:sz w:val="24"/>
          <w:szCs w:val="24"/>
        </w:rPr>
        <w:t>ение</w:t>
      </w:r>
      <w:r w:rsidRPr="00EA1E1C">
        <w:rPr>
          <w:rFonts w:ascii="Times New Roman" w:hAnsi="Times New Roman" w:cs="Times New Roman"/>
          <w:sz w:val="24"/>
          <w:szCs w:val="24"/>
        </w:rPr>
        <w:t xml:space="preserve"> к</w:t>
      </w:r>
      <w:r w:rsidR="00106E5E" w:rsidRPr="00EA1E1C">
        <w:rPr>
          <w:rFonts w:ascii="Times New Roman" w:hAnsi="Times New Roman" w:cs="Times New Roman"/>
          <w:sz w:val="24"/>
          <w:szCs w:val="24"/>
        </w:rPr>
        <w:t>ураторов</w:t>
      </w:r>
      <w:r w:rsidR="005F55A1" w:rsidRPr="00EA1E1C">
        <w:rPr>
          <w:rFonts w:ascii="Times New Roman" w:hAnsi="Times New Roman" w:cs="Times New Roman"/>
          <w:sz w:val="24"/>
          <w:szCs w:val="24"/>
        </w:rPr>
        <w:t xml:space="preserve"> в группах первого курса</w:t>
      </w:r>
      <w:r w:rsidRPr="00EA1E1C">
        <w:rPr>
          <w:rFonts w:ascii="Times New Roman" w:hAnsi="Times New Roman" w:cs="Times New Roman"/>
          <w:sz w:val="24"/>
          <w:szCs w:val="24"/>
        </w:rPr>
        <w:t xml:space="preserve">; контролирует выполнение приказа и его административное обеспечение; проводит итоговое обсуждение проведения адаптационного периода. </w:t>
      </w:r>
      <w:r w:rsidR="005F55A1" w:rsidRPr="00EA1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5A1" w:rsidRPr="00EA1E1C" w:rsidRDefault="00106E5E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Начальник учебно-методического управления обеспечивает: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 специальное расписание для колледжа в дни адаптационного периода; наличие кабинетов на весь учебный </w:t>
      </w:r>
      <w:r w:rsidR="008D538C" w:rsidRPr="00EA1E1C">
        <w:rPr>
          <w:rFonts w:ascii="Times New Roman" w:hAnsi="Times New Roman" w:cs="Times New Roman"/>
          <w:sz w:val="24"/>
          <w:szCs w:val="24"/>
        </w:rPr>
        <w:t>день для каждой группы;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 координирует действия учителей</w:t>
      </w:r>
      <w:r w:rsidR="005F55A1" w:rsidRPr="00EA1E1C">
        <w:rPr>
          <w:rFonts w:ascii="Times New Roman" w:hAnsi="Times New Roman" w:cs="Times New Roman"/>
          <w:sz w:val="24"/>
          <w:szCs w:val="24"/>
        </w:rPr>
        <w:t>-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предметников; организует итоговые мероприятия; участвует в анализе по процессу адаптационного периода. </w:t>
      </w:r>
    </w:p>
    <w:p w:rsidR="005F55A1" w:rsidRPr="00EA1E1C" w:rsidRDefault="0093729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Психолог помогает </w:t>
      </w:r>
      <w:r w:rsidR="005F55A1" w:rsidRPr="00EA1E1C">
        <w:rPr>
          <w:rFonts w:ascii="Times New Roman" w:hAnsi="Times New Roman" w:cs="Times New Roman"/>
          <w:sz w:val="24"/>
          <w:szCs w:val="24"/>
        </w:rPr>
        <w:t>профессорско-</w:t>
      </w:r>
      <w:r w:rsidRPr="00EA1E1C">
        <w:rPr>
          <w:rFonts w:ascii="Times New Roman" w:hAnsi="Times New Roman" w:cs="Times New Roman"/>
          <w:sz w:val="24"/>
          <w:szCs w:val="24"/>
        </w:rPr>
        <w:t>преподавательскому составу настроиться на идею сотрудничества с родителями, учащимися, педагогами; определ</w:t>
      </w:r>
      <w:r w:rsidR="00DA7B87" w:rsidRPr="00EA1E1C">
        <w:rPr>
          <w:rFonts w:ascii="Times New Roman" w:hAnsi="Times New Roman" w:cs="Times New Roman"/>
          <w:sz w:val="24"/>
          <w:szCs w:val="24"/>
        </w:rPr>
        <w:t>яе</w:t>
      </w:r>
      <w:r w:rsidRPr="00EA1E1C">
        <w:rPr>
          <w:rFonts w:ascii="Times New Roman" w:hAnsi="Times New Roman" w:cs="Times New Roman"/>
          <w:sz w:val="24"/>
          <w:szCs w:val="24"/>
        </w:rPr>
        <w:t xml:space="preserve">т предмет сотрудничества, значение первого родительского собрания и его задачи, стратегию работы с родителями в течение года; предлагает различные способы взаимодействия с родителями для создания возможности сотрудничества. </w:t>
      </w:r>
    </w:p>
    <w:p w:rsidR="005F55A1" w:rsidRPr="00EA1E1C" w:rsidRDefault="0093729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На родительском собрании</w:t>
      </w:r>
      <w:r w:rsidR="008D538C" w:rsidRPr="00EA1E1C">
        <w:rPr>
          <w:rFonts w:ascii="Times New Roman" w:hAnsi="Times New Roman" w:cs="Times New Roman"/>
          <w:sz w:val="24"/>
          <w:szCs w:val="24"/>
        </w:rPr>
        <w:t xml:space="preserve"> куратор помогает</w:t>
      </w:r>
      <w:r w:rsidRPr="00EA1E1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55A1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снять некоторое напряжение родителей, вызванное </w:t>
      </w:r>
      <w:r w:rsidR="005F55A1" w:rsidRPr="00EA1E1C">
        <w:rPr>
          <w:rFonts w:ascii="Times New Roman" w:hAnsi="Times New Roman" w:cs="Times New Roman"/>
          <w:sz w:val="24"/>
          <w:szCs w:val="24"/>
        </w:rPr>
        <w:t>новым образовательным учреждением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, опасениями, связанными с предстоящим учебным годом и индивидуальными трудностями ребенка; </w:t>
      </w:r>
    </w:p>
    <w:p w:rsidR="005F55A1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создать атмосферу сотрудничества; </w:t>
      </w:r>
    </w:p>
    <w:p w:rsidR="005F55A1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>поделиться с родителями впечатлениями об атмосфере в группе, е</w:t>
      </w:r>
      <w:r w:rsidRPr="00EA1E1C">
        <w:rPr>
          <w:rFonts w:ascii="Times New Roman" w:hAnsi="Times New Roman" w:cs="Times New Roman"/>
          <w:sz w:val="24"/>
          <w:szCs w:val="24"/>
        </w:rPr>
        <w:t>е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 особенностя</w:t>
      </w:r>
      <w:r w:rsidRPr="00EA1E1C">
        <w:rPr>
          <w:rFonts w:ascii="Times New Roman" w:hAnsi="Times New Roman" w:cs="Times New Roman"/>
          <w:sz w:val="24"/>
          <w:szCs w:val="24"/>
        </w:rPr>
        <w:t>ми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7297" w:rsidRPr="00EA1E1C">
        <w:rPr>
          <w:rFonts w:ascii="Times New Roman" w:hAnsi="Times New Roman" w:cs="Times New Roman"/>
          <w:sz w:val="24"/>
          <w:szCs w:val="24"/>
        </w:rPr>
        <w:t>трудност</w:t>
      </w:r>
      <w:r w:rsidRPr="00EA1E1C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="00937297" w:rsidRPr="00EA1E1C">
        <w:rPr>
          <w:rFonts w:ascii="Times New Roman" w:hAnsi="Times New Roman" w:cs="Times New Roman"/>
          <w:sz w:val="24"/>
          <w:szCs w:val="24"/>
        </w:rPr>
        <w:t xml:space="preserve"> (на материале адаптационного периода); </w:t>
      </w:r>
    </w:p>
    <w:p w:rsidR="005F55A1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выявить ожидания родителей по поводу обучения </w:t>
      </w:r>
      <w:r w:rsidRPr="00EA1E1C">
        <w:rPr>
          <w:rFonts w:ascii="Times New Roman" w:hAnsi="Times New Roman" w:cs="Times New Roman"/>
          <w:sz w:val="24"/>
          <w:szCs w:val="24"/>
        </w:rPr>
        <w:t xml:space="preserve">их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ребенка в колледже и соотнести их с ожиданиями педагогов; </w:t>
      </w:r>
    </w:p>
    <w:p w:rsidR="005F55A1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определить трудности родителей в общении с ребенком, в его воспитании; </w:t>
      </w:r>
    </w:p>
    <w:p w:rsidR="00937297" w:rsidRPr="00EA1E1C" w:rsidRDefault="00DA7B87" w:rsidP="00CC389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договориться о способах взаимодействия учителя с родителями в течение года, об единых требованиях, продиктованных правилами колледжа. </w:t>
      </w:r>
    </w:p>
    <w:p w:rsidR="005F55A1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В конце собрания куратор рассказывает о системе просвещения родителей в колледже, о возможности выбора родительских собраний и регулярных встреч с психологом, договаривается о единых требованиях, продиктованных правилами студенческой жизни, о способах взаимодействия воспитателя с родителями в течение года. </w:t>
      </w:r>
    </w:p>
    <w:p w:rsidR="005F55A1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Ожидаемые результаты адаптационного периода: </w:t>
      </w:r>
    </w:p>
    <w:p w:rsidR="005F55A1" w:rsidRPr="00EA1E1C" w:rsidRDefault="00DA7B8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снижение тревожности учителя и учащихся; </w:t>
      </w:r>
    </w:p>
    <w:p w:rsidR="005F55A1" w:rsidRPr="00EA1E1C" w:rsidRDefault="00DA7B8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создание доброжелательной атмосферы, в которой комфортно чувствуют себя и ученики, и педагоги; </w:t>
      </w:r>
    </w:p>
    <w:p w:rsidR="00F77325" w:rsidRPr="00EA1E1C" w:rsidRDefault="00DA7B8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</w:t>
      </w:r>
      <w:r w:rsidR="00937297" w:rsidRPr="00EA1E1C">
        <w:rPr>
          <w:rFonts w:ascii="Times New Roman" w:hAnsi="Times New Roman" w:cs="Times New Roman"/>
          <w:sz w:val="24"/>
          <w:szCs w:val="24"/>
        </w:rPr>
        <w:t xml:space="preserve">приобретение опыта взаимодействия с учащимися, способствующего взаимному личностному раскрытию, узнаванию и принятию друг друга. </w:t>
      </w:r>
    </w:p>
    <w:p w:rsidR="00F77325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И</w:t>
      </w:r>
      <w:r w:rsidR="0055034F" w:rsidRPr="00EA1E1C">
        <w:rPr>
          <w:rFonts w:ascii="Times New Roman" w:hAnsi="Times New Roman" w:cs="Times New Roman"/>
          <w:sz w:val="24"/>
          <w:szCs w:val="24"/>
        </w:rPr>
        <w:t>тоги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 </w:t>
      </w:r>
      <w:r w:rsidR="00F526BF" w:rsidRPr="00EA1E1C">
        <w:rPr>
          <w:rFonts w:ascii="Times New Roman" w:hAnsi="Times New Roman" w:cs="Times New Roman"/>
          <w:sz w:val="24"/>
          <w:szCs w:val="24"/>
        </w:rPr>
        <w:t>позвол</w:t>
      </w:r>
      <w:r w:rsidR="00DA7B87" w:rsidRPr="00EA1E1C">
        <w:rPr>
          <w:rFonts w:ascii="Times New Roman" w:hAnsi="Times New Roman" w:cs="Times New Roman"/>
          <w:sz w:val="24"/>
          <w:szCs w:val="24"/>
        </w:rPr>
        <w:t>яют</w:t>
      </w:r>
      <w:r w:rsidR="00F526BF" w:rsidRPr="00EA1E1C">
        <w:rPr>
          <w:rFonts w:ascii="Times New Roman" w:hAnsi="Times New Roman" w:cs="Times New Roman"/>
          <w:sz w:val="24"/>
          <w:szCs w:val="24"/>
        </w:rPr>
        <w:t xml:space="preserve"> обнаружить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особенности в деятельности первокурсников: </w:t>
      </w:r>
    </w:p>
    <w:p w:rsidR="00F526BF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- не все первокурсники имеют четкое представление о</w:t>
      </w:r>
      <w:r w:rsidR="00DA7B87" w:rsidRPr="00EA1E1C">
        <w:rPr>
          <w:rFonts w:ascii="Times New Roman" w:hAnsi="Times New Roman" w:cs="Times New Roman"/>
          <w:sz w:val="24"/>
          <w:szCs w:val="24"/>
        </w:rPr>
        <w:t>б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="00F526BF" w:rsidRPr="00EA1E1C">
        <w:rPr>
          <w:rFonts w:ascii="Times New Roman" w:hAnsi="Times New Roman" w:cs="Times New Roman"/>
          <w:sz w:val="24"/>
          <w:szCs w:val="24"/>
        </w:rPr>
        <w:t>из</w:t>
      </w:r>
      <w:r w:rsidRPr="00EA1E1C">
        <w:rPr>
          <w:rFonts w:ascii="Times New Roman" w:hAnsi="Times New Roman" w:cs="Times New Roman"/>
          <w:sz w:val="24"/>
          <w:szCs w:val="24"/>
        </w:rPr>
        <w:t xml:space="preserve">бранной профессии; </w:t>
      </w:r>
    </w:p>
    <w:p w:rsidR="00F77325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-мотивы </w:t>
      </w:r>
      <w:r w:rsidR="00F526BF" w:rsidRPr="00EA1E1C">
        <w:rPr>
          <w:rFonts w:ascii="Times New Roman" w:hAnsi="Times New Roman" w:cs="Times New Roman"/>
          <w:sz w:val="24"/>
          <w:szCs w:val="24"/>
        </w:rPr>
        <w:t>приобретения</w:t>
      </w:r>
      <w:r w:rsidRPr="00EA1E1C">
        <w:rPr>
          <w:rFonts w:ascii="Times New Roman" w:hAnsi="Times New Roman" w:cs="Times New Roman"/>
          <w:sz w:val="24"/>
          <w:szCs w:val="24"/>
        </w:rPr>
        <w:t xml:space="preserve"> профессии у</w:t>
      </w:r>
      <w:r w:rsidR="00DA7B87" w:rsidRPr="00EA1E1C">
        <w:rPr>
          <w:rFonts w:ascii="Times New Roman" w:hAnsi="Times New Roman" w:cs="Times New Roman"/>
          <w:sz w:val="24"/>
          <w:szCs w:val="24"/>
        </w:rPr>
        <w:t xml:space="preserve"> </w:t>
      </w:r>
      <w:r w:rsidRPr="00EA1E1C">
        <w:rPr>
          <w:rFonts w:ascii="Times New Roman" w:hAnsi="Times New Roman" w:cs="Times New Roman"/>
          <w:sz w:val="24"/>
          <w:szCs w:val="24"/>
        </w:rPr>
        <w:t xml:space="preserve">части студентов еще не включены в структуру реально выполняемой деятельности; </w:t>
      </w:r>
    </w:p>
    <w:p w:rsidR="00F77325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- ведущая психологическая подструктура деятельности</w:t>
      </w:r>
      <w:r w:rsidR="00F77325" w:rsidRPr="00EA1E1C">
        <w:rPr>
          <w:rFonts w:ascii="Times New Roman" w:hAnsi="Times New Roman" w:cs="Times New Roman"/>
          <w:sz w:val="24"/>
          <w:szCs w:val="24"/>
        </w:rPr>
        <w:t>,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способ ее выполнения - сформирована недостаточно; </w:t>
      </w:r>
    </w:p>
    <w:p w:rsidR="00937297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- в качестве результата деятельности на I курсе можно рассматривать успеваемость, в связи с недостаточной базовой подготовкой и неумением студентов преодолевать трудности, она невысока. </w:t>
      </w:r>
    </w:p>
    <w:p w:rsidR="00937297" w:rsidRPr="00EA1E1C" w:rsidRDefault="00937297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 xml:space="preserve">Мы исходили из того, что психологическая диагностика начального периода обучения позволяет </w:t>
      </w:r>
      <w:r w:rsidR="00B81E22" w:rsidRPr="00EA1E1C">
        <w:rPr>
          <w:rFonts w:ascii="Times New Roman" w:hAnsi="Times New Roman" w:cs="Times New Roman"/>
          <w:sz w:val="24"/>
          <w:szCs w:val="24"/>
        </w:rPr>
        <w:t>установить</w:t>
      </w:r>
      <w:r w:rsidRPr="00EA1E1C">
        <w:rPr>
          <w:rFonts w:ascii="Times New Roman" w:hAnsi="Times New Roman" w:cs="Times New Roman"/>
          <w:sz w:val="24"/>
          <w:szCs w:val="24"/>
        </w:rPr>
        <w:t xml:space="preserve"> степень готовности учащихся к освоению программы в колледже, спрогнозировать дальнейшее развитие личности. Одной из задач «</w:t>
      </w:r>
      <w:r w:rsidR="00DA7B87" w:rsidRPr="00EA1E1C">
        <w:rPr>
          <w:rFonts w:ascii="Times New Roman" w:hAnsi="Times New Roman" w:cs="Times New Roman"/>
          <w:sz w:val="24"/>
          <w:szCs w:val="24"/>
        </w:rPr>
        <w:t>Декады</w:t>
      </w:r>
      <w:r w:rsidRPr="00EA1E1C">
        <w:rPr>
          <w:rFonts w:ascii="Times New Roman" w:hAnsi="Times New Roman" w:cs="Times New Roman"/>
          <w:sz w:val="24"/>
          <w:szCs w:val="24"/>
        </w:rPr>
        <w:t xml:space="preserve">» была задача </w:t>
      </w:r>
      <w:r w:rsidRPr="00EA1E1C">
        <w:rPr>
          <w:rFonts w:ascii="Times New Roman" w:hAnsi="Times New Roman" w:cs="Times New Roman"/>
          <w:sz w:val="24"/>
          <w:szCs w:val="24"/>
        </w:rPr>
        <w:lastRenderedPageBreak/>
        <w:t>снижения степени беспокойства, тревожности, которое естественным образом возникает в новой ситуации. Результаты пров</w:t>
      </w:r>
      <w:r w:rsidR="00DA7B87" w:rsidRPr="00EA1E1C">
        <w:rPr>
          <w:rFonts w:ascii="Times New Roman" w:hAnsi="Times New Roman" w:cs="Times New Roman"/>
          <w:sz w:val="24"/>
          <w:szCs w:val="24"/>
        </w:rPr>
        <w:t>одимого</w:t>
      </w:r>
      <w:r w:rsidRPr="00EA1E1C">
        <w:rPr>
          <w:rFonts w:ascii="Times New Roman" w:hAnsi="Times New Roman" w:cs="Times New Roman"/>
          <w:sz w:val="24"/>
          <w:szCs w:val="24"/>
        </w:rPr>
        <w:t xml:space="preserve"> нами исследования свидетельствуют о том, что эт</w:t>
      </w:r>
      <w:r w:rsidR="00B81E22" w:rsidRPr="00EA1E1C">
        <w:rPr>
          <w:rFonts w:ascii="Times New Roman" w:hAnsi="Times New Roman" w:cs="Times New Roman"/>
          <w:sz w:val="24"/>
          <w:szCs w:val="24"/>
        </w:rPr>
        <w:t>а</w:t>
      </w:r>
      <w:r w:rsidRPr="00EA1E1C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B81E22" w:rsidRPr="00EA1E1C">
        <w:rPr>
          <w:rFonts w:ascii="Times New Roman" w:hAnsi="Times New Roman" w:cs="Times New Roman"/>
          <w:sz w:val="24"/>
          <w:szCs w:val="24"/>
        </w:rPr>
        <w:t>а</w:t>
      </w:r>
      <w:r w:rsidRPr="00EA1E1C">
        <w:rPr>
          <w:rFonts w:ascii="Times New Roman" w:hAnsi="Times New Roman" w:cs="Times New Roman"/>
          <w:sz w:val="24"/>
          <w:szCs w:val="24"/>
        </w:rPr>
        <w:t xml:space="preserve"> решает</w:t>
      </w:r>
      <w:r w:rsidR="00B81E22" w:rsidRPr="00EA1E1C">
        <w:rPr>
          <w:rFonts w:ascii="Times New Roman" w:hAnsi="Times New Roman" w:cs="Times New Roman"/>
          <w:sz w:val="24"/>
          <w:szCs w:val="24"/>
        </w:rPr>
        <w:t>ся</w:t>
      </w:r>
      <w:r w:rsidRPr="00EA1E1C">
        <w:rPr>
          <w:rFonts w:ascii="Times New Roman" w:hAnsi="Times New Roman" w:cs="Times New Roman"/>
          <w:sz w:val="24"/>
          <w:szCs w:val="24"/>
        </w:rPr>
        <w:t xml:space="preserve">. Действительно, степень тревожности и беспокойства у учащихся снижается, степень уверенности и успокоенности возрастает. </w:t>
      </w:r>
    </w:p>
    <w:p w:rsidR="00570CA9" w:rsidRPr="00EA1E1C" w:rsidRDefault="00B81E22" w:rsidP="00CC3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По нашему мнению «</w:t>
      </w:r>
      <w:r w:rsidR="008C7EAF" w:rsidRPr="00EA1E1C">
        <w:rPr>
          <w:rFonts w:ascii="Times New Roman" w:hAnsi="Times New Roman" w:cs="Times New Roman"/>
          <w:sz w:val="24"/>
          <w:szCs w:val="24"/>
        </w:rPr>
        <w:t>Декада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периода» </w:t>
      </w:r>
      <w:proofErr w:type="gramStart"/>
      <w:r w:rsidRPr="00EA1E1C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EA1E1C">
        <w:rPr>
          <w:rFonts w:ascii="Times New Roman" w:hAnsi="Times New Roman" w:cs="Times New Roman"/>
          <w:sz w:val="24"/>
          <w:szCs w:val="24"/>
        </w:rPr>
        <w:t xml:space="preserve"> дни занятий действительно способствует адаптации учащихся к обучению в колледже</w:t>
      </w:r>
      <w:r w:rsidR="00570CA9" w:rsidRPr="00EA1E1C">
        <w:rPr>
          <w:rFonts w:ascii="Times New Roman" w:hAnsi="Times New Roman" w:cs="Times New Roman"/>
          <w:sz w:val="24"/>
          <w:szCs w:val="24"/>
        </w:rPr>
        <w:t>. Так как мы учитываем биопсихологические подходы, характер потребностей и мотивов и такие личностные свойства, как интерес к учебе, интеллектуальный уровень и активность и, наконец, морально-этические и волевые качества, способности к волевому усилию в межличностных отношениях</w:t>
      </w:r>
      <w:r w:rsidRPr="00EA1E1C">
        <w:rPr>
          <w:rFonts w:ascii="Times New Roman" w:hAnsi="Times New Roman" w:cs="Times New Roman"/>
          <w:sz w:val="24"/>
          <w:szCs w:val="24"/>
        </w:rPr>
        <w:t>. Доказано, что в такой срок можно добиться значительного роста групповой сплочённости, адаптивности</w:t>
      </w:r>
      <w:r w:rsidR="00570CA9" w:rsidRPr="00EA1E1C">
        <w:rPr>
          <w:rFonts w:ascii="Times New Roman" w:hAnsi="Times New Roman" w:cs="Times New Roman"/>
          <w:sz w:val="24"/>
          <w:szCs w:val="24"/>
        </w:rPr>
        <w:t xml:space="preserve"> к новым условиям обучения. Мы </w:t>
      </w:r>
      <w:r w:rsidRPr="00EA1E1C">
        <w:rPr>
          <w:rFonts w:ascii="Times New Roman" w:hAnsi="Times New Roman" w:cs="Times New Roman"/>
          <w:sz w:val="24"/>
          <w:szCs w:val="24"/>
        </w:rPr>
        <w:t>уверены, что такие мероприятия действительно позволяют снять излишнюю тревожность и беспокойство у первокурсников, способствуют росту уверенности в себе и своих  силах, а это верный признак психического здоровья наших подопечных</w:t>
      </w:r>
      <w:r w:rsidR="00570CA9" w:rsidRPr="00EA1E1C">
        <w:rPr>
          <w:rFonts w:ascii="Times New Roman" w:hAnsi="Times New Roman" w:cs="Times New Roman"/>
          <w:sz w:val="24"/>
          <w:szCs w:val="24"/>
        </w:rPr>
        <w:t>.</w:t>
      </w:r>
      <w:r w:rsidRPr="00EA1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CA9" w:rsidRPr="00EA1E1C" w:rsidRDefault="00C463A9" w:rsidP="00622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E1C">
        <w:rPr>
          <w:rFonts w:ascii="Times New Roman" w:hAnsi="Times New Roman" w:cs="Times New Roman"/>
          <w:sz w:val="24"/>
          <w:szCs w:val="24"/>
        </w:rPr>
        <w:t>Результаты пров</w:t>
      </w:r>
      <w:r w:rsidR="00570CA9" w:rsidRPr="00EA1E1C">
        <w:rPr>
          <w:rFonts w:ascii="Times New Roman" w:hAnsi="Times New Roman" w:cs="Times New Roman"/>
          <w:sz w:val="24"/>
          <w:szCs w:val="24"/>
        </w:rPr>
        <w:t>одим</w:t>
      </w:r>
      <w:r w:rsidR="008C7EAF" w:rsidRPr="00EA1E1C">
        <w:rPr>
          <w:rFonts w:ascii="Times New Roman" w:hAnsi="Times New Roman" w:cs="Times New Roman"/>
          <w:sz w:val="24"/>
          <w:szCs w:val="24"/>
        </w:rPr>
        <w:t>ой</w:t>
      </w:r>
      <w:r w:rsidR="00570CA9" w:rsidRPr="00EA1E1C">
        <w:rPr>
          <w:rFonts w:ascii="Times New Roman" w:hAnsi="Times New Roman" w:cs="Times New Roman"/>
          <w:sz w:val="24"/>
          <w:szCs w:val="24"/>
        </w:rPr>
        <w:t xml:space="preserve"> нами</w:t>
      </w:r>
      <w:r w:rsidRPr="00EA1E1C">
        <w:rPr>
          <w:rFonts w:ascii="Times New Roman" w:hAnsi="Times New Roman" w:cs="Times New Roman"/>
          <w:sz w:val="24"/>
          <w:szCs w:val="24"/>
        </w:rPr>
        <w:t xml:space="preserve"> «</w:t>
      </w:r>
      <w:r w:rsidR="008C7EAF" w:rsidRPr="00EA1E1C">
        <w:rPr>
          <w:rFonts w:ascii="Times New Roman" w:hAnsi="Times New Roman" w:cs="Times New Roman"/>
          <w:sz w:val="24"/>
          <w:szCs w:val="24"/>
        </w:rPr>
        <w:t>Декады</w:t>
      </w:r>
      <w:r w:rsidRPr="00EA1E1C">
        <w:rPr>
          <w:rFonts w:ascii="Times New Roman" w:hAnsi="Times New Roman" w:cs="Times New Roman"/>
          <w:sz w:val="24"/>
          <w:szCs w:val="24"/>
        </w:rPr>
        <w:t xml:space="preserve"> адаптационного периода», разработанные и реализованные мероприятия актуальны</w:t>
      </w:r>
      <w:r w:rsidR="009A7075" w:rsidRPr="00EA1E1C">
        <w:rPr>
          <w:rFonts w:ascii="Times New Roman" w:hAnsi="Times New Roman" w:cs="Times New Roman"/>
          <w:sz w:val="24"/>
          <w:szCs w:val="24"/>
        </w:rPr>
        <w:t>,</w:t>
      </w:r>
      <w:r w:rsidRPr="00EA1E1C">
        <w:rPr>
          <w:rFonts w:ascii="Times New Roman" w:hAnsi="Times New Roman" w:cs="Times New Roman"/>
          <w:sz w:val="24"/>
          <w:szCs w:val="24"/>
        </w:rPr>
        <w:t xml:space="preserve"> обеспечивают преодоление негативных последствий учебных факторов риска, </w:t>
      </w:r>
      <w:r w:rsidR="009A7075" w:rsidRPr="00EA1E1C">
        <w:rPr>
          <w:rFonts w:ascii="Times New Roman" w:hAnsi="Times New Roman" w:cs="Times New Roman"/>
          <w:sz w:val="24"/>
          <w:szCs w:val="24"/>
        </w:rPr>
        <w:t xml:space="preserve">позволяют добиться такого подхода к образовательному процессу, который гарантирует поддержание благоприятного морально-психологического климата в ученическом коллективе. </w:t>
      </w:r>
    </w:p>
    <w:p w:rsidR="008C7EAF" w:rsidRPr="00EA1E1C" w:rsidRDefault="008C7EAF" w:rsidP="00CC3895">
      <w:pPr>
        <w:tabs>
          <w:tab w:val="left" w:pos="360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E1C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357FEB" w:rsidRPr="00357FEB" w:rsidRDefault="00BC4516" w:rsidP="00357FEB">
      <w:pPr>
        <w:numPr>
          <w:ilvl w:val="0"/>
          <w:numId w:val="1"/>
        </w:numPr>
        <w:tabs>
          <w:tab w:val="clear" w:pos="2912"/>
          <w:tab w:val="num" w:pos="142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7FEB">
        <w:rPr>
          <w:rFonts w:ascii="Times New Roman" w:hAnsi="Times New Roman" w:cs="Times New Roman"/>
          <w:iCs/>
          <w:sz w:val="24"/>
          <w:szCs w:val="24"/>
        </w:rPr>
        <w:t>Верниенко</w:t>
      </w:r>
      <w:proofErr w:type="spellEnd"/>
      <w:r w:rsidRPr="00357FEB">
        <w:rPr>
          <w:rFonts w:ascii="Times New Roman" w:hAnsi="Times New Roman" w:cs="Times New Roman"/>
          <w:iCs/>
          <w:sz w:val="24"/>
          <w:szCs w:val="24"/>
        </w:rPr>
        <w:t xml:space="preserve"> Л.В., </w:t>
      </w:r>
      <w:proofErr w:type="spellStart"/>
      <w:r w:rsidRPr="00357FEB">
        <w:rPr>
          <w:rFonts w:ascii="Times New Roman" w:hAnsi="Times New Roman" w:cs="Times New Roman"/>
          <w:iCs/>
          <w:sz w:val="24"/>
          <w:szCs w:val="24"/>
        </w:rPr>
        <w:t>Суховеева</w:t>
      </w:r>
      <w:proofErr w:type="spellEnd"/>
      <w:r w:rsidRPr="00357FEB">
        <w:rPr>
          <w:rFonts w:ascii="Times New Roman" w:hAnsi="Times New Roman" w:cs="Times New Roman"/>
          <w:iCs/>
          <w:sz w:val="24"/>
          <w:szCs w:val="24"/>
        </w:rPr>
        <w:t xml:space="preserve"> Н.Д. </w:t>
      </w:r>
      <w:proofErr w:type="spellStart"/>
      <w:r w:rsidRPr="00357FEB">
        <w:rPr>
          <w:rFonts w:ascii="Times New Roman" w:hAnsi="Times New Roman" w:cs="Times New Roman"/>
          <w:iCs/>
          <w:sz w:val="24"/>
          <w:szCs w:val="24"/>
        </w:rPr>
        <w:t>А</w:t>
      </w:r>
      <w:r w:rsidR="008C7EAF" w:rsidRPr="00357FEB">
        <w:rPr>
          <w:rFonts w:ascii="Times New Roman" w:hAnsi="Times New Roman" w:cs="Times New Roman"/>
          <w:bCs/>
          <w:sz w:val="24"/>
          <w:szCs w:val="24"/>
        </w:rPr>
        <w:t>кмеологический</w:t>
      </w:r>
      <w:proofErr w:type="spellEnd"/>
      <w:r w:rsidR="008C7EAF" w:rsidRPr="00357FEB">
        <w:rPr>
          <w:rFonts w:ascii="Times New Roman" w:hAnsi="Times New Roman" w:cs="Times New Roman"/>
          <w:bCs/>
          <w:sz w:val="24"/>
          <w:szCs w:val="24"/>
        </w:rPr>
        <w:t xml:space="preserve"> аспект развития конкурентоспособной личности в системе</w:t>
      </w:r>
      <w:r w:rsidR="008C7EAF" w:rsidRPr="00357FEB">
        <w:rPr>
          <w:rFonts w:ascii="Times New Roman" w:hAnsi="Times New Roman" w:cs="Times New Roman"/>
          <w:bCs/>
          <w:sz w:val="24"/>
          <w:szCs w:val="24"/>
          <w:shd w:val="clear" w:color="auto" w:fill="F5F5F5"/>
        </w:rPr>
        <w:t xml:space="preserve"> </w:t>
      </w:r>
      <w:r w:rsidR="008C7EAF" w:rsidRPr="00357FEB">
        <w:rPr>
          <w:rFonts w:ascii="Times New Roman" w:hAnsi="Times New Roman" w:cs="Times New Roman"/>
          <w:bCs/>
          <w:sz w:val="24"/>
          <w:szCs w:val="24"/>
        </w:rPr>
        <w:t>высшего образования</w:t>
      </w:r>
      <w:r w:rsidR="00EA1E1C" w:rsidRPr="00357FEB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6" w:history="1">
        <w:proofErr w:type="spellStart"/>
        <w:r w:rsidR="008C7EAF" w:rsidRPr="00357FEB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Акмеология</w:t>
        </w:r>
        <w:proofErr w:type="spellEnd"/>
      </w:hyperlink>
      <w:r w:rsidR="008C7EAF" w:rsidRPr="00357FEB">
        <w:rPr>
          <w:rFonts w:ascii="Times New Roman" w:hAnsi="Times New Roman" w:cs="Times New Roman"/>
          <w:sz w:val="24"/>
          <w:szCs w:val="24"/>
        </w:rPr>
        <w:t>. 2014.</w:t>
      </w:r>
      <w:r w:rsidR="008C7EAF" w:rsidRPr="00357FEB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="008C7EAF" w:rsidRPr="00357FEB">
        <w:rPr>
          <w:rFonts w:ascii="Times New Roman" w:hAnsi="Times New Roman" w:cs="Times New Roman"/>
          <w:sz w:val="24"/>
          <w:szCs w:val="24"/>
        </w:rPr>
        <w:t>№ 3-4. С. 52.</w:t>
      </w:r>
    </w:p>
    <w:p w:rsidR="00357FEB" w:rsidRPr="00357FEB" w:rsidRDefault="008C7EAF" w:rsidP="00357FEB">
      <w:pPr>
        <w:numPr>
          <w:ilvl w:val="0"/>
          <w:numId w:val="1"/>
        </w:numPr>
        <w:tabs>
          <w:tab w:val="clear" w:pos="2912"/>
          <w:tab w:val="num" w:pos="142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7FEB">
        <w:rPr>
          <w:rFonts w:ascii="Times New Roman" w:hAnsi="Times New Roman" w:cs="Times New Roman"/>
          <w:iCs/>
          <w:sz w:val="24"/>
          <w:szCs w:val="24"/>
        </w:rPr>
        <w:t>Суховеева</w:t>
      </w:r>
      <w:proofErr w:type="spellEnd"/>
      <w:r w:rsidRPr="00357FEB">
        <w:rPr>
          <w:rFonts w:ascii="Times New Roman" w:hAnsi="Times New Roman" w:cs="Times New Roman"/>
          <w:iCs/>
          <w:sz w:val="24"/>
          <w:szCs w:val="24"/>
        </w:rPr>
        <w:t xml:space="preserve"> Н.Д</w:t>
      </w:r>
      <w:r w:rsidRPr="00357FE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hyperlink r:id="rId7" w:history="1">
        <w:r w:rsidRPr="00357FEB">
          <w:rPr>
            <w:rFonts w:ascii="Times New Roman" w:hAnsi="Times New Roman" w:cs="Times New Roman"/>
            <w:sz w:val="24"/>
            <w:szCs w:val="24"/>
          </w:rPr>
          <w:t>П</w:t>
        </w:r>
        <w:r w:rsidRPr="00357FEB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едагогические аспекты преодоления негативных последствий учебных факторов риска, отражающихся на здоровье учащихся колледжа</w:t>
        </w:r>
      </w:hyperlink>
      <w:r w:rsidRPr="00357FEB">
        <w:rPr>
          <w:rFonts w:ascii="Times New Roman" w:hAnsi="Times New Roman" w:cs="Times New Roman"/>
          <w:sz w:val="24"/>
          <w:szCs w:val="24"/>
        </w:rPr>
        <w:t xml:space="preserve">. </w:t>
      </w:r>
      <w:r w:rsidR="00357FEB" w:rsidRPr="00357FEB">
        <w:rPr>
          <w:rFonts w:ascii="Times New Roman" w:hAnsi="Times New Roman" w:cs="Times New Roman"/>
          <w:color w:val="000000"/>
          <w:sz w:val="24"/>
          <w:szCs w:val="24"/>
        </w:rPr>
        <w:t>Автореферат диссертации на соискание ученой степени</w:t>
      </w:r>
      <w:r w:rsidR="00357FEB" w:rsidRPr="00357FEB">
        <w:rPr>
          <w:rFonts w:ascii="Times New Roman" w:hAnsi="Times New Roman" w:cs="Times New Roman"/>
          <w:color w:val="000000"/>
          <w:sz w:val="24"/>
          <w:szCs w:val="24"/>
          <w:shd w:val="clear" w:color="auto" w:fill="F2F2F2"/>
        </w:rPr>
        <w:t xml:space="preserve"> </w:t>
      </w:r>
      <w:r w:rsidR="00357FEB" w:rsidRPr="00357FEB">
        <w:rPr>
          <w:rFonts w:ascii="Times New Roman" w:hAnsi="Times New Roman" w:cs="Times New Roman"/>
          <w:color w:val="000000"/>
          <w:sz w:val="24"/>
          <w:szCs w:val="24"/>
        </w:rPr>
        <w:t xml:space="preserve">кандидата педагогических наук. - Ставрополь, 2003. - 26 </w:t>
      </w:r>
      <w:proofErr w:type="gramStart"/>
      <w:r w:rsidR="00357FEB" w:rsidRPr="00357FE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357FEB" w:rsidRPr="00357FE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57FEB" w:rsidRPr="00357FEB">
        <w:rPr>
          <w:rFonts w:ascii="Times New Roman" w:hAnsi="Times New Roman" w:cs="Times New Roman"/>
          <w:color w:val="000000"/>
          <w:sz w:val="24"/>
          <w:szCs w:val="24"/>
          <w:shd w:val="clear" w:color="auto" w:fill="F2F2F2"/>
        </w:rPr>
        <w:t> </w:t>
      </w:r>
    </w:p>
    <w:p w:rsidR="00F526BF" w:rsidRPr="00357FEB" w:rsidRDefault="00F526BF" w:rsidP="00357FEB">
      <w:pPr>
        <w:tabs>
          <w:tab w:val="num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26BF" w:rsidRPr="00357FEB" w:rsidSect="006221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F5D64"/>
    <w:multiLevelType w:val="hybridMultilevel"/>
    <w:tmpl w:val="FAF2D224"/>
    <w:lvl w:ilvl="0" w:tplc="0419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7297"/>
    <w:rsid w:val="000533CB"/>
    <w:rsid w:val="000E6E6F"/>
    <w:rsid w:val="000F06E6"/>
    <w:rsid w:val="000F5F6E"/>
    <w:rsid w:val="000F652B"/>
    <w:rsid w:val="001025D2"/>
    <w:rsid w:val="00106E5E"/>
    <w:rsid w:val="00303CE6"/>
    <w:rsid w:val="00357FEB"/>
    <w:rsid w:val="00361151"/>
    <w:rsid w:val="00387C98"/>
    <w:rsid w:val="00414657"/>
    <w:rsid w:val="00451174"/>
    <w:rsid w:val="004871AE"/>
    <w:rsid w:val="004A150D"/>
    <w:rsid w:val="004E40D2"/>
    <w:rsid w:val="005146F0"/>
    <w:rsid w:val="0055034F"/>
    <w:rsid w:val="00551422"/>
    <w:rsid w:val="00570CA9"/>
    <w:rsid w:val="005955B7"/>
    <w:rsid w:val="005F55A1"/>
    <w:rsid w:val="0062210D"/>
    <w:rsid w:val="00660036"/>
    <w:rsid w:val="006B0476"/>
    <w:rsid w:val="007A371B"/>
    <w:rsid w:val="008410DB"/>
    <w:rsid w:val="00853FC5"/>
    <w:rsid w:val="0087298C"/>
    <w:rsid w:val="008C7EAF"/>
    <w:rsid w:val="008D538C"/>
    <w:rsid w:val="00937297"/>
    <w:rsid w:val="009A7075"/>
    <w:rsid w:val="009E6DF5"/>
    <w:rsid w:val="00A6175F"/>
    <w:rsid w:val="00AB556F"/>
    <w:rsid w:val="00B81E22"/>
    <w:rsid w:val="00BC4516"/>
    <w:rsid w:val="00C34D05"/>
    <w:rsid w:val="00C463A9"/>
    <w:rsid w:val="00CC3895"/>
    <w:rsid w:val="00D968A0"/>
    <w:rsid w:val="00DA601A"/>
    <w:rsid w:val="00DA7B87"/>
    <w:rsid w:val="00DC21F5"/>
    <w:rsid w:val="00E23DF6"/>
    <w:rsid w:val="00EA1E1C"/>
    <w:rsid w:val="00ED52BF"/>
    <w:rsid w:val="00F11736"/>
    <w:rsid w:val="00F34149"/>
    <w:rsid w:val="00F526BF"/>
    <w:rsid w:val="00F7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6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C7E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C7EAF"/>
  </w:style>
  <w:style w:type="character" w:styleId="a5">
    <w:name w:val="Strong"/>
    <w:basedOn w:val="a0"/>
    <w:uiPriority w:val="22"/>
    <w:qFormat/>
    <w:rsid w:val="00BC4516"/>
    <w:rPr>
      <w:b/>
      <w:bCs/>
    </w:rPr>
  </w:style>
  <w:style w:type="paragraph" w:styleId="a6">
    <w:name w:val="List Paragraph"/>
    <w:basedOn w:val="a"/>
    <w:uiPriority w:val="34"/>
    <w:qFormat/>
    <w:rsid w:val="00357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57849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contents.asp?titleid=8392" TargetMode="External"/><Relationship Id="rId5" Type="http://schemas.openxmlformats.org/officeDocument/2006/relationships/hyperlink" Target="mailto:nataliasukhov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4699</TotalTime>
  <Pages>4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2017-11-21T10:57:00Z</cp:lastPrinted>
  <dcterms:created xsi:type="dcterms:W3CDTF">2017-11-13T08:19:00Z</dcterms:created>
  <dcterms:modified xsi:type="dcterms:W3CDTF">2017-11-28T09:00:00Z</dcterms:modified>
</cp:coreProperties>
</file>