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FC" w:rsidRPr="009627A9" w:rsidRDefault="003C2D21" w:rsidP="006034A8">
      <w:pPr>
        <w:shd w:val="clear" w:color="auto" w:fill="FFFFFF"/>
        <w:spacing w:after="0" w:line="240" w:lineRule="auto"/>
        <w:ind w:left="0" w:right="-1"/>
        <w:jc w:val="center"/>
        <w:outlineLvl w:val="2"/>
        <w:rPr>
          <w:rFonts w:ascii="Times New Roman" w:eastAsia="Times New Roman" w:hAnsi="Times New Roman"/>
          <w:b/>
          <w:color w:val="222222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color w:val="222222"/>
          <w:sz w:val="28"/>
          <w:szCs w:val="28"/>
          <w:lang w:val="ru-RU" w:eastAsia="ru-RU" w:bidi="ar-SA"/>
        </w:rPr>
        <w:t>Воплощение</w:t>
      </w:r>
      <w:r w:rsidR="00A321FC" w:rsidRPr="009627A9">
        <w:rPr>
          <w:rFonts w:ascii="Times New Roman" w:eastAsia="Times New Roman" w:hAnsi="Times New Roman"/>
          <w:b/>
          <w:color w:val="222222"/>
          <w:sz w:val="28"/>
          <w:szCs w:val="28"/>
          <w:lang w:val="ru-RU" w:eastAsia="ru-RU" w:bidi="ar-SA"/>
        </w:rPr>
        <w:t xml:space="preserve"> проекта внедрения интерактивных мультимедийных электронных учебников в МБОУ лицее №45 г. Кропоткина.</w:t>
      </w:r>
    </w:p>
    <w:p w:rsidR="00A321FC" w:rsidRPr="009627A9" w:rsidRDefault="00A321FC" w:rsidP="009627A9">
      <w:pPr>
        <w:spacing w:after="0" w:line="240" w:lineRule="auto"/>
        <w:ind w:left="0" w:right="-1" w:firstLine="426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A07E45" w:rsidRPr="009627A9" w:rsidRDefault="00A07E45" w:rsidP="009627A9">
      <w:pPr>
        <w:spacing w:after="0" w:line="240" w:lineRule="auto"/>
        <w:ind w:left="0" w:right="-1" w:firstLine="426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9627A9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1. Введение.</w:t>
      </w:r>
    </w:p>
    <w:p w:rsidR="005B71DC" w:rsidRPr="009627A9" w:rsidRDefault="00147E53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 w:eastAsia="ru-RU"/>
        </w:rPr>
        <w:t>В настоящее время большое внимание стали уделять внедрению электронн</w:t>
      </w:r>
      <w:r w:rsidR="003C2D21" w:rsidRPr="009627A9">
        <w:rPr>
          <w:rFonts w:ascii="Times New Roman" w:hAnsi="Times New Roman"/>
          <w:color w:val="000000"/>
          <w:sz w:val="28"/>
          <w:szCs w:val="28"/>
          <w:lang w:val="ru-RU" w:eastAsia="ru-RU"/>
        </w:rPr>
        <w:t>о-цифровых</w:t>
      </w:r>
      <w:r w:rsidRPr="009627A9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учебников в образовательную среду.  Проведение статистических исследований использования обучающих и</w:t>
      </w:r>
      <w:r w:rsidR="008155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тестирующих программ по различным дисциплинам показывает, что их применение позволяет повысить не только интерес к</w:t>
      </w:r>
      <w:r w:rsidRPr="009627A9">
        <w:rPr>
          <w:rFonts w:ascii="Times New Roman" w:hAnsi="Times New Roman"/>
          <w:color w:val="000000"/>
          <w:sz w:val="28"/>
          <w:szCs w:val="28"/>
        </w:rPr>
        <w:t> 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будущей специальности, но и</w:t>
      </w:r>
      <w:r w:rsidR="008155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успеваемость по данной дисциплине. Это происходит потому, что каждый человек </w:t>
      </w:r>
      <w:r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воспринимает информацию по своему, исходя из личных физических склонностей, но зрительная информация усваивается лучше, чем информация, которая воспринимается на слух</w:t>
      </w:r>
      <w:r w:rsidRPr="009627A9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. </w:t>
      </w:r>
      <w:r w:rsidR="009627A9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Применение</w:t>
      </w:r>
      <w:r w:rsidR="005B71DC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электронных учебников позволяет усилить мотивационные факторы для учащих</w:t>
      </w:r>
      <w:r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ся</w:t>
      </w:r>
      <w:r w:rsidR="005B71DC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, которые</w:t>
      </w:r>
      <w:r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получают  удовольствие от самого процесса обучения</w:t>
      </w:r>
      <w:r w:rsidR="005B71DC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при использов</w:t>
      </w:r>
      <w:r w:rsidR="00D25340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="005B71DC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нии </w:t>
      </w:r>
      <w:r w:rsidR="005B71DC" w:rsidRPr="009627A9">
        <w:rPr>
          <w:rFonts w:ascii="Times New Roman" w:hAnsi="Times New Roman"/>
          <w:color w:val="000000"/>
          <w:sz w:val="28"/>
          <w:szCs w:val="28"/>
          <w:lang w:val="ru-RU"/>
        </w:rPr>
        <w:t>интерактивных мультимедийных электронных учебников</w:t>
      </w:r>
      <w:r w:rsidR="005B71DC" w:rsidRPr="009627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147E53" w:rsidRPr="006034A8" w:rsidRDefault="00147E53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Электронный учебник</w:t>
      </w:r>
      <w:r w:rsidR="004C1B91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- это элемент образовательной среды, которая включает традиционные образовательные ресурсы, другие электронные учебники, человеческий фактор, государство, издателей и распространителей.</w:t>
      </w:r>
    </w:p>
    <w:p w:rsidR="009627A9" w:rsidRDefault="00147E53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подготовке электронного учебника решающим для успеха является талант и мастерство авторов. </w:t>
      </w:r>
      <w:r w:rsidR="001D05E0" w:rsidRPr="009627A9">
        <w:rPr>
          <w:rFonts w:ascii="Times New Roman" w:hAnsi="Times New Roman"/>
          <w:color w:val="000000"/>
          <w:sz w:val="28"/>
          <w:szCs w:val="28"/>
          <w:lang w:val="ru-RU"/>
        </w:rPr>
        <w:t>На сегодняшний день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существуют устоявшиеся формы электронных учебников, точнее, конструктивных элементов, из которых</w:t>
      </w:r>
      <w:r w:rsidR="001D05E0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 быть построен учебник, в который входят такие компоненты как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: презентационная составляющая (содержит основ</w:t>
      </w:r>
      <w:r w:rsidR="004C1B91" w:rsidRPr="009627A9">
        <w:rPr>
          <w:rFonts w:ascii="Times New Roman" w:hAnsi="Times New Roman"/>
          <w:color w:val="000000"/>
          <w:sz w:val="28"/>
          <w:szCs w:val="28"/>
          <w:lang w:val="ru-RU"/>
        </w:rPr>
        <w:t>ную информационную часть курса),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упражнения, способствующи</w:t>
      </w:r>
      <w:r w:rsidR="004C1B91" w:rsidRPr="009627A9">
        <w:rPr>
          <w:rFonts w:ascii="Times New Roman" w:hAnsi="Times New Roman"/>
          <w:color w:val="000000"/>
          <w:sz w:val="28"/>
          <w:szCs w:val="28"/>
          <w:lang w:val="ru-RU"/>
        </w:rPr>
        <w:t>е закреплению полученных знаний,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тесты, позволяющие проводить объективную оценку знаний учащегося</w:t>
      </w:r>
      <w:r w:rsidR="009627A9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B71DC" w:rsidRPr="009627A9" w:rsidRDefault="00147E53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Новый закон об образовании предоставляет российским школам право полного перехода на электронные учебники. Библиотечные фонды превраща</w:t>
      </w:r>
      <w:r w:rsidR="004C1B9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ются в своеобразные </w:t>
      </w:r>
      <w:proofErr w:type="spellStart"/>
      <w:r w:rsidR="004C1B9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медиацентры</w:t>
      </w:r>
      <w:proofErr w:type="spellEnd"/>
      <w:r w:rsidR="004C1B9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или электронные школьные библиотеки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 укомплектовываются электронными учебными изданиями и пособиями. Электронные учебники и электронные образовательные ресурсы (ЭОР) становятся одним из главных компонентов школьной информационной образовательной среды.</w:t>
      </w:r>
      <w:r w:rsidR="001D05E0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Школы закупают только те учебники, у которых есть и электронная версия.</w:t>
      </w:r>
    </w:p>
    <w:p w:rsidR="00A07E45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9F9F9"/>
          <w:lang w:val="ru-RU"/>
        </w:rPr>
      </w:pPr>
    </w:p>
    <w:p w:rsidR="00A07E45" w:rsidRPr="009627A9" w:rsidRDefault="00A07E45" w:rsidP="009627A9">
      <w:pPr>
        <w:spacing w:after="0" w:line="240" w:lineRule="auto"/>
        <w:ind w:left="0" w:right="-1" w:firstLine="426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627A9">
        <w:rPr>
          <w:rFonts w:ascii="Times New Roman" w:hAnsi="Times New Roman"/>
          <w:b/>
          <w:color w:val="000000"/>
          <w:sz w:val="28"/>
          <w:szCs w:val="28"/>
          <w:lang w:val="ru-RU"/>
        </w:rPr>
        <w:t>2. ИМЭУ в МБОУ лицее№45 города Кропоткина.</w:t>
      </w:r>
    </w:p>
    <w:p w:rsidR="00147E53" w:rsidRPr="009627A9" w:rsidRDefault="005B71DC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Сейчас я вам представлю </w:t>
      </w:r>
      <w:r w:rsidR="001D05E0" w:rsidRPr="009627A9">
        <w:rPr>
          <w:rFonts w:ascii="Times New Roman" w:hAnsi="Times New Roman"/>
          <w:color w:val="000000"/>
          <w:sz w:val="28"/>
          <w:szCs w:val="28"/>
          <w:lang w:val="ru-RU"/>
        </w:rPr>
        <w:t>опыт МБОУ лицея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№45 города Кропоткина, который с сентября по декабрь 2014 года участвовал в апробации внедрения интерактивных мультимедийных электронных учебников (ИМЭУ) в учебно-воспитательный процесс</w:t>
      </w:r>
      <w:r w:rsidR="004C1B91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в рамках федерального инновационного проекта</w:t>
      </w: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A53809" w:rsidRPr="009627A9" w:rsidRDefault="00CA2862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внедрения </w:t>
      </w:r>
      <w:r w:rsidR="00F04CB8" w:rsidRPr="009627A9">
        <w:rPr>
          <w:rFonts w:ascii="Times New Roman" w:hAnsi="Times New Roman"/>
          <w:color w:val="000000"/>
          <w:sz w:val="28"/>
          <w:szCs w:val="28"/>
          <w:lang w:val="ru-RU"/>
        </w:rPr>
        <w:t>в МБОУ лицее №45 города Кропоткина были определенны цели, задачи и содержание проекта</w:t>
      </w:r>
      <w:r w:rsidR="00DE39C8" w:rsidRPr="009627A9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F04CB8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r w:rsidR="00DE39C8" w:rsidRPr="009627A9">
        <w:rPr>
          <w:rFonts w:ascii="Times New Roman" w:hAnsi="Times New Roman"/>
          <w:color w:val="000000"/>
          <w:sz w:val="28"/>
          <w:szCs w:val="28"/>
          <w:lang w:val="ru-RU"/>
        </w:rPr>
        <w:t>чего</w:t>
      </w:r>
      <w:r w:rsidR="00F04CB8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 сформирована </w:t>
      </w:r>
      <w:r w:rsidR="00F04CB8" w:rsidRPr="009627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рабочая группа по внедрению ИМЭУ. Так же была оценена 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степень готовности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DE39C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электронных учебников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нов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ейших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подходов в обучении</w:t>
      </w:r>
      <w:r w:rsidR="006C6543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в </w:t>
      </w:r>
      <w:proofErr w:type="gramStart"/>
      <w:r w:rsidR="00D25340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ходе</w:t>
      </w:r>
      <w:proofErr w:type="gramEnd"/>
      <w:r w:rsidR="006C6543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которой были реализованы следующие мероприятия</w:t>
      </w:r>
      <w:r w:rsidR="00F04CB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: 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проведение 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директивного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семинара с 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педагогическим составом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лицея;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организация </w:t>
      </w:r>
      <w:proofErr w:type="gram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обучения 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педагогов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по программам</w:t>
      </w:r>
      <w:proofErr w:type="gram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повышения квалификации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профессиональной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переподготовки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 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 в модели обучения «1 </w:t>
      </w:r>
      <w:r w:rsidR="0011329A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обучающийся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-1 компьютер»;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проведение информационно-методических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 консультативных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семинаров в ходе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внедрения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проекта;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проведение открытых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образовательных, обучающих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мероприятий с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применением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организация повышения квалификации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 профессиональной переподготовки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 программам обучения, где результатом обучения будет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освоение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дополнительными ИКТ компетенциями для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результативной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работы с ИМЭУ;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организация методического </w:t>
      </w:r>
      <w:r w:rsidR="002E410F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поддержание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проекта;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организация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курирование результативности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проекта с целью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процентного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определения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воздействия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 на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формирование, становление и развитие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предметных и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метапредметных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образовательных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показателей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обучаемых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ИКТ компетенции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выработка итоговых рекомендаций к методике применения ИМЭУ в лицее;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разработка методических рекомендаций для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 в учебном </w:t>
      </w:r>
      <w:r w:rsidR="00B732E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образовательном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процессе;</w:t>
      </w:r>
    </w:p>
    <w:p w:rsidR="00DE39C8" w:rsidRPr="009627A9" w:rsidRDefault="00DE39C8" w:rsidP="009627A9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«тиражирование» опыта.</w:t>
      </w:r>
    </w:p>
    <w:p w:rsidR="00A07E45" w:rsidRPr="009627A9" w:rsidRDefault="00A07E45" w:rsidP="009627A9">
      <w:pPr>
        <w:pStyle w:val="a3"/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</w:p>
    <w:p w:rsidR="00A07E45" w:rsidRPr="009627A9" w:rsidRDefault="00A07E45" w:rsidP="009627A9">
      <w:pPr>
        <w:spacing w:after="0" w:line="240" w:lineRule="auto"/>
        <w:ind w:left="0" w:right="-1" w:firstLine="426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627A9">
        <w:rPr>
          <w:rFonts w:ascii="Times New Roman" w:hAnsi="Times New Roman"/>
          <w:b/>
          <w:color w:val="000000"/>
          <w:sz w:val="28"/>
          <w:szCs w:val="28"/>
          <w:lang w:val="ru-RU"/>
        </w:rPr>
        <w:t>3. Инфраструктура и программное обеспечение проекта.</w:t>
      </w:r>
    </w:p>
    <w:p w:rsidR="00434FB1" w:rsidRPr="009627A9" w:rsidRDefault="00DE39C8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hAnsi="Times New Roman"/>
          <w:color w:val="000000"/>
          <w:sz w:val="28"/>
          <w:szCs w:val="28"/>
          <w:lang w:val="ru-RU"/>
        </w:rPr>
        <w:t>Рабочей группой б</w:t>
      </w:r>
      <w:r w:rsidR="00F04CB8" w:rsidRPr="009627A9">
        <w:rPr>
          <w:rFonts w:ascii="Times New Roman" w:hAnsi="Times New Roman"/>
          <w:color w:val="000000"/>
          <w:sz w:val="28"/>
          <w:szCs w:val="28"/>
          <w:lang w:val="ru-RU"/>
        </w:rPr>
        <w:t xml:space="preserve">ыла </w:t>
      </w:r>
      <w:r w:rsidR="00F04CB8"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разработана организационно-методическая документация проекта.</w:t>
      </w:r>
      <w:r w:rsidR="00434FB1" w:rsidRPr="009627A9">
        <w:rPr>
          <w:rFonts w:ascii="Times New Roman" w:eastAsia="Times New Roman" w:hAnsi="Times New Roman"/>
          <w:color w:val="auto"/>
          <w:lang w:val="ru-RU" w:eastAsia="ru-RU" w:bidi="ar-SA"/>
        </w:rPr>
        <w:t xml:space="preserve"> </w:t>
      </w:r>
      <w:r w:rsidR="00434FB1"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 xml:space="preserve">Произведено оснащение учащихся и </w:t>
      </w:r>
      <w:r w:rsidR="009627A9"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педагогов</w:t>
      </w:r>
      <w:r w:rsidR="00434FB1"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 xml:space="preserve"> мобильными и планшетными компьютерами с учетом их совместимости для организации совместной работы в классе.</w:t>
      </w:r>
    </w:p>
    <w:p w:rsidR="006C6543" w:rsidRPr="009627A9" w:rsidRDefault="006C6543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Комплексное решение по оснащению учебного процесса персональными устройствами, включая создание инфраструктуры внутри лицея с выполнением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требований к инфраструктуре и программному обеспечению (</w:t>
      </w:r>
      <w:proofErr w:type="gramStart"/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ПО</w:t>
      </w:r>
      <w:proofErr w:type="gramEnd"/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) в лицее включало в себя:</w:t>
      </w:r>
    </w:p>
    <w:p w:rsidR="00C46F18" w:rsidRPr="009627A9" w:rsidRDefault="004C1B91" w:rsidP="009627A9">
      <w:pPr>
        <w:pStyle w:val="a3"/>
        <w:spacing w:after="0"/>
        <w:ind w:left="0" w:right="-1" w:firstLine="426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в инфраструктуре</w:t>
      </w:r>
      <w:r w:rsidR="00C46F18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:</w:t>
      </w:r>
    </w:p>
    <w:p w:rsidR="006C6543" w:rsidRPr="009627A9" w:rsidRDefault="006C6543" w:rsidP="009627A9">
      <w:pPr>
        <w:pStyle w:val="a3"/>
        <w:numPr>
          <w:ilvl w:val="0"/>
          <w:numId w:val="8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наличие информационно-образовательной среды;</w:t>
      </w:r>
    </w:p>
    <w:p w:rsidR="006C6543" w:rsidRPr="009627A9" w:rsidRDefault="006C6543" w:rsidP="009627A9">
      <w:pPr>
        <w:pStyle w:val="a3"/>
        <w:numPr>
          <w:ilvl w:val="0"/>
          <w:numId w:val="8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наличие информационно-библиотечного центра с рабочими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местами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оборудованными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медиатекой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подключенного к системе дистрибуции, которая в дальнейшем стала центром электронной библиотеки и позволит лицею перейти на нов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ейший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уровень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становления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общей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информационно-образовательной среды;</w:t>
      </w:r>
    </w:p>
    <w:p w:rsidR="006C6543" w:rsidRPr="009627A9" w:rsidRDefault="009627A9" w:rsidP="009627A9">
      <w:pPr>
        <w:pStyle w:val="a3"/>
        <w:numPr>
          <w:ilvl w:val="0"/>
          <w:numId w:val="8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высокий уровень оснащенности</w:t>
      </w:r>
      <w:r w:rsidR="006C6543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средствами ИКТ (достаточное количество мультимедийных проекторов и/или интерактивных досок, широкополосный канал связи, беспроводная сеть);</w:t>
      </w:r>
    </w:p>
    <w:p w:rsidR="006C6543" w:rsidRPr="009627A9" w:rsidRDefault="006C6543" w:rsidP="009627A9">
      <w:pPr>
        <w:pStyle w:val="a3"/>
        <w:numPr>
          <w:ilvl w:val="0"/>
          <w:numId w:val="8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наличие мобильных компьютерных классов, индивидуального доступа к учебному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контенту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компьютеру для учащихся во время самоподготовки;</w:t>
      </w:r>
    </w:p>
    <w:p w:rsidR="006C6543" w:rsidRPr="009627A9" w:rsidRDefault="006C6543" w:rsidP="009627A9">
      <w:pPr>
        <w:pStyle w:val="a3"/>
        <w:numPr>
          <w:ilvl w:val="0"/>
          <w:numId w:val="8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доступ в интернет для участников (на компьютерах в ОУ и</w:t>
      </w:r>
      <w:r w:rsidR="00D25340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/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или в домашних условиях);</w:t>
      </w:r>
    </w:p>
    <w:p w:rsidR="00C46F18" w:rsidRPr="009627A9" w:rsidRDefault="004C1B91" w:rsidP="009627A9">
      <w:p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 программном обеспечении</w:t>
      </w:r>
      <w:r w:rsidR="00C46F1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:</w:t>
      </w:r>
    </w:p>
    <w:p w:rsidR="00C46F18" w:rsidRPr="009627A9" w:rsidRDefault="004C1B91" w:rsidP="009627A9">
      <w:pPr>
        <w:pStyle w:val="a3"/>
        <w:numPr>
          <w:ilvl w:val="0"/>
          <w:numId w:val="9"/>
        </w:numPr>
        <w:spacing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линейки</w:t>
      </w:r>
      <w:r w:rsidR="00C46F1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электронных учебников по различным предметам;</w:t>
      </w:r>
    </w:p>
    <w:p w:rsidR="006C6543" w:rsidRPr="009627A9" w:rsidRDefault="00C46F18" w:rsidP="009627A9">
      <w:pPr>
        <w:pStyle w:val="a3"/>
        <w:numPr>
          <w:ilvl w:val="0"/>
          <w:numId w:val="9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hyperlink r:id="rId8" w:history="1">
        <w:r w:rsidRPr="009627A9">
          <w:rPr>
            <w:rFonts w:ascii="Times New Roman" w:eastAsia="Times New Roman" w:hAnsi="Times New Roman"/>
            <w:color w:val="auto"/>
            <w:sz w:val="28"/>
            <w:szCs w:val="28"/>
            <w:lang w:val="ru-RU" w:eastAsia="ru-RU" w:bidi="ar-SA"/>
          </w:rPr>
          <w:t>системы дистрибуции “Азбука”</w:t>
        </w:r>
      </w:hyperlink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для получения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контента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естественной интеграции электронной библиотеки в учебный процесс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учеников, сбора информации об использовании электронных учебников и пособий для дальнейшего совершенствования образовательного процесса, эффективного сотрудничества лицея с издательствами в части приобретения электронного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контента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 обеспечения рационального использования и контроля за ИМЭУ</w:t>
      </w:r>
      <w:r w:rsidR="004C1B9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A07E45" w:rsidRPr="009627A9" w:rsidRDefault="00A07E45" w:rsidP="009627A9">
      <w:pPr>
        <w:pStyle w:val="a3"/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</w:p>
    <w:p w:rsidR="00A07E45" w:rsidRPr="009627A9" w:rsidRDefault="00A07E45" w:rsidP="009627A9">
      <w:pPr>
        <w:pStyle w:val="a3"/>
        <w:spacing w:after="0" w:line="240" w:lineRule="auto"/>
        <w:ind w:left="0" w:right="-1" w:firstLine="426"/>
        <w:jc w:val="center"/>
        <w:textAlignment w:val="baseline"/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4. Обеспечение эффективности и мониторинг проекта.</w:t>
      </w:r>
    </w:p>
    <w:p w:rsidR="00DE39C8" w:rsidRPr="009627A9" w:rsidRDefault="00DE39C8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Обеспеч</w:t>
      </w:r>
      <w:r w:rsidR="006C6543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ить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эффективност</w:t>
      </w:r>
      <w:r w:rsidR="006C6543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ь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проекта</w:t>
      </w:r>
      <w:r w:rsidR="006C6543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="004C1B91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в лицее </w:t>
      </w:r>
      <w:r w:rsidR="006C6543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удалось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при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выполнении </w:t>
      </w:r>
      <w:r w:rsidR="006C6543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следующих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условий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:</w:t>
      </w:r>
    </w:p>
    <w:p w:rsidR="00DE39C8" w:rsidRPr="009627A9" w:rsidRDefault="00DE39C8" w:rsidP="009627A9">
      <w:pPr>
        <w:numPr>
          <w:ilvl w:val="0"/>
          <w:numId w:val="2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готовность лицея к внедрению иннова</w:t>
      </w:r>
      <w:r w:rsidR="006C6543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ций, наличие у коллектива опыта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инновационной педагогической деятельности, подтверждением чего могут служить победы в национальных проектах, участие в конкурсах по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средств ИКТ в учебном процессе, публикации и прочее;</w:t>
      </w:r>
    </w:p>
    <w:p w:rsidR="00DE39C8" w:rsidRPr="009627A9" w:rsidRDefault="00DE39C8" w:rsidP="009627A9">
      <w:pPr>
        <w:numPr>
          <w:ilvl w:val="0"/>
          <w:numId w:val="2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заинтересованность администрации лицея и преподавателей в участии в проекте;</w:t>
      </w:r>
    </w:p>
    <w:p w:rsidR="006C6543" w:rsidRPr="009627A9" w:rsidRDefault="006C6543" w:rsidP="009627A9">
      <w:pPr>
        <w:numPr>
          <w:ilvl w:val="0"/>
          <w:numId w:val="2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обязательное наличие основных базовых ИКТ компетенций у всех участников.</w:t>
      </w:r>
    </w:p>
    <w:p w:rsidR="006C6543" w:rsidRPr="009627A9" w:rsidRDefault="004C1B91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Но все происходящее должно было отслеживаться поэтапно, вплоть до каждой детали. Поэтому проводился мониторинг по следующим направлениям:</w:t>
      </w:r>
    </w:p>
    <w:p w:rsidR="006C6543" w:rsidRPr="009627A9" w:rsidRDefault="006C6543" w:rsidP="009627A9">
      <w:pPr>
        <w:numPr>
          <w:ilvl w:val="0"/>
          <w:numId w:val="3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влияние на уровень компетенции и мотивацию учащихся содержания и разнообразия видов деятельности при использовании ИМЭУ на уроке или внеурочной деятельности;</w:t>
      </w:r>
    </w:p>
    <w:p w:rsidR="006C6543" w:rsidRPr="009627A9" w:rsidRDefault="006C6543" w:rsidP="009627A9">
      <w:pPr>
        <w:numPr>
          <w:ilvl w:val="0"/>
          <w:numId w:val="3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влияние на уровень компетенции и мотивацию учащихся использования смешанных моделей обучения, дополнительных сервисов и инструментария;</w:t>
      </w:r>
    </w:p>
    <w:p w:rsidR="006C6543" w:rsidRPr="009627A9" w:rsidRDefault="006C6543" w:rsidP="009627A9">
      <w:pPr>
        <w:numPr>
          <w:ilvl w:val="0"/>
          <w:numId w:val="3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мониторинг развития компетенций учителя при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деятельностном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обучении учащихся (рост самооценки учителя, рост авторитета педагога или его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фасилитаторских</w:t>
      </w:r>
      <w:proofErr w:type="spellEnd"/>
      <w:r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 xml:space="preserve"> качеств (качеств </w:t>
      </w:r>
      <w:r w:rsidRPr="009627A9"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  <w:t>обеспечивающих успешную групповую коммуникацию</w:t>
      </w:r>
      <w:r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) и др.);</w:t>
      </w:r>
    </w:p>
    <w:p w:rsidR="006C6543" w:rsidRPr="009627A9" w:rsidRDefault="006C6543" w:rsidP="009627A9">
      <w:pPr>
        <w:numPr>
          <w:ilvl w:val="0"/>
          <w:numId w:val="3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оценка эффективности использования ИМЭУ с методической точки зрения;</w:t>
      </w:r>
    </w:p>
    <w:p w:rsidR="004C1B91" w:rsidRPr="009627A9" w:rsidRDefault="004C1B91" w:rsidP="009627A9">
      <w:pPr>
        <w:numPr>
          <w:ilvl w:val="0"/>
          <w:numId w:val="3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другие направления, обеспечивающие эффективность проекта.</w:t>
      </w:r>
    </w:p>
    <w:p w:rsidR="00A07E45" w:rsidRPr="009627A9" w:rsidRDefault="00A07E45" w:rsidP="009627A9">
      <w:pPr>
        <w:spacing w:after="0" w:line="240" w:lineRule="auto"/>
        <w:ind w:left="0" w:right="-1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A07E45" w:rsidRPr="009627A9" w:rsidRDefault="00A07E45" w:rsidP="009627A9">
      <w:pPr>
        <w:spacing w:after="0" w:line="240" w:lineRule="auto"/>
        <w:ind w:left="0" w:right="-1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5. 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Обеспечение с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опровождения и развития проекта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внедрения  ИМЭУ.</w:t>
      </w:r>
    </w:p>
    <w:p w:rsidR="00434FB1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а этапе сопровождения можно выделить следующие составляющие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434FB1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5.1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 Использования ИМЭУ в образовательном процессе лицея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.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В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данном случае будет уделено особое внимание вопросам доступа к ИМЭУ и эффективному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его возможностей. Ведь внедрение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ИМ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ЭУ в информационно-образовательную среду лицея позволяет повысить качество использования электронно-образовательных ресурсов, сделать процесс обучения не только личностно-ориентированным, но и </w:t>
      </w:r>
      <w:proofErr w:type="spellStart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деятельностным</w:t>
      </w:r>
      <w:proofErr w:type="spellEnd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434FB1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5.2. </w:t>
      </w:r>
      <w:r w:rsidR="009627A9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Применение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ИМЭУ в педагогической практике учителя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.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О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собое внимание при организации сопровождения реализации данной составляющей должно уделяться повышению квалификации педагогов в вопросах использования ЭУ в учебном процессе, что позволяет учителям встать на новый уровень использования информационно - коммуникационных технологий, реализовать новые образовательные стандарты, научиться работать “</w:t>
      </w:r>
      <w:proofErr w:type="gramStart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по новому</w:t>
      </w:r>
      <w:proofErr w:type="gramEnd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”.</w:t>
      </w:r>
    </w:p>
    <w:p w:rsidR="00434FB1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5.3. 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Внедрение ИМЭУ в образовательный процесс класс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а. Э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ффективное внедрение ИМЭУ в образовательный процесс лицея во многом зависит от той модели, которую выбирает для себя лицей. И здесь можно выделить следующие варианты:</w:t>
      </w:r>
    </w:p>
    <w:p w:rsidR="00434FB1" w:rsidRPr="009627A9" w:rsidRDefault="00434FB1" w:rsidP="009627A9">
      <w:pPr>
        <w:numPr>
          <w:ilvl w:val="0"/>
          <w:numId w:val="4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внедрение ИМЭУ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на базе класса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в данном случае лицей выбирает один опытно-экспериментальный класс, в котором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на всех предметах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используются ЭУ со всеми интерактивными приложениями. Для эффективной работы в данной модели необходимо иметь команду педагогов-предметников, готовых к внедрению и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современных образовательных технологий, работающих в экспериментальном классе;</w:t>
      </w:r>
    </w:p>
    <w:p w:rsidR="00434FB1" w:rsidRPr="009627A9" w:rsidRDefault="00434FB1" w:rsidP="009627A9">
      <w:pPr>
        <w:numPr>
          <w:ilvl w:val="0"/>
          <w:numId w:val="4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внедрение ИМЭУ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на базе предмета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предполагает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электронных учебников в рамках изучения конкретного предмета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в разных учебных параллелях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. Для реализации данного направления необходимо определить работу методического объединения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-предметников, которые смогут разработать и внедрять план использования ИМЭУ на уроках.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Именно этот вариант и был выбран педагогическим коллективом на базе четырех предметов: русский язык, геометрия, физика, история в 8-х и 10-х классах.</w:t>
      </w:r>
    </w:p>
    <w:p w:rsidR="00434FB1" w:rsidRPr="009627A9" w:rsidRDefault="00434FB1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 сопровождении данного направления особое внимание уделяется разработке плана внедрения использования ИМЭУ в образовательном процессе лицея в зависимости от то</w:t>
      </w:r>
      <w:r w:rsidR="00A07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й модели, которая выбрана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434FB1" w:rsidRPr="009627A9" w:rsidRDefault="00A07E45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5.4. 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Внедрение ИМЭУ в информационно-образовательную среду лицея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О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рганизация сопровождения данной составляющей позволит составить необходимую схему для создания эффективной инфраструктуры лицея для внедрения ИМЭУ в ИОС лицея,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что позволило 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определить минимальные и максимальные требования по материально-техническому 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оснащению, разработать программу внедрения и развития проекта использования ИМЭУ в масштабах всего лицея.</w:t>
      </w:r>
    </w:p>
    <w:p w:rsidR="00434FB1" w:rsidRPr="009627A9" w:rsidRDefault="00EC3C78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5.5. </w:t>
      </w:r>
      <w:r w:rsidR="009627A9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Применение</w:t>
      </w:r>
      <w:r w:rsidR="00434FB1"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ИМЭУ учащимися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. </w:t>
      </w:r>
      <w:r w:rsidR="009627A9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Применение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 в образовательном процессе позволяет выстроить </w:t>
      </w:r>
      <w:r w:rsidR="00434FB1" w:rsidRPr="009627A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для каждого ученика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434FB1" w:rsidRPr="009627A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индивидуальную траекторию развития</w:t>
      </w:r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позволяющую осваивать учебный материал с той скоростью и в том объеме, который позволяет сделать образовательный процесс максимально эффективным. </w:t>
      </w:r>
      <w:proofErr w:type="gramStart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И здесь необходимо обращать внимание на уровень доступности представленного материала, навыки работы с электронным </w:t>
      </w:r>
      <w:proofErr w:type="spellStart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контентом</w:t>
      </w:r>
      <w:proofErr w:type="spellEnd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 возможности выполнения интерактивных заданий.</w:t>
      </w:r>
      <w:proofErr w:type="gramEnd"/>
      <w:r w:rsidR="00434FB1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Все это возможно определить и при необходимости скорректировать в процессе сопровождения проекта внедрения ИМЭУ.</w:t>
      </w:r>
    </w:p>
    <w:p w:rsidR="00EC3C78" w:rsidRPr="009627A9" w:rsidRDefault="00EC3C78" w:rsidP="009627A9">
      <w:pPr>
        <w:spacing w:after="0" w:line="240" w:lineRule="auto"/>
        <w:ind w:left="0" w:right="-1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4FB1" w:rsidRPr="009627A9" w:rsidRDefault="00EC3C78" w:rsidP="009627A9">
      <w:pPr>
        <w:spacing w:after="0" w:line="240" w:lineRule="auto"/>
        <w:ind w:left="0" w:right="-1" w:firstLine="426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 xml:space="preserve">6. </w:t>
      </w:r>
      <w:r w:rsidR="00434FB1" w:rsidRPr="009627A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Обеспечение организации сопровождения внедрения ИМЭУ в образовательный процесс лицея (ключевые этапы):</w:t>
      </w:r>
    </w:p>
    <w:p w:rsidR="00434FB1" w:rsidRPr="009627A9" w:rsidRDefault="00434FB1" w:rsidP="009627A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Анкетирование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проводилось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как на старте проекта внедрения, так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 в процессе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а также по результатам реализации проекта. Анкетирование необходимо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было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проводить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среди 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на старте для оценки уровня готовности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педагогов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ИМЭУ на своих уроках, а также по ходу проекта для определения необходимого и достаточно объема предлагаемых заданий, доступностью и удобства использования ИМЭУ, выявления дальнейших перспектив использования ИМЭУ в образовательном процессе лицея. Анкетирование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среди учащихся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демонстрировало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</w:t>
      </w:r>
      <w:proofErr w:type="gram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на сколько</w:t>
      </w:r>
      <w:proofErr w:type="gram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удобны в использовании ИМЭУ, оценивать их влияние на уровень и качество освоения изучаемого материала. Анкетирование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администрации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лицея позвол</w:t>
      </w:r>
      <w:r w:rsidR="00B952C4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ло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оценить готовность инфраструктуры лицея, кадрового и материального потенциала необходимого для внедрения ИМЭУ на старте проекта, а также эффективность комплексного использования </w:t>
      </w:r>
      <w:r w:rsidR="00EC3C78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ИМ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ЭУ в образовательном учреждении по итогам проекта.</w:t>
      </w:r>
    </w:p>
    <w:p w:rsidR="00434FB1" w:rsidRPr="009627A9" w:rsidRDefault="00434FB1" w:rsidP="009627A9">
      <w:pPr>
        <w:numPr>
          <w:ilvl w:val="0"/>
          <w:numId w:val="6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Организация и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проведение дистанционных тренингов, мастерских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для различных категорий участников проекта внедрения ИМЭУ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была просто необходима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. После определения уровня готовности педагогических кадров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лицея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 внедрению использования ИМЭУ в информационно-образовательную среду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был с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формир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ован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перечень курсов, рекомендованных к изучению различными категориями участников проекта: техническим специалистам, библиотечным работникам,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педагогам. Данный перечень можно было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корректировать, изменять, дополнять по ходу реализации проекта в соответствии с потребностями и заказами </w:t>
      </w:r>
      <w:proofErr w:type="spellStart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пилотной</w:t>
      </w:r>
      <w:proofErr w:type="spellEnd"/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команды лицея.</w:t>
      </w:r>
    </w:p>
    <w:p w:rsidR="00434FB1" w:rsidRPr="009627A9" w:rsidRDefault="00434FB1" w:rsidP="009627A9">
      <w:pPr>
        <w:numPr>
          <w:ilvl w:val="0"/>
          <w:numId w:val="7"/>
        </w:num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Для возможности </w:t>
      </w:r>
      <w:r w:rsidRPr="009627A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обмена опытом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среди ОУ, внедряющих ИМЭУ в образовательный процесс, повышения качества и эффективности уроков, проводимых с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м ИМЭУ,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были организованы </w:t>
      </w:r>
      <w:proofErr w:type="spellStart"/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вебинары</w:t>
      </w:r>
      <w:proofErr w:type="spellEnd"/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5B6E45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проведены сетевые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конкурс</w:t>
      </w:r>
      <w:r w:rsidR="005B6E45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ы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различного уровня. В рамках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таких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конкурсов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были представлены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конспекты уроков, интересные приемы использования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ИМ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ЭУ на различных предметных уроках, секреты, повышающие качество обучения и мотивацию учащихся при работе с ИМЭУ.</w:t>
      </w:r>
    </w:p>
    <w:p w:rsidR="005B6E45" w:rsidRPr="009627A9" w:rsidRDefault="00434FB1" w:rsidP="009627A9">
      <w:pPr>
        <w:spacing w:after="0" w:line="240" w:lineRule="auto"/>
        <w:ind w:left="0" w:right="-1" w:firstLine="426"/>
        <w:jc w:val="both"/>
        <w:textAlignment w:val="baseline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4. На протяжении всей реализации проекта внедрения использования ИМЭУ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было организовано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формирование базы лучших </w:t>
      </w:r>
      <w:r w:rsidR="00A8509C" w:rsidRPr="009627A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работ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в которую </w:t>
      </w:r>
      <w:r w:rsidR="005B6E45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вошли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наиболее интересные и удачные примеры использования ИМЭУ в образовательном процессе лицея.</w:t>
      </w:r>
    </w:p>
    <w:p w:rsidR="005B6E45" w:rsidRPr="009627A9" w:rsidRDefault="005B6E45" w:rsidP="009627A9">
      <w:pPr>
        <w:spacing w:after="0" w:line="240" w:lineRule="auto"/>
        <w:ind w:left="0" w:right="-1" w:firstLine="426"/>
        <w:jc w:val="center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</w:p>
    <w:p w:rsidR="00F04CB8" w:rsidRPr="009627A9" w:rsidRDefault="005B6E45" w:rsidP="009627A9">
      <w:pPr>
        <w:spacing w:after="0" w:line="240" w:lineRule="auto"/>
        <w:ind w:left="0" w:right="-1" w:firstLine="426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  <w:t>7. Заключение.</w:t>
      </w:r>
    </w:p>
    <w:p w:rsidR="00A321FC" w:rsidRPr="009627A9" w:rsidRDefault="00A321FC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Эффективная организация учебного процесса с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м ИМЭУ требует овладения участниками процесса новыми компетенциями и их активное </w:t>
      </w:r>
      <w:r w:rsidR="009627A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применение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 совокупности с современными формами и методами обучения.</w:t>
      </w:r>
    </w:p>
    <w:p w:rsidR="00A321FC" w:rsidRPr="009627A9" w:rsidRDefault="00A321FC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На </w:t>
      </w:r>
      <w:r w:rsidR="00A8509C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сегодняшний день можно наблюдать целую серию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массовых апробаций использования ИМЭУ 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и при этом,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не все еще четко понимают, как получить наилучший 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эффект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. 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Но то, что внедрение ИМЭУ имеет целый ряд преимуществ перед учебниками на бумажном носителе, начиная с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эко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номической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выгод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ы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существенной разницы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 весе портфеля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заканчивая возможностью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по-новому организовать учебный процесс, 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неоспоримо открывает широчайшие перспективы в </w:t>
      </w:r>
      <w:r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преподавании и обучении </w:t>
      </w:r>
      <w:r w:rsidR="00601C99" w:rsidRPr="009627A9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 школе будущего!</w:t>
      </w:r>
    </w:p>
    <w:p w:rsidR="00B952C4" w:rsidRPr="009627A9" w:rsidRDefault="00B952C4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</w:p>
    <w:p w:rsidR="00B952C4" w:rsidRPr="009627A9" w:rsidRDefault="00B952C4" w:rsidP="009627A9">
      <w:p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 w:bidi="ar-SA"/>
        </w:rPr>
        <w:t xml:space="preserve"> Список литературы:</w:t>
      </w:r>
    </w:p>
    <w:p w:rsidR="005B6E45" w:rsidRPr="009627A9" w:rsidRDefault="00B952C4" w:rsidP="009627A9">
      <w:pPr>
        <w:ind w:left="0" w:right="-1" w:firstLine="426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  <w:r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1.</w:t>
      </w:r>
      <w:r w:rsidRPr="009627A9">
        <w:rPr>
          <w:rFonts w:ascii="Times New Roman" w:hAnsi="Times New Roman"/>
          <w:color w:val="auto"/>
          <w:lang w:val="ru-RU"/>
        </w:rPr>
        <w:t xml:space="preserve"> </w:t>
      </w:r>
      <w:r w:rsidRPr="009627A9"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  <w:t>https://sites.google.com/site/vnedrenieelektronnyhucebnikov/</w:t>
      </w:r>
    </w:p>
    <w:p w:rsidR="00D25340" w:rsidRPr="009627A9" w:rsidRDefault="00D25340" w:rsidP="009627A9">
      <w:pPr>
        <w:ind w:left="0" w:right="-1" w:firstLine="426"/>
        <w:rPr>
          <w:rFonts w:ascii="Times New Roman" w:eastAsia="Times New Roman" w:hAnsi="Times New Roman"/>
          <w:color w:val="auto"/>
          <w:sz w:val="28"/>
          <w:szCs w:val="28"/>
          <w:lang w:val="ru-RU" w:eastAsia="ru-RU" w:bidi="ar-SA"/>
        </w:rPr>
      </w:pPr>
    </w:p>
    <w:sectPr w:rsidR="00D25340" w:rsidRPr="009627A9" w:rsidSect="00A5380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70F" w:rsidRDefault="00A0670F" w:rsidP="00434FB1">
      <w:pPr>
        <w:spacing w:after="0" w:line="240" w:lineRule="auto"/>
      </w:pPr>
      <w:r>
        <w:separator/>
      </w:r>
    </w:p>
  </w:endnote>
  <w:endnote w:type="continuationSeparator" w:id="0">
    <w:p w:rsidR="00A0670F" w:rsidRDefault="00A0670F" w:rsidP="0043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70F" w:rsidRDefault="00A0670F" w:rsidP="00434FB1">
      <w:pPr>
        <w:spacing w:after="0" w:line="240" w:lineRule="auto"/>
      </w:pPr>
      <w:r>
        <w:separator/>
      </w:r>
    </w:p>
  </w:footnote>
  <w:footnote w:type="continuationSeparator" w:id="0">
    <w:p w:rsidR="00A0670F" w:rsidRDefault="00A0670F" w:rsidP="0043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B1" w:rsidRDefault="00434FB1">
    <w:pPr>
      <w:pStyle w:val="a5"/>
    </w:pPr>
  </w:p>
  <w:p w:rsidR="00434FB1" w:rsidRDefault="00434F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71D8"/>
    <w:multiLevelType w:val="hybridMultilevel"/>
    <w:tmpl w:val="5C6ABD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A26584"/>
    <w:multiLevelType w:val="multilevel"/>
    <w:tmpl w:val="68DAC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510B6F"/>
    <w:multiLevelType w:val="hybridMultilevel"/>
    <w:tmpl w:val="C9B4836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41D07D33"/>
    <w:multiLevelType w:val="multilevel"/>
    <w:tmpl w:val="A4AC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52B0D"/>
    <w:multiLevelType w:val="multilevel"/>
    <w:tmpl w:val="B24CC3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7F2AE5"/>
    <w:multiLevelType w:val="hybridMultilevel"/>
    <w:tmpl w:val="C2304E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F2B6994"/>
    <w:multiLevelType w:val="multilevel"/>
    <w:tmpl w:val="653E90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E96906"/>
    <w:multiLevelType w:val="multilevel"/>
    <w:tmpl w:val="A5DC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E2452"/>
    <w:multiLevelType w:val="multilevel"/>
    <w:tmpl w:val="1948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E53"/>
    <w:rsid w:val="000C5424"/>
    <w:rsid w:val="0011329A"/>
    <w:rsid w:val="00147E53"/>
    <w:rsid w:val="001D05E0"/>
    <w:rsid w:val="002E410F"/>
    <w:rsid w:val="003C2D21"/>
    <w:rsid w:val="00434FB1"/>
    <w:rsid w:val="004C1B91"/>
    <w:rsid w:val="00587C19"/>
    <w:rsid w:val="005B6E45"/>
    <w:rsid w:val="005B71DC"/>
    <w:rsid w:val="00601C99"/>
    <w:rsid w:val="006034A8"/>
    <w:rsid w:val="006C6543"/>
    <w:rsid w:val="00815576"/>
    <w:rsid w:val="008468F6"/>
    <w:rsid w:val="009627A9"/>
    <w:rsid w:val="00A0670F"/>
    <w:rsid w:val="00A07E45"/>
    <w:rsid w:val="00A321FC"/>
    <w:rsid w:val="00A53809"/>
    <w:rsid w:val="00A8509C"/>
    <w:rsid w:val="00B732EC"/>
    <w:rsid w:val="00B952C4"/>
    <w:rsid w:val="00C46F18"/>
    <w:rsid w:val="00CA2862"/>
    <w:rsid w:val="00D25340"/>
    <w:rsid w:val="00D86B10"/>
    <w:rsid w:val="00DE39C8"/>
    <w:rsid w:val="00EC3C78"/>
    <w:rsid w:val="00F0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53"/>
    <w:pPr>
      <w:spacing w:after="160" w:line="288" w:lineRule="auto"/>
      <w:ind w:left="2160"/>
    </w:pPr>
    <w:rPr>
      <w:color w:val="5A5A5A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CB8"/>
    <w:pPr>
      <w:ind w:left="720"/>
      <w:contextualSpacing/>
    </w:pPr>
  </w:style>
  <w:style w:type="table" w:styleId="a4">
    <w:name w:val="Table Grid"/>
    <w:basedOn w:val="a1"/>
    <w:uiPriority w:val="59"/>
    <w:rsid w:val="00434FB1"/>
    <w:pPr>
      <w:ind w:left="2160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34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4FB1"/>
    <w:rPr>
      <w:color w:val="5A5A5A"/>
      <w:sz w:val="20"/>
      <w:szCs w:val="20"/>
      <w:lang w:val="en-US" w:bidi="en-US"/>
    </w:rPr>
  </w:style>
  <w:style w:type="paragraph" w:styleId="a7">
    <w:name w:val="footer"/>
    <w:basedOn w:val="a"/>
    <w:link w:val="a8"/>
    <w:uiPriority w:val="99"/>
    <w:semiHidden/>
    <w:unhideWhenUsed/>
    <w:rsid w:val="00434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4FB1"/>
    <w:rPr>
      <w:color w:val="5A5A5A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azbu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42F1E-54BC-4FDD-AF44-C9E36842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Lyceum45</Company>
  <LinksUpToDate>false</LinksUpToDate>
  <CharactersWithSpaces>13218</CharactersWithSpaces>
  <SharedDoc>false</SharedDoc>
  <HLinks>
    <vt:vector size="6" baseType="variant">
      <vt:variant>
        <vt:i4>8192056</vt:i4>
      </vt:variant>
      <vt:variant>
        <vt:i4>0</vt:i4>
      </vt:variant>
      <vt:variant>
        <vt:i4>0</vt:i4>
      </vt:variant>
      <vt:variant>
        <vt:i4>5</vt:i4>
      </vt:variant>
      <vt:variant>
        <vt:lpwstr>http://e-azbuka.ru/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ZavuchUVR</dc:creator>
  <cp:keywords/>
  <cp:lastModifiedBy>Наталия Блиняева</cp:lastModifiedBy>
  <cp:revision>2</cp:revision>
  <dcterms:created xsi:type="dcterms:W3CDTF">2018-01-11T15:32:00Z</dcterms:created>
  <dcterms:modified xsi:type="dcterms:W3CDTF">2018-01-11T15:32:00Z</dcterms:modified>
</cp:coreProperties>
</file>