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875" w:rsidRDefault="00C215B2" w:rsidP="00DC587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мотивации у старших школьников к изучению английского языка</w:t>
      </w:r>
    </w:p>
    <w:p w:rsidR="00DC5875" w:rsidRDefault="00DC5875" w:rsidP="00DC587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Жилякова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</w:t>
      </w:r>
    </w:p>
    <w:p w:rsidR="00DC5875" w:rsidRDefault="00DC5875" w:rsidP="00DC587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страхань</w:t>
      </w:r>
    </w:p>
    <w:p w:rsidR="00432C58" w:rsidRPr="00764D0B" w:rsidRDefault="00DC5875" w:rsidP="00DC5875">
      <w:pPr>
        <w:spacing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C5875">
        <w:rPr>
          <w:rFonts w:ascii="Times New Roman" w:hAnsi="Times New Roman" w:cs="Times New Roman"/>
          <w:i/>
          <w:sz w:val="28"/>
          <w:szCs w:val="28"/>
        </w:rPr>
        <w:t>МБОУ г</w:t>
      </w:r>
      <w:proofErr w:type="gramStart"/>
      <w:r w:rsidRPr="00DC5875">
        <w:rPr>
          <w:rFonts w:ascii="Times New Roman" w:hAnsi="Times New Roman" w:cs="Times New Roman"/>
          <w:i/>
          <w:sz w:val="28"/>
          <w:szCs w:val="28"/>
        </w:rPr>
        <w:t>.А</w:t>
      </w:r>
      <w:proofErr w:type="gramEnd"/>
      <w:r w:rsidRPr="00DC5875">
        <w:rPr>
          <w:rFonts w:ascii="Times New Roman" w:hAnsi="Times New Roman" w:cs="Times New Roman"/>
          <w:i/>
          <w:sz w:val="28"/>
          <w:szCs w:val="28"/>
        </w:rPr>
        <w:t>страхани «Гимназия №1»</w:t>
      </w:r>
    </w:p>
    <w:p w:rsidR="00DC5875" w:rsidRPr="00432C58" w:rsidRDefault="0049092B" w:rsidP="00C215B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2C58">
        <w:rPr>
          <w:rFonts w:ascii="Times New Roman" w:hAnsi="Times New Roman" w:cs="Times New Roman"/>
          <w:sz w:val="28"/>
          <w:szCs w:val="28"/>
        </w:rPr>
        <w:t xml:space="preserve">В своей работе я хочу познакомить вас с моим практическим опытом </w:t>
      </w:r>
      <w:r w:rsidRPr="00432C58">
        <w:rPr>
          <w:rStyle w:val="c4"/>
          <w:rFonts w:ascii="Times New Roman" w:hAnsi="Times New Roman" w:cs="Times New Roman"/>
          <w:sz w:val="28"/>
          <w:szCs w:val="28"/>
        </w:rPr>
        <w:t>формирования мотивации у старших школьников к изучению английского языка</w:t>
      </w:r>
      <w:r w:rsidRPr="00432C58">
        <w:rPr>
          <w:rFonts w:ascii="Times New Roman" w:hAnsi="Times New Roman" w:cs="Times New Roman"/>
          <w:sz w:val="28"/>
          <w:szCs w:val="28"/>
        </w:rPr>
        <w:t xml:space="preserve">. </w:t>
      </w:r>
      <w:r w:rsidR="00DC5875" w:rsidRPr="00432C58">
        <w:rPr>
          <w:rFonts w:ascii="Times New Roman" w:hAnsi="Times New Roman" w:cs="Times New Roman"/>
          <w:sz w:val="28"/>
          <w:szCs w:val="28"/>
        </w:rPr>
        <w:t>Сегодня вопрос изучения английского языка приобретает новое значение – знать язык становится необходимо ввиду активной международной интеграции, развития международных отношений. Вместе с тем, не всегда школьники, даже старшеклассники, понимают важность данного предмета и готовы серьезно относиться к его изучению</w:t>
      </w:r>
      <w:r w:rsidR="006C1927">
        <w:rPr>
          <w:rFonts w:ascii="Times New Roman" w:hAnsi="Times New Roman" w:cs="Times New Roman"/>
          <w:sz w:val="28"/>
          <w:szCs w:val="28"/>
        </w:rPr>
        <w:t xml:space="preserve"> [2, </w:t>
      </w:r>
      <w:r w:rsidR="006C192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C1927" w:rsidRPr="00803DC7">
        <w:rPr>
          <w:rFonts w:ascii="Times New Roman" w:hAnsi="Times New Roman" w:cs="Times New Roman"/>
          <w:sz w:val="28"/>
          <w:szCs w:val="28"/>
        </w:rPr>
        <w:t>. 4]</w:t>
      </w:r>
      <w:r w:rsidR="00DC5875" w:rsidRPr="00432C58">
        <w:rPr>
          <w:rFonts w:ascii="Times New Roman" w:hAnsi="Times New Roman" w:cs="Times New Roman"/>
          <w:sz w:val="28"/>
          <w:szCs w:val="28"/>
        </w:rPr>
        <w:t xml:space="preserve">. Более того, у учащихся старших классов ситуация усложняется и ввиду того, что дети сильно загружены, заняты подготовкой к сдаче ЕГЭ и поступлению в вузы. В свете этого, задачи педагога расширяются – помимо собственно обучения, появляются новые, связанные с созданием мотивации к изучению. Заинтересованные в изучении иностранного языка школьники, как известно, более активны в учебе, демонстрируют качественную подготовку, а потому вопрос совершенствования мотивации старшеклассников к изучению английского языка является чрезвычайно актуальным. </w:t>
      </w:r>
    </w:p>
    <w:p w:rsidR="0049092B" w:rsidRPr="00432C58" w:rsidRDefault="0049092B" w:rsidP="00C215B2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32C58">
        <w:rPr>
          <w:rFonts w:ascii="Times New Roman" w:hAnsi="Times New Roman" w:cs="Times New Roman"/>
          <w:sz w:val="28"/>
          <w:szCs w:val="28"/>
        </w:rPr>
        <w:t xml:space="preserve">В методике обучения иностранным языкам описано достаточно много способов и приемов, предназначенных для формирования у учащихся мотивации к изучению предмета. По словам И.А. </w:t>
      </w:r>
      <w:proofErr w:type="gramStart"/>
      <w:r w:rsidRPr="00432C58">
        <w:rPr>
          <w:rFonts w:ascii="Times New Roman" w:hAnsi="Times New Roman" w:cs="Times New Roman"/>
          <w:sz w:val="28"/>
          <w:szCs w:val="28"/>
        </w:rPr>
        <w:t>Зимней</w:t>
      </w:r>
      <w:proofErr w:type="gramEnd"/>
      <w:r w:rsidRPr="00432C58">
        <w:rPr>
          <w:rFonts w:ascii="Times New Roman" w:hAnsi="Times New Roman" w:cs="Times New Roman"/>
          <w:sz w:val="28"/>
          <w:szCs w:val="28"/>
        </w:rPr>
        <w:t>, «</w:t>
      </w:r>
      <w:r w:rsidRPr="00764D0B">
        <w:rPr>
          <w:rStyle w:val="a4"/>
          <w:rFonts w:ascii="Times New Roman" w:hAnsi="Times New Roman" w:cs="Times New Roman"/>
          <w:b w:val="0"/>
          <w:sz w:val="28"/>
          <w:szCs w:val="28"/>
        </w:rPr>
        <w:t>мотивация</w:t>
      </w:r>
      <w:r w:rsidRPr="00432C58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="00432C58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2C58">
        <w:rPr>
          <w:rFonts w:ascii="Times New Roman" w:hAnsi="Times New Roman" w:cs="Times New Roman"/>
          <w:sz w:val="28"/>
          <w:szCs w:val="28"/>
        </w:rPr>
        <w:t>– это запускной механизмом, который вызывает целенаправленную активность физиологического и психологического плана, управляющий поведением человека»</w:t>
      </w:r>
      <w:r w:rsidR="00803DC7">
        <w:rPr>
          <w:rFonts w:ascii="Times New Roman" w:hAnsi="Times New Roman" w:cs="Times New Roman"/>
          <w:sz w:val="28"/>
          <w:szCs w:val="28"/>
        </w:rPr>
        <w:t xml:space="preserve"> </w:t>
      </w:r>
      <w:r w:rsidRPr="00432C58">
        <w:rPr>
          <w:rFonts w:ascii="Times New Roman" w:hAnsi="Times New Roman" w:cs="Times New Roman"/>
          <w:sz w:val="28"/>
          <w:szCs w:val="28"/>
        </w:rPr>
        <w:t>[</w:t>
      </w:r>
      <w:r w:rsidR="00803DC7">
        <w:rPr>
          <w:rFonts w:ascii="Times New Roman" w:hAnsi="Times New Roman" w:cs="Times New Roman"/>
          <w:sz w:val="28"/>
          <w:szCs w:val="28"/>
        </w:rPr>
        <w:t>5, с.</w:t>
      </w:r>
      <w:r w:rsidR="00803DC7" w:rsidRPr="00803DC7">
        <w:rPr>
          <w:rFonts w:ascii="Times New Roman" w:hAnsi="Times New Roman" w:cs="Times New Roman"/>
          <w:sz w:val="28"/>
          <w:szCs w:val="28"/>
        </w:rPr>
        <w:t xml:space="preserve"> </w:t>
      </w:r>
      <w:r w:rsidR="00803DC7">
        <w:rPr>
          <w:rFonts w:ascii="Times New Roman" w:hAnsi="Times New Roman" w:cs="Times New Roman"/>
          <w:sz w:val="28"/>
          <w:szCs w:val="28"/>
        </w:rPr>
        <w:t>28</w:t>
      </w:r>
      <w:r w:rsidRPr="00432C58">
        <w:rPr>
          <w:rFonts w:ascii="Times New Roman" w:hAnsi="Times New Roman" w:cs="Times New Roman"/>
          <w:sz w:val="28"/>
          <w:szCs w:val="28"/>
        </w:rPr>
        <w:t xml:space="preserve">]. Трудность </w:t>
      </w:r>
      <w:r w:rsidRPr="00432C58">
        <w:rPr>
          <w:rFonts w:ascii="Times New Roman" w:hAnsi="Times New Roman" w:cs="Times New Roman"/>
          <w:sz w:val="28"/>
          <w:szCs w:val="28"/>
        </w:rPr>
        <w:lastRenderedPageBreak/>
        <w:t>заключается не столько в том, чтобы запустить эту активность, сколько в том, чтобы постоянно ее поддерживать. Ведь изучение иностранного языка – это длительный процесс, и результаты обучения появляются не сразу. Часто мотивы, которыми руководствуются учащиеся, постепенно угасают, интерес к учебному предмету падает, стимулы, побуждающие умственную активность, исчезают. Поэтому приемы, с помощью которых преподаватель поддерживает интерес детей к предмету, должны быть разнообразными. Их постоянно следует варьировать, учитывая возраст учащихся, меняющийся круг их интересов, учебный материал</w:t>
      </w:r>
      <w:r w:rsidR="00803DC7" w:rsidRPr="00803DC7">
        <w:rPr>
          <w:rFonts w:ascii="Times New Roman" w:hAnsi="Times New Roman" w:cs="Times New Roman"/>
          <w:sz w:val="28"/>
          <w:szCs w:val="28"/>
        </w:rPr>
        <w:t xml:space="preserve"> [1, </w:t>
      </w:r>
      <w:r w:rsidR="00803DC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03DC7" w:rsidRPr="00803DC7">
        <w:rPr>
          <w:rFonts w:ascii="Times New Roman" w:hAnsi="Times New Roman" w:cs="Times New Roman"/>
          <w:sz w:val="28"/>
          <w:szCs w:val="28"/>
        </w:rPr>
        <w:t>. 33]</w:t>
      </w:r>
      <w:r w:rsidRPr="00432C58">
        <w:rPr>
          <w:rFonts w:ascii="Times New Roman" w:hAnsi="Times New Roman" w:cs="Times New Roman"/>
          <w:sz w:val="28"/>
          <w:szCs w:val="28"/>
        </w:rPr>
        <w:t>. В своей работе я прибегаю к использованию групповых заданий. Также использую карточки при рассадке учащихся. На столах лежат карточки с буквами. Ученики подходят ко мне и вытягивают карточку. Затем они отыскивают свое место (буквы должны соответствовать). Таким образом, дети не сидят на одном и том же месте, что позволяет им оценивать классную комнату с разных сторон, а также учатся взаимодействовать друг с другом.</w:t>
      </w:r>
      <w:r w:rsidR="00C215B2">
        <w:rPr>
          <w:rFonts w:ascii="Times New Roman" w:hAnsi="Times New Roman" w:cs="Times New Roman"/>
          <w:sz w:val="28"/>
          <w:szCs w:val="28"/>
        </w:rPr>
        <w:t xml:space="preserve"> Учащиеся понимают важность групповой работы, ведь действия отдельных учеников не оцениваются. Поэтому слабые учащиеся стараются себя проявить, а сильные им в этом помогают. </w:t>
      </w:r>
    </w:p>
    <w:p w:rsidR="0049092B" w:rsidRPr="00432C58" w:rsidRDefault="0049092B" w:rsidP="00C215B2">
      <w:pPr>
        <w:pStyle w:val="c12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32C58">
        <w:rPr>
          <w:rStyle w:val="c4"/>
          <w:sz w:val="28"/>
          <w:szCs w:val="28"/>
        </w:rPr>
        <w:t> К моменту проведения урока по описанной технологии необходимые слова и выражения (лексика по теме Фестивали) уже были введены и отработаны.</w:t>
      </w:r>
    </w:p>
    <w:p w:rsidR="0049092B" w:rsidRPr="00432C58" w:rsidRDefault="0049092B" w:rsidP="0049092B">
      <w:pPr>
        <w:ind w:firstLine="709"/>
        <w:jc w:val="both"/>
        <w:rPr>
          <w:rStyle w:val="c4"/>
          <w:rFonts w:ascii="Times New Roman" w:hAnsi="Times New Roman" w:cs="Times New Roman"/>
          <w:sz w:val="28"/>
          <w:szCs w:val="28"/>
        </w:rPr>
      </w:pPr>
      <w:r w:rsidRPr="00432C58">
        <w:rPr>
          <w:rStyle w:val="c4"/>
          <w:rFonts w:ascii="Times New Roman" w:hAnsi="Times New Roman" w:cs="Times New Roman"/>
          <w:sz w:val="28"/>
          <w:szCs w:val="28"/>
        </w:rPr>
        <w:t>Данный урок строился по классической схеме.</w:t>
      </w:r>
    </w:p>
    <w:tbl>
      <w:tblPr>
        <w:tblW w:w="9072" w:type="dxa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83"/>
        <w:gridCol w:w="3113"/>
        <w:gridCol w:w="44"/>
        <w:gridCol w:w="3938"/>
      </w:tblGrid>
      <w:tr w:rsidR="00AC554D" w:rsidTr="00432C58">
        <w:trPr>
          <w:trHeight w:val="462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6780" w:type="dxa"/>
            <w:gridSpan w:val="3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11.02.2016г.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Английский язык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c4"/>
                <w:color w:val="000000"/>
                <w:sz w:val="28"/>
                <w:szCs w:val="28"/>
              </w:rPr>
              <w:t>Жилякова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 xml:space="preserve"> Т.А.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10</w:t>
            </w:r>
          </w:p>
          <w:p w:rsidR="0049092B" w:rsidRDefault="00AC554D" w:rsidP="00432C58">
            <w:pPr>
              <w:pStyle w:val="c1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 xml:space="preserve">Комбинированный – </w:t>
            </w:r>
            <w:r w:rsidR="0049092B">
              <w:rPr>
                <w:rStyle w:val="c20"/>
                <w:color w:val="000000"/>
                <w:sz w:val="28"/>
                <w:szCs w:val="28"/>
              </w:rPr>
              <w:t>Урок развитие речевых умений</w:t>
            </w:r>
          </w:p>
          <w:p w:rsidR="0049092B" w:rsidRDefault="00634F04" w:rsidP="00432C58">
            <w:pPr>
              <w:pStyle w:val="c1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lastRenderedPageBreak/>
              <w:t>12</w:t>
            </w:r>
            <w:r w:rsidR="0049092B">
              <w:rPr>
                <w:rStyle w:val="c4"/>
                <w:color w:val="000000"/>
                <w:sz w:val="28"/>
                <w:szCs w:val="28"/>
              </w:rPr>
              <w:t xml:space="preserve"> в разделе «</w:t>
            </w:r>
            <w:r>
              <w:rPr>
                <w:rStyle w:val="c4"/>
                <w:color w:val="000000"/>
                <w:sz w:val="28"/>
                <w:szCs w:val="28"/>
                <w:lang w:val="en-US"/>
              </w:rPr>
              <w:t>Travel</w:t>
            </w:r>
            <w:r w:rsidRPr="00634F04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4"/>
                <w:color w:val="000000"/>
                <w:sz w:val="28"/>
                <w:szCs w:val="28"/>
                <w:lang w:val="en-US"/>
              </w:rPr>
              <w:t>time</w:t>
            </w:r>
            <w:r w:rsidRPr="00634F04">
              <w:rPr>
                <w:rStyle w:val="c4"/>
                <w:color w:val="000000"/>
                <w:sz w:val="28"/>
                <w:szCs w:val="28"/>
              </w:rPr>
              <w:t xml:space="preserve"> – </w:t>
            </w:r>
            <w:r>
              <w:rPr>
                <w:rStyle w:val="c4"/>
                <w:color w:val="000000"/>
                <w:sz w:val="28"/>
                <w:szCs w:val="28"/>
              </w:rPr>
              <w:t>время путешествовать</w:t>
            </w:r>
            <w:r w:rsidR="0049092B">
              <w:rPr>
                <w:rStyle w:val="c4"/>
                <w:color w:val="000000"/>
                <w:sz w:val="28"/>
                <w:szCs w:val="28"/>
              </w:rPr>
              <w:t>»</w:t>
            </w:r>
          </w:p>
          <w:p w:rsidR="0049092B" w:rsidRPr="00AC554D" w:rsidRDefault="0049092B" w:rsidP="00432C58">
            <w:pPr>
              <w:pStyle w:val="c1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AC554D">
              <w:rPr>
                <w:rStyle w:val="c4"/>
                <w:color w:val="000000"/>
                <w:sz w:val="28"/>
                <w:szCs w:val="28"/>
                <w:lang w:val="en-US"/>
              </w:rPr>
              <w:t>«</w:t>
            </w:r>
            <w:r w:rsidR="00AC554D">
              <w:rPr>
                <w:rStyle w:val="c4"/>
                <w:color w:val="000000"/>
                <w:sz w:val="28"/>
                <w:szCs w:val="28"/>
                <w:lang w:val="en-US"/>
              </w:rPr>
              <w:t xml:space="preserve">Festivals of the world – </w:t>
            </w:r>
            <w:r w:rsidR="00AC554D">
              <w:rPr>
                <w:rStyle w:val="c4"/>
                <w:color w:val="000000"/>
                <w:sz w:val="28"/>
                <w:szCs w:val="28"/>
              </w:rPr>
              <w:t>фестивали</w:t>
            </w:r>
            <w:r w:rsidR="00AC554D" w:rsidRPr="00AC554D">
              <w:rPr>
                <w:rStyle w:val="c4"/>
                <w:color w:val="000000"/>
                <w:sz w:val="28"/>
                <w:szCs w:val="28"/>
                <w:lang w:val="en-US"/>
              </w:rPr>
              <w:t xml:space="preserve"> </w:t>
            </w:r>
            <w:r w:rsidR="00AC554D">
              <w:rPr>
                <w:rStyle w:val="c4"/>
                <w:color w:val="000000"/>
                <w:sz w:val="28"/>
                <w:szCs w:val="28"/>
              </w:rPr>
              <w:t>мира</w:t>
            </w:r>
            <w:r w:rsidRPr="00AC554D">
              <w:rPr>
                <w:rStyle w:val="c4"/>
                <w:color w:val="000000"/>
                <w:sz w:val="28"/>
                <w:szCs w:val="28"/>
                <w:lang w:val="en-US"/>
              </w:rPr>
              <w:t>»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ind w:right="34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 xml:space="preserve">Совершенствовать </w:t>
            </w:r>
            <w:r w:rsidR="00634F04">
              <w:rPr>
                <w:rStyle w:val="c20"/>
                <w:color w:val="000000"/>
                <w:sz w:val="28"/>
                <w:szCs w:val="28"/>
              </w:rPr>
              <w:t xml:space="preserve">речевые </w:t>
            </w:r>
            <w:r>
              <w:rPr>
                <w:rStyle w:val="c20"/>
                <w:color w:val="000000"/>
                <w:sz w:val="28"/>
                <w:szCs w:val="28"/>
              </w:rPr>
              <w:t>навыки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Метапредметные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>: Развитие коммуникативных умений во всех видах речевой деятельности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Предметные</w:t>
            </w:r>
            <w:proofErr w:type="gramEnd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:</w:t>
            </w:r>
            <w:r>
              <w:rPr>
                <w:rStyle w:val="c4"/>
                <w:color w:val="000000"/>
                <w:sz w:val="28"/>
                <w:szCs w:val="28"/>
              </w:rPr>
              <w:t> применять ЛЕ по теме, приобщить к культуре изучаемого языка</w:t>
            </w:r>
          </w:p>
        </w:tc>
      </w:tr>
      <w:tr w:rsidR="00AC554D" w:rsidTr="00432C58">
        <w:trPr>
          <w:trHeight w:val="412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Предмет</w:t>
            </w:r>
          </w:p>
        </w:tc>
        <w:tc>
          <w:tcPr>
            <w:tcW w:w="6780" w:type="dxa"/>
            <w:gridSpan w:val="3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49092B" w:rsidRDefault="0049092B" w:rsidP="00432C58">
            <w:pPr>
              <w:spacing w:line="360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C554D" w:rsidTr="00432C58">
        <w:trPr>
          <w:trHeight w:val="405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Учитель</w:t>
            </w:r>
          </w:p>
        </w:tc>
        <w:tc>
          <w:tcPr>
            <w:tcW w:w="6780" w:type="dxa"/>
            <w:gridSpan w:val="3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49092B" w:rsidRDefault="0049092B" w:rsidP="00432C58">
            <w:pPr>
              <w:spacing w:line="360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C554D" w:rsidTr="00432C58">
        <w:trPr>
          <w:trHeight w:val="539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6780" w:type="dxa"/>
            <w:gridSpan w:val="3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49092B" w:rsidRDefault="0049092B" w:rsidP="00432C58">
            <w:pPr>
              <w:spacing w:line="360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C554D" w:rsidTr="00432C58">
        <w:trPr>
          <w:trHeight w:val="419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Тип урока</w:t>
            </w:r>
          </w:p>
        </w:tc>
        <w:tc>
          <w:tcPr>
            <w:tcW w:w="6780" w:type="dxa"/>
            <w:gridSpan w:val="3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49092B" w:rsidRDefault="0049092B" w:rsidP="00432C58">
            <w:pPr>
              <w:spacing w:line="360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C554D" w:rsidTr="00432C58">
        <w:trPr>
          <w:trHeight w:val="539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№ урока</w:t>
            </w:r>
          </w:p>
        </w:tc>
        <w:tc>
          <w:tcPr>
            <w:tcW w:w="6780" w:type="dxa"/>
            <w:gridSpan w:val="3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49092B" w:rsidRDefault="0049092B" w:rsidP="00432C58">
            <w:pPr>
              <w:spacing w:line="360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C554D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lastRenderedPageBreak/>
              <w:t>Изучаемая тема</w:t>
            </w:r>
          </w:p>
        </w:tc>
        <w:tc>
          <w:tcPr>
            <w:tcW w:w="6780" w:type="dxa"/>
            <w:gridSpan w:val="3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49092B" w:rsidRDefault="0049092B" w:rsidP="00432C58">
            <w:pPr>
              <w:spacing w:line="360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C554D" w:rsidTr="00432C58">
        <w:trPr>
          <w:trHeight w:val="49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lastRenderedPageBreak/>
              <w:t>Цель</w:t>
            </w:r>
          </w:p>
        </w:tc>
        <w:tc>
          <w:tcPr>
            <w:tcW w:w="6780" w:type="dxa"/>
            <w:gridSpan w:val="3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49092B" w:rsidRDefault="0049092B" w:rsidP="00432C58">
            <w:pPr>
              <w:spacing w:line="360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C554D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Достигнутый результат</w:t>
            </w:r>
          </w:p>
        </w:tc>
        <w:tc>
          <w:tcPr>
            <w:tcW w:w="6780" w:type="dxa"/>
            <w:gridSpan w:val="3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49092B" w:rsidRDefault="0049092B" w:rsidP="00432C58">
            <w:pPr>
              <w:spacing w:line="360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AC554D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6780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  <w:shd w:val="clear" w:color="auto" w:fill="FFFFFF"/>
              </w:rPr>
              <w:t>-п</w:t>
            </w:r>
            <w:r>
              <w:rPr>
                <w:rStyle w:val="c20"/>
                <w:color w:val="000000"/>
                <w:sz w:val="28"/>
                <w:szCs w:val="28"/>
              </w:rPr>
              <w:t xml:space="preserve">риобщать </w:t>
            </w:r>
            <w:proofErr w:type="gramStart"/>
            <w:r>
              <w:rPr>
                <w:rStyle w:val="c20"/>
                <w:color w:val="000000"/>
                <w:sz w:val="28"/>
                <w:szCs w:val="28"/>
              </w:rPr>
              <w:t>обучающихся</w:t>
            </w:r>
            <w:proofErr w:type="gramEnd"/>
            <w:r>
              <w:rPr>
                <w:rStyle w:val="c20"/>
                <w:color w:val="000000"/>
                <w:sz w:val="28"/>
                <w:szCs w:val="28"/>
              </w:rPr>
              <w:t xml:space="preserve"> к культуре страны изучаемого языка,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-развивать взаимопонимание, толерантное  отношение к проявлению иной культуры,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 -</w:t>
            </w:r>
            <w:proofErr w:type="gramStart"/>
            <w:r>
              <w:rPr>
                <w:rStyle w:val="c20"/>
                <w:color w:val="000000"/>
                <w:sz w:val="28"/>
                <w:szCs w:val="28"/>
              </w:rPr>
              <w:t>помогать учащимся лучше осознать</w:t>
            </w:r>
            <w:proofErr w:type="gramEnd"/>
            <w:r>
              <w:rPr>
                <w:rStyle w:val="c20"/>
                <w:color w:val="000000"/>
                <w:sz w:val="28"/>
                <w:szCs w:val="28"/>
              </w:rPr>
              <w:t xml:space="preserve"> особенности культуры своей страны</w:t>
            </w:r>
          </w:p>
          <w:p w:rsidR="0049092B" w:rsidRDefault="0049092B" w:rsidP="00432C58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-повысить уровень мотивации к изучению английского языка</w:t>
            </w:r>
          </w:p>
        </w:tc>
      </w:tr>
      <w:tr w:rsidR="00F62D33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Деятельность ученика</w:t>
            </w:r>
          </w:p>
        </w:tc>
        <w:tc>
          <w:tcPr>
            <w:tcW w:w="3315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34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Прогнозируемый результат</w:t>
            </w:r>
          </w:p>
        </w:tc>
      </w:tr>
      <w:tr w:rsidR="0049092B" w:rsidTr="00AC554D">
        <w:trPr>
          <w:trHeight w:val="260"/>
        </w:trPr>
        <w:tc>
          <w:tcPr>
            <w:tcW w:w="9072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2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1 этап   Осознание структуры изучаемого явления</w:t>
            </w:r>
          </w:p>
        </w:tc>
      </w:tr>
      <w:tr w:rsidR="00F62D33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Слушают учителя, задают вопросы</w:t>
            </w:r>
          </w:p>
        </w:tc>
        <w:tc>
          <w:tcPr>
            <w:tcW w:w="32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Pr="00AC554D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 xml:space="preserve">(2 мин)     Учитель объясняет </w:t>
            </w:r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>учащимся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как и в какой форме будет проходить урок. 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i/>
                <w:iCs/>
                <w:color w:val="000000"/>
                <w:sz w:val="28"/>
                <w:szCs w:val="28"/>
                <w:u w:val="single"/>
              </w:rPr>
              <w:t>Кол-во часов</w:t>
            </w:r>
            <w:r>
              <w:rPr>
                <w:rStyle w:val="c4"/>
                <w:i/>
                <w:iCs/>
                <w:color w:val="000000"/>
                <w:sz w:val="28"/>
                <w:szCs w:val="28"/>
              </w:rPr>
              <w:t>:</w:t>
            </w:r>
            <w:r>
              <w:rPr>
                <w:rStyle w:val="c4"/>
                <w:color w:val="000000"/>
                <w:sz w:val="28"/>
                <w:szCs w:val="28"/>
              </w:rPr>
              <w:t> 1 урок.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i/>
                <w:iCs/>
                <w:color w:val="000000"/>
                <w:sz w:val="28"/>
                <w:szCs w:val="28"/>
                <w:u w:val="single"/>
              </w:rPr>
              <w:t>Виды работ</w:t>
            </w:r>
            <w:r>
              <w:rPr>
                <w:rStyle w:val="c4"/>
                <w:color w:val="000000"/>
                <w:sz w:val="28"/>
                <w:szCs w:val="28"/>
              </w:rPr>
              <w:t xml:space="preserve">: актуализация </w:t>
            </w:r>
            <w:proofErr w:type="spellStart"/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>знаний-учащиеся</w:t>
            </w:r>
            <w:proofErr w:type="spellEnd"/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вспомнят ранее пройденную лексику, применимой к данному уроку; </w:t>
            </w:r>
            <w:r>
              <w:rPr>
                <w:rStyle w:val="c4"/>
                <w:color w:val="000000"/>
                <w:sz w:val="28"/>
                <w:szCs w:val="28"/>
              </w:rPr>
              <w:lastRenderedPageBreak/>
              <w:t>участвовать</w:t>
            </w:r>
            <w:r w:rsidR="00AC554D">
              <w:rPr>
                <w:rStyle w:val="c4"/>
                <w:color w:val="000000"/>
                <w:sz w:val="28"/>
                <w:szCs w:val="28"/>
              </w:rPr>
              <w:t xml:space="preserve"> в обсуждении различных фестивалей, просмотрят видеофрагмент об одном из праздников</w:t>
            </w:r>
            <w:r>
              <w:rPr>
                <w:rStyle w:val="c4"/>
                <w:color w:val="000000"/>
                <w:sz w:val="28"/>
                <w:szCs w:val="28"/>
              </w:rPr>
              <w:t xml:space="preserve"> и с</w:t>
            </w:r>
            <w:r w:rsidR="00AC554D">
              <w:rPr>
                <w:rStyle w:val="c4"/>
                <w:color w:val="000000"/>
                <w:sz w:val="28"/>
                <w:szCs w:val="28"/>
              </w:rPr>
              <w:t xml:space="preserve">равнят культуры </w:t>
            </w:r>
            <w:r>
              <w:rPr>
                <w:rStyle w:val="c4"/>
                <w:color w:val="000000"/>
                <w:sz w:val="28"/>
                <w:szCs w:val="28"/>
              </w:rPr>
              <w:t xml:space="preserve"> России </w:t>
            </w:r>
            <w:r w:rsidR="00AC554D">
              <w:rPr>
                <w:rStyle w:val="c4"/>
                <w:color w:val="000000"/>
                <w:sz w:val="28"/>
                <w:szCs w:val="28"/>
              </w:rPr>
              <w:t xml:space="preserve">с другими мировыми культурами </w:t>
            </w:r>
            <w:r>
              <w:rPr>
                <w:rStyle w:val="c4"/>
                <w:color w:val="000000"/>
                <w:sz w:val="28"/>
                <w:szCs w:val="28"/>
              </w:rPr>
              <w:t xml:space="preserve">по некоторым аспектам. </w:t>
            </w:r>
            <w:r>
              <w:rPr>
                <w:rStyle w:val="c4"/>
                <w:i/>
                <w:iCs/>
                <w:color w:val="000000"/>
                <w:sz w:val="28"/>
                <w:szCs w:val="28"/>
                <w:u w:val="single"/>
              </w:rPr>
              <w:t>Планируемый результат</w:t>
            </w:r>
            <w:r>
              <w:rPr>
                <w:rStyle w:val="c20"/>
                <w:color w:val="000000"/>
                <w:sz w:val="28"/>
                <w:szCs w:val="28"/>
              </w:rPr>
              <w:t>: применять ЛЕ по теме, приобщить к культуре изучаемого языка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i/>
                <w:iCs/>
                <w:color w:val="000000"/>
                <w:sz w:val="28"/>
                <w:szCs w:val="28"/>
                <w:u w:val="single"/>
              </w:rPr>
              <w:t>Виды контроля</w:t>
            </w:r>
            <w:r>
              <w:rPr>
                <w:rStyle w:val="c4"/>
                <w:color w:val="000000"/>
                <w:sz w:val="28"/>
                <w:szCs w:val="28"/>
              </w:rPr>
              <w:t>: дискуссия на тему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i/>
                <w:iCs/>
                <w:color w:val="000000"/>
                <w:sz w:val="28"/>
                <w:szCs w:val="28"/>
                <w:u w:val="single"/>
              </w:rPr>
              <w:t>Уровни достижения целей</w:t>
            </w:r>
            <w:r>
              <w:rPr>
                <w:rStyle w:val="c4"/>
                <w:color w:val="000000"/>
                <w:sz w:val="28"/>
                <w:szCs w:val="28"/>
              </w:rPr>
              <w:t xml:space="preserve">: </w:t>
            </w:r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>базовый</w:t>
            </w:r>
            <w:proofErr w:type="gramEnd"/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i/>
                <w:iCs/>
                <w:color w:val="000000"/>
                <w:sz w:val="28"/>
                <w:szCs w:val="28"/>
                <w:u w:val="single"/>
              </w:rPr>
              <w:t>Критерии оценки:</w:t>
            </w:r>
            <w:r>
              <w:rPr>
                <w:rStyle w:val="apple-converted-space"/>
                <w:i/>
                <w:iCs/>
                <w:color w:val="000000"/>
                <w:sz w:val="28"/>
                <w:szCs w:val="28"/>
                <w:u w:val="single"/>
              </w:rPr>
              <w:t> </w:t>
            </w:r>
            <w:r>
              <w:rPr>
                <w:rStyle w:val="c4"/>
                <w:color w:val="000000"/>
                <w:sz w:val="28"/>
                <w:szCs w:val="28"/>
              </w:rPr>
              <w:t>наиболее полно отразить 4 аспекта в сравнении культур с дополнительной информацией из интернета</w:t>
            </w:r>
          </w:p>
        </w:tc>
        <w:tc>
          <w:tcPr>
            <w:tcW w:w="349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lastRenderedPageBreak/>
              <w:t>Метапредметные</w:t>
            </w:r>
            <w:proofErr w:type="spellEnd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:</w:t>
            </w:r>
            <w:r w:rsidR="00C215B2">
              <w:rPr>
                <w:rStyle w:val="c4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4"/>
                <w:color w:val="000000"/>
                <w:sz w:val="28"/>
                <w:szCs w:val="28"/>
              </w:rPr>
              <w:t>Формирование регулятивных УУД - планирование, прогнозирование, контроль, принятие учебной задачи;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понимание предлагаемого плана действий, действие по плану.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 xml:space="preserve">Личностные УУД - положительно относятся к учению, познавательной </w:t>
            </w:r>
            <w:r>
              <w:rPr>
                <w:rStyle w:val="c4"/>
                <w:color w:val="000000"/>
                <w:sz w:val="28"/>
                <w:szCs w:val="28"/>
              </w:rPr>
              <w:lastRenderedPageBreak/>
              <w:t>деятельности.</w:t>
            </w:r>
            <w:proofErr w:type="gramEnd"/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Предметные</w:t>
            </w:r>
            <w:r>
              <w:rPr>
                <w:rStyle w:val="c4"/>
                <w:color w:val="000000"/>
                <w:sz w:val="28"/>
                <w:szCs w:val="28"/>
              </w:rPr>
              <w:t> – формулировка темы урока</w:t>
            </w:r>
          </w:p>
        </w:tc>
      </w:tr>
      <w:tr w:rsidR="00F62D33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lastRenderedPageBreak/>
              <w:t xml:space="preserve">Обсуждение в группах </w:t>
            </w:r>
            <w:r>
              <w:rPr>
                <w:rStyle w:val="c4"/>
                <w:color w:val="000000"/>
                <w:sz w:val="28"/>
                <w:szCs w:val="28"/>
              </w:rPr>
              <w:lastRenderedPageBreak/>
              <w:t>разли</w:t>
            </w:r>
            <w:r w:rsidR="00F62D33">
              <w:rPr>
                <w:rStyle w:val="c4"/>
                <w:color w:val="000000"/>
                <w:sz w:val="28"/>
                <w:szCs w:val="28"/>
              </w:rPr>
              <w:t>чий и сходства мировых фестивалей</w:t>
            </w:r>
            <w:r>
              <w:rPr>
                <w:rStyle w:val="c4"/>
                <w:color w:val="000000"/>
                <w:sz w:val="28"/>
                <w:szCs w:val="28"/>
              </w:rPr>
              <w:t>, перевод новых фраз, работа со словарем, отработка чтения</w:t>
            </w:r>
          </w:p>
        </w:tc>
        <w:tc>
          <w:tcPr>
            <w:tcW w:w="32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lastRenderedPageBreak/>
              <w:t xml:space="preserve">(5-6 мин) Учитель организует работу </w:t>
            </w:r>
            <w:r>
              <w:rPr>
                <w:rStyle w:val="c20"/>
                <w:color w:val="000000"/>
                <w:sz w:val="28"/>
                <w:szCs w:val="28"/>
              </w:rPr>
              <w:lastRenderedPageBreak/>
              <w:t xml:space="preserve">детей по группам, направляет учащихся в </w:t>
            </w:r>
            <w:proofErr w:type="spellStart"/>
            <w:r>
              <w:rPr>
                <w:rStyle w:val="c20"/>
                <w:color w:val="000000"/>
                <w:sz w:val="28"/>
                <w:szCs w:val="28"/>
              </w:rPr>
              <w:t>обсужении</w:t>
            </w:r>
            <w:proofErr w:type="spellEnd"/>
            <w:r>
              <w:rPr>
                <w:rStyle w:val="c20"/>
                <w:color w:val="000000"/>
                <w:sz w:val="28"/>
                <w:szCs w:val="28"/>
              </w:rPr>
              <w:t xml:space="preserve"> различий и сходства между </w:t>
            </w:r>
            <w:r w:rsidR="00F62D33">
              <w:rPr>
                <w:rStyle w:val="c20"/>
                <w:color w:val="000000"/>
                <w:sz w:val="28"/>
                <w:szCs w:val="28"/>
              </w:rPr>
              <w:t>праздниками.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Следит, чтобы ознакомились со всеми незнакомыми понятиями, которые встречаются в тексте.</w:t>
            </w:r>
          </w:p>
        </w:tc>
        <w:tc>
          <w:tcPr>
            <w:tcW w:w="349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lastRenderedPageBreak/>
              <w:t>Метапредметные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 xml:space="preserve"> – совершенствование </w:t>
            </w:r>
            <w:r>
              <w:rPr>
                <w:rStyle w:val="c4"/>
                <w:color w:val="000000"/>
                <w:sz w:val="28"/>
                <w:szCs w:val="28"/>
              </w:rPr>
              <w:lastRenderedPageBreak/>
              <w:t>коммуникативных умений во всех видах речевой деятельности,</w:t>
            </w:r>
            <w:r w:rsidR="00F62D33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4"/>
                <w:color w:val="000000"/>
                <w:sz w:val="28"/>
                <w:szCs w:val="28"/>
              </w:rPr>
              <w:t>целеполагание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>, поиск и выделение информации.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Предметный результат</w:t>
            </w:r>
            <w:r>
              <w:rPr>
                <w:rStyle w:val="apple-converted-space"/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rStyle w:val="c4"/>
                <w:color w:val="000000"/>
                <w:sz w:val="28"/>
                <w:szCs w:val="28"/>
              </w:rPr>
              <w:t>- умение ориентироваться в тексте, ознакомиться с новыми лексическими единицами  </w:t>
            </w:r>
          </w:p>
        </w:tc>
      </w:tr>
      <w:tr w:rsidR="0049092B" w:rsidTr="00AC554D">
        <w:trPr>
          <w:trHeight w:val="260"/>
        </w:trPr>
        <w:tc>
          <w:tcPr>
            <w:tcW w:w="9072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2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lastRenderedPageBreak/>
              <w:t>2 этап  Осознание генезиса способов деятельности</w:t>
            </w:r>
          </w:p>
        </w:tc>
      </w:tr>
      <w:tr w:rsidR="00F62D33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 xml:space="preserve">Предвосхищают правильные </w:t>
            </w:r>
            <w:r w:rsidR="00F62D33">
              <w:rPr>
                <w:rStyle w:val="c4"/>
                <w:color w:val="000000"/>
                <w:sz w:val="28"/>
                <w:szCs w:val="28"/>
              </w:rPr>
              <w:t>ответы о видеофрагменте</w:t>
            </w:r>
            <w:r>
              <w:rPr>
                <w:rStyle w:val="c4"/>
                <w:color w:val="000000"/>
                <w:sz w:val="28"/>
                <w:szCs w:val="28"/>
              </w:rPr>
              <w:t xml:space="preserve">, воспринимают на слух и выборочно понимают </w:t>
            </w:r>
            <w:proofErr w:type="spellStart"/>
            <w:r>
              <w:rPr>
                <w:rStyle w:val="c4"/>
                <w:color w:val="000000"/>
                <w:sz w:val="28"/>
                <w:szCs w:val="28"/>
              </w:rPr>
              <w:t>аудиотексты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>, отвечают на вопросы, планируют свою речь</w:t>
            </w:r>
          </w:p>
        </w:tc>
        <w:tc>
          <w:tcPr>
            <w:tcW w:w="32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(10 мин) Учитель задает вопросы пере</w:t>
            </w:r>
            <w:r w:rsidR="00F62D33">
              <w:rPr>
                <w:rStyle w:val="c20"/>
                <w:color w:val="000000"/>
                <w:sz w:val="28"/>
                <w:szCs w:val="28"/>
              </w:rPr>
              <w:t>д просмотром видеофрагмента,</w:t>
            </w:r>
            <w:r>
              <w:rPr>
                <w:rStyle w:val="c20"/>
                <w:color w:val="000000"/>
                <w:sz w:val="28"/>
                <w:szCs w:val="28"/>
              </w:rPr>
              <w:t xml:space="preserve"> </w:t>
            </w:r>
            <w:r w:rsidR="00F62D33">
              <w:rPr>
                <w:rStyle w:val="c20"/>
                <w:color w:val="000000"/>
                <w:sz w:val="28"/>
                <w:szCs w:val="28"/>
              </w:rPr>
              <w:t>о</w:t>
            </w:r>
            <w:r>
              <w:rPr>
                <w:rStyle w:val="c20"/>
                <w:color w:val="000000"/>
                <w:sz w:val="28"/>
                <w:szCs w:val="28"/>
              </w:rPr>
              <w:t>рганизует прослушивание, задает вопросы после прослушивания, чтобы выяснить, насколько понятен он детям. Организует чтение на нахождение правильной информации.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 xml:space="preserve">Для хорошо успевающих детей  задает вопросы на  нахождение более </w:t>
            </w:r>
            <w:r>
              <w:rPr>
                <w:rStyle w:val="c4"/>
                <w:color w:val="000000"/>
                <w:sz w:val="28"/>
                <w:szCs w:val="28"/>
              </w:rPr>
              <w:lastRenderedPageBreak/>
              <w:t>детальной информации.</w:t>
            </w:r>
          </w:p>
        </w:tc>
        <w:tc>
          <w:tcPr>
            <w:tcW w:w="349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lastRenderedPageBreak/>
              <w:t>Метапредметные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 xml:space="preserve"> Формирование </w:t>
            </w:r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>познавательных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УУД–поиск, выделение информации, и личностных </w:t>
            </w:r>
            <w:proofErr w:type="spellStart"/>
            <w:r>
              <w:rPr>
                <w:rStyle w:val="c4"/>
                <w:color w:val="000000"/>
                <w:sz w:val="28"/>
                <w:szCs w:val="28"/>
              </w:rPr>
              <w:t>УУД-познавательный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 xml:space="preserve"> интерес к учебному предмету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 xml:space="preserve">Предметные </w:t>
            </w:r>
            <w:proofErr w:type="spell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результаты</w:t>
            </w:r>
            <w:r>
              <w:rPr>
                <w:rStyle w:val="c4"/>
                <w:color w:val="000000"/>
                <w:sz w:val="28"/>
                <w:szCs w:val="28"/>
              </w:rPr>
              <w:t>-понимание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 xml:space="preserve"> на слух прослушиваемой информации</w:t>
            </w:r>
            <w:proofErr w:type="gramEnd"/>
          </w:p>
        </w:tc>
      </w:tr>
      <w:tr w:rsidR="0049092B" w:rsidTr="00AC554D">
        <w:trPr>
          <w:trHeight w:val="260"/>
        </w:trPr>
        <w:tc>
          <w:tcPr>
            <w:tcW w:w="9072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2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lastRenderedPageBreak/>
              <w:t>3 Этап Самореализация. Практикум</w:t>
            </w:r>
          </w:p>
        </w:tc>
      </w:tr>
      <w:tr w:rsidR="00F62D33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Самостоятельно работают над выполнением задания, занимаются поиском запрашиваемой информации в интер</w:t>
            </w:r>
            <w:r w:rsidR="00F62D33">
              <w:rPr>
                <w:rStyle w:val="c4"/>
                <w:color w:val="000000"/>
                <w:sz w:val="28"/>
                <w:szCs w:val="28"/>
              </w:rPr>
              <w:t xml:space="preserve">нете, обсуждают задание. </w:t>
            </w:r>
            <w:r>
              <w:rPr>
                <w:rStyle w:val="c4"/>
                <w:color w:val="000000"/>
                <w:sz w:val="28"/>
                <w:szCs w:val="28"/>
              </w:rPr>
              <w:t>Отвечают  на вопросы, используя дополнительную информацию из  Интернет</w:t>
            </w:r>
            <w:r w:rsidR="00F62D33">
              <w:rPr>
                <w:rStyle w:val="c4"/>
                <w:color w:val="000000"/>
                <w:sz w:val="28"/>
                <w:szCs w:val="28"/>
              </w:rPr>
              <w:t>а</w:t>
            </w:r>
          </w:p>
        </w:tc>
        <w:tc>
          <w:tcPr>
            <w:tcW w:w="32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Style w:val="c20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(10 мин) Организует групповую работу</w:t>
            </w:r>
            <w:r>
              <w:rPr>
                <w:rStyle w:val="c20"/>
                <w:color w:val="000000"/>
                <w:sz w:val="28"/>
                <w:szCs w:val="28"/>
              </w:rPr>
              <w:t xml:space="preserve">. Предлагает </w:t>
            </w:r>
            <w:r w:rsidR="00F62D33">
              <w:rPr>
                <w:rStyle w:val="c20"/>
                <w:color w:val="000000"/>
                <w:sz w:val="28"/>
                <w:szCs w:val="28"/>
              </w:rPr>
              <w:t xml:space="preserve">поработать с </w:t>
            </w:r>
            <w:proofErr w:type="spellStart"/>
            <w:r w:rsidR="00F62D33">
              <w:rPr>
                <w:rStyle w:val="c20"/>
                <w:color w:val="000000"/>
                <w:sz w:val="28"/>
                <w:szCs w:val="28"/>
              </w:rPr>
              <w:t>онлайн</w:t>
            </w:r>
            <w:proofErr w:type="spellEnd"/>
            <w:r w:rsidR="00F62D33">
              <w:rPr>
                <w:rStyle w:val="c20"/>
                <w:color w:val="000000"/>
                <w:sz w:val="28"/>
                <w:szCs w:val="28"/>
              </w:rPr>
              <w:t xml:space="preserve"> словарем </w:t>
            </w:r>
            <w:hyperlink r:id="rId5" w:history="1">
              <w:r w:rsidR="00F62D33" w:rsidRPr="00F949DE">
                <w:rPr>
                  <w:rStyle w:val="a3"/>
                  <w:sz w:val="28"/>
                  <w:szCs w:val="28"/>
                  <w:lang w:val="en-US"/>
                </w:rPr>
                <w:t>www</w:t>
              </w:r>
              <w:r w:rsidR="00F62D33" w:rsidRPr="00F949DE"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 w:rsidR="00F62D33" w:rsidRPr="00F949DE">
                <w:rPr>
                  <w:rStyle w:val="a3"/>
                  <w:sz w:val="28"/>
                  <w:szCs w:val="28"/>
                  <w:lang w:val="en-US"/>
                </w:rPr>
                <w:t>thefreedictionary</w:t>
              </w:r>
              <w:proofErr w:type="spellEnd"/>
              <w:r w:rsidR="00F62D33" w:rsidRPr="00F949DE">
                <w:rPr>
                  <w:rStyle w:val="a3"/>
                  <w:sz w:val="28"/>
                  <w:szCs w:val="28"/>
                </w:rPr>
                <w:t>.</w:t>
              </w:r>
              <w:r w:rsidR="00F62D33" w:rsidRPr="00F949DE">
                <w:rPr>
                  <w:rStyle w:val="a3"/>
                  <w:sz w:val="28"/>
                  <w:szCs w:val="28"/>
                  <w:lang w:val="en-US"/>
                </w:rPr>
                <w:t>com</w:t>
              </w:r>
            </w:hyperlink>
            <w:r w:rsidR="00432C58">
              <w:rPr>
                <w:rStyle w:val="c20"/>
                <w:color w:val="000000"/>
                <w:sz w:val="28"/>
                <w:szCs w:val="28"/>
              </w:rPr>
              <w:t xml:space="preserve"> и дополнительной информацией.</w:t>
            </w:r>
          </w:p>
          <w:p w:rsidR="00432C58" w:rsidRDefault="0049092B" w:rsidP="00C215B2">
            <w:pPr>
              <w:pStyle w:val="c1"/>
              <w:spacing w:before="0" w:beforeAutospacing="0" w:after="0" w:afterAutospacing="0" w:line="360" w:lineRule="auto"/>
              <w:rPr>
                <w:rStyle w:val="c20"/>
                <w:color w:val="000000"/>
                <w:sz w:val="28"/>
                <w:szCs w:val="28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 xml:space="preserve">В данном случае задача – найти </w:t>
            </w:r>
            <w:r w:rsidR="00F62D33">
              <w:rPr>
                <w:rStyle w:val="c20"/>
                <w:color w:val="000000"/>
                <w:sz w:val="28"/>
                <w:szCs w:val="28"/>
              </w:rPr>
              <w:t>значение новы</w:t>
            </w:r>
            <w:r w:rsidR="00432C58">
              <w:rPr>
                <w:rStyle w:val="c20"/>
                <w:color w:val="000000"/>
                <w:sz w:val="28"/>
                <w:szCs w:val="28"/>
              </w:rPr>
              <w:t>х слов, встречающихся в тексте, также указать: 1) место проведения фестиваля,</w:t>
            </w:r>
          </w:p>
          <w:p w:rsidR="00432C58" w:rsidRDefault="00432C58" w:rsidP="00C215B2">
            <w:pPr>
              <w:pStyle w:val="c1"/>
              <w:spacing w:before="0" w:beforeAutospacing="0" w:after="0" w:afterAutospacing="0" w:line="360" w:lineRule="auto"/>
              <w:rPr>
                <w:rStyle w:val="c20"/>
                <w:color w:val="000000"/>
                <w:sz w:val="28"/>
                <w:szCs w:val="28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2) историю создания,</w:t>
            </w:r>
          </w:p>
          <w:p w:rsidR="00432C58" w:rsidRDefault="00432C58" w:rsidP="00C215B2">
            <w:pPr>
              <w:pStyle w:val="c1"/>
              <w:spacing w:before="0" w:beforeAutospacing="0" w:after="0" w:afterAutospacing="0" w:line="360" w:lineRule="auto"/>
              <w:rPr>
                <w:rStyle w:val="c20"/>
                <w:color w:val="000000"/>
                <w:sz w:val="28"/>
                <w:szCs w:val="28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3) особые блюда,</w:t>
            </w:r>
          </w:p>
          <w:p w:rsidR="00432C58" w:rsidRPr="00432C58" w:rsidRDefault="00432C58" w:rsidP="00C215B2">
            <w:pPr>
              <w:pStyle w:val="c1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4) основные занятия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>Отслеживает деятельность детей, помогая  и направляя</w:t>
            </w:r>
          </w:p>
        </w:tc>
        <w:tc>
          <w:tcPr>
            <w:tcW w:w="349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Метапредметные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> – Метод развивает коммуникативные навыки, учит четко выражать свои мысли – дети участвуют  в обсуждении,  выполняя принятые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правила речевого поведения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>(не перебивать, выслушивать</w:t>
            </w:r>
            <w:proofErr w:type="gramEnd"/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 xml:space="preserve">собеседника, оценивать друг друга, сотрудничать друг с другом. Формирование </w:t>
            </w:r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>познавательных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УУД–поиск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Предметные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> –</w:t>
            </w:r>
            <w:r w:rsidR="00F62D33"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4"/>
                <w:color w:val="000000"/>
                <w:sz w:val="28"/>
                <w:szCs w:val="28"/>
              </w:rPr>
              <w:t>узнают дополнительную информацию о культуре</w:t>
            </w:r>
            <w:r w:rsidR="00F62D33">
              <w:rPr>
                <w:rStyle w:val="c4"/>
                <w:color w:val="000000"/>
                <w:sz w:val="28"/>
                <w:szCs w:val="28"/>
              </w:rPr>
              <w:t xml:space="preserve"> других стран</w:t>
            </w:r>
            <w:r>
              <w:rPr>
                <w:rStyle w:val="c4"/>
                <w:color w:val="000000"/>
                <w:sz w:val="28"/>
                <w:szCs w:val="28"/>
              </w:rPr>
              <w:t>. Овладевают знаниями в процессе учебной ситуации.</w:t>
            </w:r>
          </w:p>
        </w:tc>
      </w:tr>
      <w:tr w:rsidR="0049092B" w:rsidTr="00AC554D">
        <w:trPr>
          <w:trHeight w:val="260"/>
        </w:trPr>
        <w:tc>
          <w:tcPr>
            <w:tcW w:w="9072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814FBE">
            <w:pPr>
              <w:pStyle w:val="c2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4 Этап Рефлексия</w:t>
            </w:r>
          </w:p>
        </w:tc>
      </w:tr>
      <w:tr w:rsidR="00F62D33" w:rsidTr="00AC554D">
        <w:trPr>
          <w:trHeight w:val="260"/>
        </w:trPr>
        <w:tc>
          <w:tcPr>
            <w:tcW w:w="22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20"/>
                <w:color w:val="000000"/>
                <w:sz w:val="28"/>
                <w:szCs w:val="28"/>
              </w:rPr>
              <w:t xml:space="preserve">Рефлексия уровня своих достижений. Презентуют ответы на вопросы. Корректируют </w:t>
            </w:r>
            <w:r>
              <w:rPr>
                <w:rStyle w:val="c20"/>
                <w:color w:val="000000"/>
                <w:sz w:val="28"/>
                <w:szCs w:val="28"/>
              </w:rPr>
              <w:lastRenderedPageBreak/>
              <w:t>ошибки, анализируют причины полученных результатов</w:t>
            </w:r>
          </w:p>
        </w:tc>
        <w:tc>
          <w:tcPr>
            <w:tcW w:w="328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lastRenderedPageBreak/>
              <w:t xml:space="preserve">(15 мин) Организует обобщение изученного материала и контроль полученных знаний. Организует двухфазную оценку знаний. Создает </w:t>
            </w:r>
            <w:r>
              <w:rPr>
                <w:rStyle w:val="c4"/>
                <w:color w:val="000000"/>
                <w:sz w:val="28"/>
                <w:szCs w:val="28"/>
              </w:rPr>
              <w:lastRenderedPageBreak/>
              <w:t xml:space="preserve">условия для последовательной реализации применения всех знаний на уровне воспроизведения. </w:t>
            </w:r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>Оценивает насколько полно ученик отразил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4 аспекта в сравнении культур, используя при этом дополнительную информацию, полученную </w:t>
            </w:r>
            <w:r w:rsidR="00432C58">
              <w:rPr>
                <w:rStyle w:val="c4"/>
                <w:color w:val="000000"/>
                <w:sz w:val="28"/>
                <w:szCs w:val="28"/>
              </w:rPr>
              <w:t>из Интернета</w:t>
            </w:r>
          </w:p>
        </w:tc>
        <w:tc>
          <w:tcPr>
            <w:tcW w:w="349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lastRenderedPageBreak/>
              <w:t>Метапредметные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 xml:space="preserve"> – Формирование </w:t>
            </w:r>
            <w:proofErr w:type="gramStart"/>
            <w:r>
              <w:rPr>
                <w:rStyle w:val="c4"/>
                <w:color w:val="000000"/>
                <w:sz w:val="28"/>
                <w:szCs w:val="28"/>
              </w:rPr>
              <w:t>регулятивных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c4"/>
                <w:color w:val="000000"/>
                <w:sz w:val="28"/>
                <w:szCs w:val="28"/>
              </w:rPr>
              <w:t>УУД-целостное</w:t>
            </w:r>
            <w:proofErr w:type="spellEnd"/>
            <w:r>
              <w:rPr>
                <w:rStyle w:val="c4"/>
                <w:color w:val="000000"/>
                <w:sz w:val="28"/>
                <w:szCs w:val="28"/>
              </w:rPr>
              <w:t xml:space="preserve"> осмысление и обобщение полученной информации, личностные - умение соотносить независимую экспертную </w:t>
            </w:r>
            <w:r>
              <w:rPr>
                <w:rStyle w:val="c4"/>
                <w:color w:val="000000"/>
                <w:sz w:val="28"/>
                <w:szCs w:val="28"/>
              </w:rPr>
              <w:lastRenderedPageBreak/>
              <w:t>оценку с собственной.</w:t>
            </w:r>
          </w:p>
          <w:p w:rsidR="0049092B" w:rsidRDefault="0049092B" w:rsidP="00C215B2">
            <w:pPr>
              <w:pStyle w:val="c1"/>
              <w:spacing w:before="0" w:beforeAutospacing="0" w:after="0" w:afterAutospacing="0" w:line="360" w:lineRule="auto"/>
              <w:ind w:right="3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Предметные</w:t>
            </w:r>
            <w:r w:rsidR="00432C58">
              <w:rPr>
                <w:rStyle w:val="c4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c4"/>
                <w:b/>
                <w:bCs/>
                <w:color w:val="000000"/>
                <w:sz w:val="28"/>
                <w:szCs w:val="28"/>
              </w:rPr>
              <w:t>–</w:t>
            </w:r>
            <w:r>
              <w:rPr>
                <w:rStyle w:val="c4"/>
                <w:color w:val="000000"/>
                <w:sz w:val="28"/>
                <w:szCs w:val="28"/>
              </w:rPr>
              <w:t>с</w:t>
            </w:r>
            <w:proofErr w:type="gramEnd"/>
            <w:r>
              <w:rPr>
                <w:rStyle w:val="c4"/>
                <w:color w:val="000000"/>
                <w:sz w:val="28"/>
                <w:szCs w:val="28"/>
              </w:rPr>
              <w:t>овершенствование умений монологической речи.</w:t>
            </w:r>
          </w:p>
        </w:tc>
      </w:tr>
    </w:tbl>
    <w:p w:rsidR="0049092B" w:rsidRDefault="0049092B" w:rsidP="0049092B">
      <w:pPr>
        <w:ind w:firstLine="709"/>
        <w:jc w:val="both"/>
        <w:rPr>
          <w:sz w:val="28"/>
          <w:szCs w:val="28"/>
        </w:rPr>
      </w:pPr>
    </w:p>
    <w:p w:rsidR="00C215B2" w:rsidRPr="00E35FC4" w:rsidRDefault="00C215B2" w:rsidP="00E35FC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FC4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</w:p>
    <w:p w:rsidR="00645DDA" w:rsidRPr="00E35FC4" w:rsidRDefault="00803DC7" w:rsidP="00E35FC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="00645DDA" w:rsidRPr="00E35FC4">
        <w:rPr>
          <w:rFonts w:ascii="Times New Roman" w:hAnsi="Times New Roman" w:cs="Times New Roman"/>
          <w:color w:val="000000"/>
          <w:sz w:val="28"/>
          <w:szCs w:val="28"/>
        </w:rPr>
        <w:t>Барменкова</w:t>
      </w:r>
      <w:proofErr w:type="spellEnd"/>
      <w:r w:rsidR="00645DDA"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 О.И. – «</w:t>
      </w:r>
      <w:proofErr w:type="spellStart"/>
      <w:r w:rsidR="00645DDA" w:rsidRPr="00E35FC4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Видеозанятия</w:t>
      </w:r>
      <w:proofErr w:type="spellEnd"/>
      <w:r w:rsidR="00645DDA" w:rsidRPr="00E35F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системе обучения иностранной речи» // ИЯШ –</w:t>
      </w:r>
      <w:r w:rsidR="00645DDA" w:rsidRPr="00E35F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C215B2" w:rsidRPr="00E35FC4">
        <w:rPr>
          <w:rFonts w:ascii="Times New Roman" w:hAnsi="Times New Roman" w:cs="Times New Roman"/>
          <w:sz w:val="28"/>
          <w:szCs w:val="28"/>
        </w:rPr>
        <w:t>1993;</w:t>
      </w:r>
      <w:r w:rsidR="00645DDA" w:rsidRPr="00E35FC4">
        <w:rPr>
          <w:rFonts w:ascii="Times New Roman" w:hAnsi="Times New Roman" w:cs="Times New Roman"/>
          <w:sz w:val="28"/>
          <w:szCs w:val="28"/>
        </w:rPr>
        <w:t xml:space="preserve"> №3 </w:t>
      </w:r>
      <w:r w:rsidR="00E35FC4">
        <w:rPr>
          <w:rFonts w:ascii="Times New Roman" w:hAnsi="Times New Roman" w:cs="Times New Roman"/>
          <w:sz w:val="28"/>
          <w:szCs w:val="28"/>
        </w:rPr>
        <w:t xml:space="preserve"> – с. 20-25</w:t>
      </w:r>
      <w:r w:rsidR="00C215B2" w:rsidRPr="00E35F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5DDA" w:rsidRPr="00E35FC4" w:rsidRDefault="00803DC7" w:rsidP="00E35FC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E35FC4">
        <w:rPr>
          <w:rFonts w:ascii="Times New Roman" w:hAnsi="Times New Roman" w:cs="Times New Roman"/>
          <w:color w:val="000000"/>
          <w:sz w:val="28"/>
          <w:szCs w:val="28"/>
        </w:rPr>
        <w:t>Бим</w:t>
      </w:r>
      <w:proofErr w:type="spellEnd"/>
      <w:r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 И. Л.</w:t>
      </w:r>
      <w:r w:rsidR="00645DDA" w:rsidRPr="00E35FC4">
        <w:rPr>
          <w:rFonts w:ascii="Times New Roman" w:hAnsi="Times New Roman" w:cs="Times New Roman"/>
          <w:color w:val="000000"/>
          <w:sz w:val="28"/>
          <w:szCs w:val="28"/>
        </w:rPr>
        <w:t>, «Методика обучения иностранным языкам как наука и проблемы школьного учебника»</w:t>
      </w:r>
      <w:r w:rsidR="006C1927" w:rsidRPr="00E35FC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645DDA"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45DDA" w:rsidRPr="00E35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М.: Русский язык, 1977. — 288 </w:t>
      </w:r>
      <w:proofErr w:type="gramStart"/>
      <w:r w:rsidR="00645DDA" w:rsidRPr="00E35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645DDA" w:rsidRPr="00E35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45DDA" w:rsidRPr="00E35FC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6C1927" w:rsidRPr="00E35FC4" w:rsidRDefault="00803DC7" w:rsidP="00E35FC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 3. Гальскова Н.Д.</w:t>
      </w:r>
      <w:r w:rsidR="006C1927"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 – «</w:t>
      </w:r>
      <w:r w:rsidR="006C1927" w:rsidRPr="00E35F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Теория обучения иностранным языкам. Лингводидактика и методика»; </w:t>
      </w:r>
      <w:r w:rsidR="006C1927" w:rsidRPr="00E35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М.: Академия, 2006. — 336 </w:t>
      </w:r>
      <w:proofErr w:type="gramStart"/>
      <w:r w:rsidR="006C1927" w:rsidRPr="00E35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="006C1927" w:rsidRPr="00E35F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C1927" w:rsidRPr="00E35FC4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03DC7" w:rsidRPr="00E35FC4" w:rsidRDefault="00803DC7" w:rsidP="00E35FC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1927" w:rsidRPr="00E35FC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E35FC4">
        <w:rPr>
          <w:rFonts w:ascii="Times New Roman" w:hAnsi="Times New Roman" w:cs="Times New Roman"/>
          <w:sz w:val="28"/>
          <w:szCs w:val="28"/>
        </w:rPr>
        <w:t xml:space="preserve">Зимняя И.А. </w:t>
      </w:r>
      <w:r w:rsidR="006C1927" w:rsidRPr="00E35FC4">
        <w:rPr>
          <w:rFonts w:ascii="Times New Roman" w:hAnsi="Times New Roman" w:cs="Times New Roman"/>
          <w:sz w:val="28"/>
          <w:szCs w:val="28"/>
        </w:rPr>
        <w:t xml:space="preserve"> – «</w:t>
      </w:r>
      <w:r w:rsidRPr="00E35FC4">
        <w:rPr>
          <w:rFonts w:ascii="Times New Roman" w:hAnsi="Times New Roman" w:cs="Times New Roman"/>
          <w:sz w:val="28"/>
          <w:szCs w:val="28"/>
        </w:rPr>
        <w:t>Педагогическая психология</w:t>
      </w:r>
      <w:r w:rsidR="006C1927" w:rsidRPr="00E35FC4">
        <w:rPr>
          <w:rFonts w:ascii="Times New Roman" w:hAnsi="Times New Roman" w:cs="Times New Roman"/>
          <w:sz w:val="28"/>
          <w:szCs w:val="28"/>
        </w:rPr>
        <w:t>»</w:t>
      </w:r>
      <w:r w:rsidRPr="00E35FC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35FC4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E35FC4">
        <w:rPr>
          <w:rFonts w:ascii="Times New Roman" w:hAnsi="Times New Roman" w:cs="Times New Roman"/>
          <w:sz w:val="28"/>
          <w:szCs w:val="28"/>
        </w:rPr>
        <w:t>. для ВУ</w:t>
      </w:r>
      <w:proofErr w:type="gramStart"/>
      <w:r w:rsidRPr="00E35FC4">
        <w:rPr>
          <w:rFonts w:ascii="Times New Roman" w:hAnsi="Times New Roman" w:cs="Times New Roman"/>
          <w:sz w:val="28"/>
          <w:szCs w:val="28"/>
        </w:rPr>
        <w:t>З(</w:t>
      </w:r>
      <w:proofErr w:type="spellStart"/>
      <w:proofErr w:type="gramEnd"/>
      <w:r w:rsidRPr="00E35FC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E35FC4">
        <w:rPr>
          <w:rFonts w:ascii="Times New Roman" w:hAnsi="Times New Roman" w:cs="Times New Roman"/>
          <w:sz w:val="28"/>
          <w:szCs w:val="28"/>
        </w:rPr>
        <w:t>)</w:t>
      </w:r>
      <w:r w:rsidR="006C1927" w:rsidRPr="00E35FC4">
        <w:rPr>
          <w:rFonts w:ascii="Times New Roman" w:hAnsi="Times New Roman" w:cs="Times New Roman"/>
          <w:sz w:val="28"/>
          <w:szCs w:val="28"/>
        </w:rPr>
        <w:t xml:space="preserve">, </w:t>
      </w:r>
      <w:r w:rsidRPr="00E35FC4">
        <w:rPr>
          <w:rFonts w:ascii="Times New Roman" w:hAnsi="Times New Roman" w:cs="Times New Roman"/>
          <w:sz w:val="28"/>
          <w:szCs w:val="28"/>
        </w:rPr>
        <w:t xml:space="preserve"> </w:t>
      </w:r>
      <w:r w:rsidR="006C1927" w:rsidRPr="00E35FC4">
        <w:rPr>
          <w:rFonts w:ascii="Times New Roman" w:hAnsi="Times New Roman" w:cs="Times New Roman"/>
          <w:sz w:val="28"/>
          <w:szCs w:val="28"/>
        </w:rPr>
        <w:t>М.: Логос, 2004. –  384с.</w:t>
      </w:r>
      <w:r w:rsidRPr="00E35F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15B2" w:rsidRPr="00E35FC4" w:rsidRDefault="006C1927" w:rsidP="00E35FC4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35FC4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03DC7"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803DC7" w:rsidRPr="00E35FC4">
        <w:rPr>
          <w:rFonts w:ascii="Times New Roman" w:hAnsi="Times New Roman" w:cs="Times New Roman"/>
          <w:color w:val="000000"/>
          <w:sz w:val="28"/>
          <w:szCs w:val="28"/>
        </w:rPr>
        <w:t>Подопригорова</w:t>
      </w:r>
      <w:proofErr w:type="spellEnd"/>
      <w:r w:rsidR="00803DC7"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 Л.А</w:t>
      </w:r>
      <w:r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. – </w:t>
      </w:r>
      <w:r w:rsidR="00E35FC4" w:rsidRPr="00E35FC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35FC4">
        <w:rPr>
          <w:rFonts w:ascii="Times New Roman" w:hAnsi="Times New Roman" w:cs="Times New Roman"/>
          <w:color w:val="000000"/>
          <w:sz w:val="28"/>
          <w:szCs w:val="28"/>
        </w:rPr>
        <w:t>Использование интернета в обучении иностранным языкам</w:t>
      </w:r>
      <w:r w:rsidR="00E35FC4" w:rsidRPr="00E35FC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35F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5FC4" w:rsidRPr="00E35FC4">
        <w:rPr>
          <w:rFonts w:ascii="Times New Roman" w:hAnsi="Times New Roman" w:cs="Times New Roman"/>
          <w:sz w:val="28"/>
          <w:szCs w:val="28"/>
          <w:shd w:val="clear" w:color="auto" w:fill="FFFFFF"/>
        </w:rPr>
        <w:t>// ИЯШ –</w:t>
      </w:r>
      <w:r w:rsidR="00E35FC4" w:rsidRPr="00E35FC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35FC4" w:rsidRPr="00E35FC4">
        <w:rPr>
          <w:rFonts w:ascii="Times New Roman" w:hAnsi="Times New Roman" w:cs="Times New Roman"/>
          <w:sz w:val="28"/>
          <w:szCs w:val="28"/>
        </w:rPr>
        <w:t>2003; №5  – с. 25-31</w:t>
      </w:r>
    </w:p>
    <w:p w:rsidR="00DC5875" w:rsidRPr="006C1927" w:rsidRDefault="00DC5875" w:rsidP="00DC5875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DC5875" w:rsidRPr="006C1927" w:rsidSect="00DC5875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80C3A"/>
    <w:multiLevelType w:val="multilevel"/>
    <w:tmpl w:val="748EC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5875"/>
    <w:rsid w:val="00432C58"/>
    <w:rsid w:val="0049092B"/>
    <w:rsid w:val="00634F04"/>
    <w:rsid w:val="00645DDA"/>
    <w:rsid w:val="006C1927"/>
    <w:rsid w:val="00764D0B"/>
    <w:rsid w:val="00803DC7"/>
    <w:rsid w:val="00AC554D"/>
    <w:rsid w:val="00C215B2"/>
    <w:rsid w:val="00DA0533"/>
    <w:rsid w:val="00DC5875"/>
    <w:rsid w:val="00DD63D6"/>
    <w:rsid w:val="00E35FC4"/>
    <w:rsid w:val="00EF1140"/>
    <w:rsid w:val="00F62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D6"/>
  </w:style>
  <w:style w:type="paragraph" w:styleId="1">
    <w:name w:val="heading 1"/>
    <w:basedOn w:val="a"/>
    <w:link w:val="10"/>
    <w:uiPriority w:val="9"/>
    <w:qFormat/>
    <w:rsid w:val="00645D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5875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49092B"/>
    <w:rPr>
      <w:b/>
      <w:bCs/>
    </w:rPr>
  </w:style>
  <w:style w:type="character" w:customStyle="1" w:styleId="apple-converted-space">
    <w:name w:val="apple-converted-space"/>
    <w:basedOn w:val="a0"/>
    <w:rsid w:val="0049092B"/>
  </w:style>
  <w:style w:type="character" w:customStyle="1" w:styleId="c4">
    <w:name w:val="c4"/>
    <w:basedOn w:val="a0"/>
    <w:rsid w:val="0049092B"/>
  </w:style>
  <w:style w:type="paragraph" w:customStyle="1" w:styleId="c12">
    <w:name w:val="c12"/>
    <w:basedOn w:val="a"/>
    <w:rsid w:val="0049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9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9092B"/>
  </w:style>
  <w:style w:type="paragraph" w:customStyle="1" w:styleId="c25">
    <w:name w:val="c25"/>
    <w:basedOn w:val="a"/>
    <w:rsid w:val="004909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C215B2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a6">
    <w:name w:val="Emphasis"/>
    <w:basedOn w:val="a0"/>
    <w:uiPriority w:val="20"/>
    <w:qFormat/>
    <w:rsid w:val="00645DD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45DD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hefreedictionary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1252</Words>
  <Characters>7140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Tatyana</cp:lastModifiedBy>
  <cp:revision>4</cp:revision>
  <dcterms:created xsi:type="dcterms:W3CDTF">2016-02-13T21:29:00Z</dcterms:created>
  <dcterms:modified xsi:type="dcterms:W3CDTF">2018-01-27T16:47:00Z</dcterms:modified>
</cp:coreProperties>
</file>