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9AD" w:rsidRPr="00947428" w:rsidRDefault="002339AD" w:rsidP="002339AD">
      <w:pPr>
        <w:keepNext/>
        <w:tabs>
          <w:tab w:val="left" w:pos="870"/>
          <w:tab w:val="center" w:pos="4677"/>
        </w:tabs>
        <w:spacing w:after="0" w:line="240" w:lineRule="auto"/>
        <w:jc w:val="center"/>
        <w:outlineLvl w:val="4"/>
        <w:rPr>
          <w:rFonts w:ascii="Times New Roman" w:hAnsi="Times New Roman" w:cs="Times New Roman"/>
          <w:sz w:val="24"/>
          <w:szCs w:val="24"/>
        </w:rPr>
      </w:pPr>
      <w:r w:rsidRPr="00947428">
        <w:rPr>
          <w:rFonts w:ascii="Times New Roman" w:hAnsi="Times New Roman" w:cs="Times New Roman"/>
          <w:sz w:val="24"/>
          <w:szCs w:val="24"/>
        </w:rPr>
        <w:t>МУНИЦИПАЛЬНОЕ АВТОНОМНОЕ ДОШКОЛЬНОЕ ОБРАЗОВАТЕЛЬНОЕ УЧРЕЖДЕНИЕ</w:t>
      </w:r>
    </w:p>
    <w:p w:rsidR="002339AD" w:rsidRPr="00947428" w:rsidRDefault="002339AD" w:rsidP="002339AD">
      <w:pPr>
        <w:keepNext/>
        <w:tabs>
          <w:tab w:val="left" w:pos="720"/>
        </w:tabs>
        <w:spacing w:after="0" w:line="240" w:lineRule="auto"/>
        <w:jc w:val="center"/>
        <w:outlineLvl w:val="4"/>
        <w:rPr>
          <w:rFonts w:ascii="Times New Roman" w:hAnsi="Times New Roman" w:cs="Times New Roman"/>
          <w:b/>
          <w:sz w:val="24"/>
          <w:szCs w:val="24"/>
        </w:rPr>
      </w:pPr>
      <w:r w:rsidRPr="00947428">
        <w:rPr>
          <w:rFonts w:ascii="Times New Roman" w:hAnsi="Times New Roman" w:cs="Times New Roman"/>
          <w:b/>
          <w:sz w:val="24"/>
          <w:szCs w:val="24"/>
        </w:rPr>
        <w:t>«СИНЕГЛАЗКА»</w:t>
      </w:r>
    </w:p>
    <w:p w:rsidR="002339AD" w:rsidRPr="00947428" w:rsidRDefault="002339AD" w:rsidP="002339AD">
      <w:pPr>
        <w:keepNext/>
        <w:tabs>
          <w:tab w:val="left" w:pos="720"/>
        </w:tabs>
        <w:spacing w:after="0" w:line="240" w:lineRule="auto"/>
        <w:jc w:val="center"/>
        <w:outlineLvl w:val="4"/>
        <w:rPr>
          <w:rFonts w:ascii="Times New Roman" w:hAnsi="Times New Roman" w:cs="Times New Roman"/>
          <w:sz w:val="24"/>
          <w:szCs w:val="24"/>
        </w:rPr>
      </w:pPr>
      <w:r w:rsidRPr="00947428">
        <w:rPr>
          <w:rFonts w:ascii="Times New Roman" w:hAnsi="Times New Roman" w:cs="Times New Roman"/>
          <w:sz w:val="24"/>
          <w:szCs w:val="24"/>
        </w:rPr>
        <w:t>МУНИЦИПАЛЬНОГО ОБРАЗОВАНИЯ   ГОРОД   НОЯБРЬСК</w:t>
      </w:r>
    </w:p>
    <w:p w:rsidR="002339AD" w:rsidRPr="00947428" w:rsidRDefault="002339AD" w:rsidP="002339AD">
      <w:pPr>
        <w:tabs>
          <w:tab w:val="left" w:pos="720"/>
        </w:tabs>
        <w:spacing w:after="0" w:line="240" w:lineRule="auto"/>
        <w:jc w:val="center"/>
        <w:rPr>
          <w:rFonts w:ascii="Times New Roman" w:hAnsi="Times New Roman" w:cs="Times New Roman"/>
          <w:sz w:val="24"/>
          <w:szCs w:val="24"/>
        </w:rPr>
      </w:pPr>
    </w:p>
    <w:p w:rsidR="002339AD" w:rsidRPr="00947428" w:rsidRDefault="002339AD" w:rsidP="002339AD">
      <w:pPr>
        <w:tabs>
          <w:tab w:val="left" w:pos="720"/>
        </w:tabs>
        <w:spacing w:after="0" w:line="240" w:lineRule="auto"/>
        <w:jc w:val="center"/>
        <w:rPr>
          <w:rFonts w:ascii="Times New Roman" w:hAnsi="Times New Roman" w:cs="Times New Roman"/>
          <w:sz w:val="24"/>
          <w:szCs w:val="24"/>
        </w:rPr>
      </w:pPr>
      <w:r w:rsidRPr="00947428">
        <w:rPr>
          <w:rFonts w:ascii="Times New Roman" w:hAnsi="Times New Roman" w:cs="Times New Roman"/>
          <w:sz w:val="24"/>
          <w:szCs w:val="24"/>
        </w:rPr>
        <w:t>ул. 8 Марта, д. 7, г. Ноябрьск, ЯНАО, Россия, 629805. Тел. (3496) 34-51-18, 34-51-57</w:t>
      </w:r>
    </w:p>
    <w:p w:rsidR="002339AD" w:rsidRPr="00947428" w:rsidRDefault="002339AD" w:rsidP="002339AD">
      <w:pPr>
        <w:tabs>
          <w:tab w:val="left" w:pos="720"/>
        </w:tabs>
        <w:spacing w:after="0" w:line="240" w:lineRule="auto"/>
        <w:jc w:val="center"/>
        <w:rPr>
          <w:rFonts w:ascii="Times New Roman" w:hAnsi="Times New Roman" w:cs="Times New Roman"/>
          <w:sz w:val="24"/>
          <w:szCs w:val="24"/>
        </w:rPr>
      </w:pPr>
      <w:r w:rsidRPr="00947428">
        <w:rPr>
          <w:rFonts w:ascii="Times New Roman" w:hAnsi="Times New Roman" w:cs="Times New Roman"/>
          <w:sz w:val="24"/>
          <w:szCs w:val="24"/>
        </w:rPr>
        <w:t>ОКПО 47198908, ОГРН 1028900706174, ИНН\КПП 8905023898/890501001</w:t>
      </w:r>
    </w:p>
    <w:p w:rsidR="002339AD" w:rsidRPr="00947428" w:rsidRDefault="002339AD" w:rsidP="002339AD">
      <w:pPr>
        <w:tabs>
          <w:tab w:val="left" w:pos="720"/>
        </w:tabs>
        <w:spacing w:after="0" w:line="240" w:lineRule="auto"/>
        <w:jc w:val="center"/>
        <w:rPr>
          <w:rFonts w:ascii="Times New Roman" w:hAnsi="Times New Roman" w:cs="Times New Roman"/>
          <w:sz w:val="24"/>
          <w:szCs w:val="24"/>
          <w:lang w:val="en-US"/>
        </w:rPr>
      </w:pPr>
      <w:r w:rsidRPr="00947428">
        <w:rPr>
          <w:rFonts w:ascii="Times New Roman" w:hAnsi="Times New Roman" w:cs="Times New Roman"/>
          <w:sz w:val="24"/>
          <w:szCs w:val="24"/>
          <w:lang w:val="en-US"/>
        </w:rPr>
        <w:t xml:space="preserve">E-mail: </w:t>
      </w:r>
      <w:hyperlink r:id="rId4" w:history="1">
        <w:r w:rsidRPr="00947428">
          <w:rPr>
            <w:rStyle w:val="a4"/>
            <w:sz w:val="24"/>
            <w:szCs w:val="24"/>
            <w:lang w:val="en-US"/>
          </w:rPr>
          <w:t>mdou_sineglazka89reg@mail.ru</w:t>
        </w:r>
      </w:hyperlink>
      <w:r w:rsidRPr="00947428">
        <w:rPr>
          <w:rFonts w:ascii="Times New Roman" w:hAnsi="Times New Roman" w:cs="Times New Roman"/>
          <w:sz w:val="24"/>
          <w:szCs w:val="24"/>
          <w:lang w:val="en-US"/>
        </w:rPr>
        <w:t>. URL</w:t>
      </w:r>
      <w:r w:rsidRPr="00947428">
        <w:rPr>
          <w:rFonts w:ascii="Times New Roman" w:hAnsi="Times New Roman" w:cs="Times New Roman"/>
          <w:sz w:val="24"/>
          <w:szCs w:val="24"/>
        </w:rPr>
        <w:t xml:space="preserve">: </w:t>
      </w:r>
      <w:r w:rsidRPr="00947428">
        <w:rPr>
          <w:rFonts w:ascii="Times New Roman" w:hAnsi="Times New Roman" w:cs="Times New Roman"/>
          <w:sz w:val="24"/>
          <w:szCs w:val="24"/>
          <w:lang w:val="en-US"/>
        </w:rPr>
        <w:t>www</w:t>
      </w:r>
      <w:r w:rsidRPr="00947428">
        <w:rPr>
          <w:rFonts w:ascii="Times New Roman" w:hAnsi="Times New Roman" w:cs="Times New Roman"/>
          <w:sz w:val="24"/>
          <w:szCs w:val="24"/>
        </w:rPr>
        <w:t>.</w:t>
      </w:r>
      <w:r w:rsidRPr="00947428">
        <w:rPr>
          <w:rFonts w:ascii="Times New Roman" w:hAnsi="Times New Roman" w:cs="Times New Roman"/>
          <w:sz w:val="24"/>
          <w:szCs w:val="24"/>
          <w:lang w:val="en-US"/>
        </w:rPr>
        <w:t>sineglazka.ukoz.ru</w:t>
      </w:r>
    </w:p>
    <w:p w:rsidR="002339AD" w:rsidRPr="00947428" w:rsidRDefault="002339AD" w:rsidP="002339AD">
      <w:pPr>
        <w:spacing w:after="0" w:line="240" w:lineRule="auto"/>
        <w:jc w:val="both"/>
        <w:rPr>
          <w:rFonts w:ascii="Times New Roman" w:hAnsi="Times New Roman" w:cs="Times New Roman"/>
          <w:sz w:val="24"/>
          <w:szCs w:val="24"/>
        </w:rPr>
      </w:pPr>
    </w:p>
    <w:tbl>
      <w:tblPr>
        <w:tblW w:w="10380" w:type="dxa"/>
        <w:tblInd w:w="-106"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ayout w:type="fixed"/>
        <w:tblLook w:val="04A0"/>
      </w:tblPr>
      <w:tblGrid>
        <w:gridCol w:w="10380"/>
      </w:tblGrid>
      <w:tr w:rsidR="002339AD" w:rsidRPr="00947428" w:rsidTr="002339AD">
        <w:trPr>
          <w:trHeight w:val="23"/>
        </w:trPr>
        <w:tc>
          <w:tcPr>
            <w:tcW w:w="10387" w:type="dxa"/>
            <w:tcBorders>
              <w:top w:val="thinThickThinSmallGap" w:sz="24" w:space="0" w:color="auto"/>
              <w:left w:val="nil"/>
              <w:bottom w:val="nil"/>
              <w:right w:val="nil"/>
            </w:tcBorders>
          </w:tcPr>
          <w:p w:rsidR="002339AD" w:rsidRPr="00947428" w:rsidRDefault="002339AD">
            <w:pPr>
              <w:spacing w:after="0" w:line="240" w:lineRule="auto"/>
              <w:rPr>
                <w:rFonts w:ascii="Times New Roman" w:hAnsi="Times New Roman" w:cs="Times New Roman"/>
                <w:sz w:val="24"/>
                <w:szCs w:val="24"/>
                <w:u w:val="single"/>
              </w:rPr>
            </w:pPr>
          </w:p>
        </w:tc>
      </w:tr>
    </w:tbl>
    <w:p w:rsidR="002339AD" w:rsidRPr="00947428" w:rsidRDefault="002339AD" w:rsidP="002339AD">
      <w:pPr>
        <w:pStyle w:val="3"/>
        <w:rPr>
          <w:rFonts w:ascii="Times New Roman" w:hAnsi="Times New Roman"/>
          <w:sz w:val="24"/>
          <w:szCs w:val="24"/>
        </w:rPr>
      </w:pPr>
    </w:p>
    <w:p w:rsidR="00441438" w:rsidRPr="00947428" w:rsidRDefault="00441438" w:rsidP="0073493B">
      <w:pPr>
        <w:pStyle w:val="a3"/>
        <w:jc w:val="both"/>
        <w:rPr>
          <w:rFonts w:ascii="Times New Roman" w:hAnsi="Times New Roman" w:cs="Times New Roman"/>
          <w:sz w:val="24"/>
          <w:szCs w:val="24"/>
        </w:rPr>
      </w:pPr>
    </w:p>
    <w:p w:rsidR="002339AD" w:rsidRPr="00947428" w:rsidRDefault="002339AD" w:rsidP="0073493B">
      <w:pPr>
        <w:pStyle w:val="a3"/>
        <w:jc w:val="both"/>
        <w:rPr>
          <w:rFonts w:ascii="Times New Roman" w:hAnsi="Times New Roman" w:cs="Times New Roman"/>
          <w:sz w:val="24"/>
          <w:szCs w:val="24"/>
        </w:rPr>
      </w:pPr>
    </w:p>
    <w:p w:rsidR="002339AD" w:rsidRPr="00947428" w:rsidRDefault="002339AD" w:rsidP="0073493B">
      <w:pPr>
        <w:pStyle w:val="a3"/>
        <w:jc w:val="both"/>
        <w:rPr>
          <w:rFonts w:ascii="Times New Roman" w:hAnsi="Times New Roman" w:cs="Times New Roman"/>
          <w:sz w:val="24"/>
          <w:szCs w:val="24"/>
        </w:rPr>
      </w:pPr>
    </w:p>
    <w:p w:rsidR="002339AD" w:rsidRPr="00947428" w:rsidRDefault="002339AD" w:rsidP="0073493B">
      <w:pPr>
        <w:pStyle w:val="a3"/>
        <w:jc w:val="both"/>
        <w:rPr>
          <w:rFonts w:ascii="Times New Roman" w:hAnsi="Times New Roman" w:cs="Times New Roman"/>
          <w:sz w:val="24"/>
          <w:szCs w:val="24"/>
        </w:rPr>
      </w:pPr>
    </w:p>
    <w:p w:rsidR="002339AD" w:rsidRPr="00947428" w:rsidRDefault="002339AD" w:rsidP="0073493B">
      <w:pPr>
        <w:pStyle w:val="a3"/>
        <w:jc w:val="both"/>
        <w:rPr>
          <w:rFonts w:ascii="Times New Roman" w:hAnsi="Times New Roman" w:cs="Times New Roman"/>
          <w:sz w:val="24"/>
          <w:szCs w:val="24"/>
        </w:rPr>
      </w:pPr>
    </w:p>
    <w:p w:rsidR="002339AD" w:rsidRPr="00947428" w:rsidRDefault="002339AD" w:rsidP="0073493B">
      <w:pPr>
        <w:pStyle w:val="a3"/>
        <w:jc w:val="both"/>
        <w:rPr>
          <w:rFonts w:ascii="Times New Roman" w:hAnsi="Times New Roman" w:cs="Times New Roman"/>
          <w:sz w:val="24"/>
          <w:szCs w:val="24"/>
        </w:rPr>
      </w:pPr>
    </w:p>
    <w:p w:rsidR="002339AD" w:rsidRPr="00947428" w:rsidRDefault="002339AD" w:rsidP="0073493B">
      <w:pPr>
        <w:pStyle w:val="a3"/>
        <w:jc w:val="both"/>
        <w:rPr>
          <w:rFonts w:ascii="Times New Roman" w:hAnsi="Times New Roman" w:cs="Times New Roman"/>
          <w:sz w:val="24"/>
          <w:szCs w:val="24"/>
        </w:rPr>
      </w:pPr>
    </w:p>
    <w:p w:rsidR="00441438" w:rsidRPr="00947428" w:rsidRDefault="00441438" w:rsidP="00930D7C">
      <w:pPr>
        <w:spacing w:after="0" w:line="240" w:lineRule="auto"/>
        <w:jc w:val="center"/>
        <w:rPr>
          <w:rFonts w:ascii="Times New Roman" w:hAnsi="Times New Roman" w:cs="Times New Roman"/>
          <w:sz w:val="24"/>
          <w:szCs w:val="24"/>
        </w:rPr>
      </w:pPr>
    </w:p>
    <w:p w:rsidR="00441438" w:rsidRPr="00947428" w:rsidRDefault="00441438" w:rsidP="00947428">
      <w:pPr>
        <w:spacing w:after="0" w:line="240" w:lineRule="auto"/>
        <w:ind w:hanging="567"/>
        <w:jc w:val="center"/>
        <w:rPr>
          <w:rFonts w:ascii="Times New Roman" w:hAnsi="Times New Roman" w:cs="Times New Roman"/>
          <w:sz w:val="24"/>
          <w:szCs w:val="24"/>
        </w:rPr>
      </w:pPr>
      <w:r w:rsidRPr="00947428">
        <w:rPr>
          <w:rFonts w:ascii="Times New Roman" w:hAnsi="Times New Roman" w:cs="Times New Roman"/>
          <w:sz w:val="24"/>
          <w:szCs w:val="24"/>
        </w:rPr>
        <w:t>Методические рекомендации для педагогов</w:t>
      </w:r>
      <w:r w:rsidR="00947428" w:rsidRPr="00947428">
        <w:rPr>
          <w:rFonts w:ascii="Times New Roman" w:hAnsi="Times New Roman" w:cs="Times New Roman"/>
          <w:sz w:val="24"/>
          <w:szCs w:val="24"/>
        </w:rPr>
        <w:t>: «Особенности воспитания дорожной грамотности у дошкольников и</w:t>
      </w:r>
    </w:p>
    <w:p w:rsidR="00441438" w:rsidRPr="00947428" w:rsidRDefault="00441438" w:rsidP="00947428">
      <w:pPr>
        <w:spacing w:after="0" w:line="240" w:lineRule="auto"/>
        <w:ind w:hanging="567"/>
        <w:jc w:val="center"/>
        <w:rPr>
          <w:rFonts w:ascii="Times New Roman" w:hAnsi="Times New Roman" w:cs="Times New Roman"/>
          <w:sz w:val="24"/>
          <w:szCs w:val="24"/>
        </w:rPr>
      </w:pPr>
      <w:r w:rsidRPr="00947428">
        <w:rPr>
          <w:rFonts w:ascii="Times New Roman" w:hAnsi="Times New Roman" w:cs="Times New Roman"/>
          <w:sz w:val="24"/>
          <w:szCs w:val="24"/>
        </w:rPr>
        <w:t>содержание уголков безопасности дорожного движения в группах</w:t>
      </w:r>
      <w:r w:rsidR="00947428" w:rsidRPr="00947428">
        <w:rPr>
          <w:rFonts w:ascii="Times New Roman" w:hAnsi="Times New Roman" w:cs="Times New Roman"/>
          <w:sz w:val="24"/>
          <w:szCs w:val="24"/>
        </w:rPr>
        <w:t xml:space="preserve"> старшего</w:t>
      </w:r>
    </w:p>
    <w:p w:rsidR="00441438" w:rsidRPr="00947428" w:rsidRDefault="00947428" w:rsidP="00947428">
      <w:pPr>
        <w:spacing w:after="0" w:line="240" w:lineRule="auto"/>
        <w:ind w:hanging="567"/>
        <w:jc w:val="center"/>
        <w:rPr>
          <w:rFonts w:ascii="Times New Roman" w:hAnsi="Times New Roman" w:cs="Times New Roman"/>
          <w:sz w:val="24"/>
          <w:szCs w:val="24"/>
        </w:rPr>
      </w:pPr>
      <w:r w:rsidRPr="00947428">
        <w:rPr>
          <w:rFonts w:ascii="Times New Roman" w:hAnsi="Times New Roman" w:cs="Times New Roman"/>
          <w:sz w:val="24"/>
          <w:szCs w:val="24"/>
        </w:rPr>
        <w:t>возраста».</w:t>
      </w:r>
    </w:p>
    <w:p w:rsidR="00441438" w:rsidRPr="00947428" w:rsidRDefault="00441438" w:rsidP="00947428">
      <w:pPr>
        <w:spacing w:after="0" w:line="240" w:lineRule="auto"/>
        <w:ind w:hanging="567"/>
        <w:jc w:val="center"/>
        <w:rPr>
          <w:rFonts w:ascii="Times New Roman" w:hAnsi="Times New Roman" w:cs="Times New Roman"/>
          <w:sz w:val="24"/>
          <w:szCs w:val="24"/>
        </w:rPr>
      </w:pPr>
    </w:p>
    <w:p w:rsidR="00441438" w:rsidRPr="00947428" w:rsidRDefault="00441438" w:rsidP="00947428">
      <w:pPr>
        <w:ind w:left="567" w:hanging="567"/>
        <w:jc w:val="center"/>
        <w:rPr>
          <w:rFonts w:ascii="Times New Roman" w:hAnsi="Times New Roman" w:cs="Times New Roman"/>
          <w:b/>
          <w:sz w:val="24"/>
          <w:szCs w:val="24"/>
        </w:rPr>
      </w:pPr>
    </w:p>
    <w:p w:rsidR="00441438" w:rsidRPr="00947428" w:rsidRDefault="00441438" w:rsidP="00441438">
      <w:pPr>
        <w:ind w:left="567" w:hanging="567"/>
        <w:jc w:val="right"/>
        <w:rPr>
          <w:rFonts w:ascii="Times New Roman" w:hAnsi="Times New Roman" w:cs="Times New Roman"/>
          <w:b/>
          <w:sz w:val="24"/>
          <w:szCs w:val="24"/>
        </w:rPr>
      </w:pPr>
    </w:p>
    <w:p w:rsidR="00441438" w:rsidRPr="00947428" w:rsidRDefault="00441438" w:rsidP="00441438">
      <w:pPr>
        <w:ind w:left="567" w:hanging="567"/>
        <w:jc w:val="right"/>
        <w:rPr>
          <w:rFonts w:ascii="Times New Roman" w:hAnsi="Times New Roman" w:cs="Times New Roman"/>
          <w:b/>
          <w:sz w:val="24"/>
          <w:szCs w:val="24"/>
        </w:rPr>
      </w:pPr>
    </w:p>
    <w:p w:rsidR="00441438" w:rsidRPr="00947428" w:rsidRDefault="00441438" w:rsidP="00441438">
      <w:pPr>
        <w:ind w:left="567" w:hanging="567"/>
        <w:jc w:val="right"/>
        <w:rPr>
          <w:rFonts w:ascii="Times New Roman" w:hAnsi="Times New Roman" w:cs="Times New Roman"/>
          <w:b/>
          <w:sz w:val="24"/>
          <w:szCs w:val="24"/>
        </w:rPr>
      </w:pPr>
    </w:p>
    <w:p w:rsidR="00441438" w:rsidRPr="00947428" w:rsidRDefault="00441438" w:rsidP="00441438">
      <w:pPr>
        <w:ind w:left="567" w:hanging="567"/>
        <w:rPr>
          <w:rFonts w:ascii="Times New Roman" w:hAnsi="Times New Roman" w:cs="Times New Roman"/>
          <w:b/>
          <w:sz w:val="24"/>
          <w:szCs w:val="24"/>
        </w:rPr>
      </w:pPr>
    </w:p>
    <w:p w:rsidR="00441438" w:rsidRPr="00947428" w:rsidRDefault="00441438" w:rsidP="00441438">
      <w:pPr>
        <w:ind w:left="567" w:hanging="567"/>
        <w:rPr>
          <w:rFonts w:ascii="Times New Roman" w:hAnsi="Times New Roman" w:cs="Times New Roman"/>
          <w:b/>
          <w:sz w:val="24"/>
          <w:szCs w:val="24"/>
        </w:rPr>
      </w:pPr>
    </w:p>
    <w:p w:rsidR="00441438" w:rsidRPr="00947428" w:rsidRDefault="00441438" w:rsidP="00441438">
      <w:pPr>
        <w:jc w:val="center"/>
        <w:rPr>
          <w:rFonts w:ascii="Times New Roman" w:hAnsi="Times New Roman" w:cs="Times New Roman"/>
          <w:b/>
          <w:sz w:val="24"/>
          <w:szCs w:val="24"/>
        </w:rPr>
      </w:pPr>
    </w:p>
    <w:p w:rsidR="00281A83" w:rsidRPr="00947428" w:rsidRDefault="00281A83" w:rsidP="00441438">
      <w:pPr>
        <w:jc w:val="center"/>
        <w:rPr>
          <w:rFonts w:ascii="Times New Roman" w:hAnsi="Times New Roman" w:cs="Times New Roman"/>
          <w:b/>
          <w:sz w:val="24"/>
          <w:szCs w:val="24"/>
        </w:rPr>
      </w:pPr>
    </w:p>
    <w:p w:rsidR="00281A83" w:rsidRPr="00947428" w:rsidRDefault="00281A83" w:rsidP="00441438">
      <w:pPr>
        <w:jc w:val="center"/>
        <w:rPr>
          <w:rFonts w:ascii="Times New Roman" w:hAnsi="Times New Roman" w:cs="Times New Roman"/>
          <w:b/>
          <w:sz w:val="24"/>
          <w:szCs w:val="24"/>
        </w:rPr>
      </w:pPr>
    </w:p>
    <w:p w:rsidR="00281A83" w:rsidRPr="00947428" w:rsidRDefault="00281A83" w:rsidP="00441438">
      <w:pPr>
        <w:jc w:val="center"/>
        <w:rPr>
          <w:rFonts w:ascii="Times New Roman" w:hAnsi="Times New Roman" w:cs="Times New Roman"/>
          <w:b/>
          <w:sz w:val="24"/>
          <w:szCs w:val="24"/>
        </w:rPr>
      </w:pPr>
    </w:p>
    <w:p w:rsidR="00281A83" w:rsidRPr="00947428" w:rsidRDefault="00281A83" w:rsidP="00441438">
      <w:pPr>
        <w:jc w:val="center"/>
        <w:rPr>
          <w:rFonts w:ascii="Times New Roman" w:hAnsi="Times New Roman" w:cs="Times New Roman"/>
          <w:b/>
          <w:sz w:val="24"/>
          <w:szCs w:val="24"/>
        </w:rPr>
      </w:pPr>
    </w:p>
    <w:p w:rsidR="00930D7C" w:rsidRPr="00947428" w:rsidRDefault="00930D7C" w:rsidP="00930D7C">
      <w:pPr>
        <w:spacing w:after="0" w:line="240" w:lineRule="auto"/>
        <w:jc w:val="right"/>
        <w:rPr>
          <w:rFonts w:ascii="Times New Roman" w:hAnsi="Times New Roman" w:cs="Times New Roman"/>
          <w:sz w:val="24"/>
          <w:szCs w:val="24"/>
        </w:rPr>
      </w:pPr>
      <w:r w:rsidRPr="00947428">
        <w:rPr>
          <w:rFonts w:ascii="Times New Roman" w:hAnsi="Times New Roman" w:cs="Times New Roman"/>
          <w:sz w:val="24"/>
          <w:szCs w:val="24"/>
        </w:rPr>
        <w:t xml:space="preserve">Разработала: </w:t>
      </w:r>
      <w:proofErr w:type="spellStart"/>
      <w:r w:rsidRPr="00947428">
        <w:rPr>
          <w:rFonts w:ascii="Times New Roman" w:hAnsi="Times New Roman" w:cs="Times New Roman"/>
          <w:sz w:val="24"/>
          <w:szCs w:val="24"/>
        </w:rPr>
        <w:t>Вахренева</w:t>
      </w:r>
      <w:proofErr w:type="spellEnd"/>
      <w:r w:rsidRPr="00947428">
        <w:rPr>
          <w:rFonts w:ascii="Times New Roman" w:hAnsi="Times New Roman" w:cs="Times New Roman"/>
          <w:sz w:val="24"/>
          <w:szCs w:val="24"/>
        </w:rPr>
        <w:t xml:space="preserve"> Н.М., </w:t>
      </w:r>
    </w:p>
    <w:p w:rsidR="00930D7C" w:rsidRPr="00947428" w:rsidRDefault="00930D7C" w:rsidP="00930D7C">
      <w:pPr>
        <w:spacing w:after="0" w:line="240" w:lineRule="auto"/>
        <w:jc w:val="right"/>
        <w:rPr>
          <w:rFonts w:ascii="Times New Roman" w:hAnsi="Times New Roman" w:cs="Times New Roman"/>
          <w:sz w:val="24"/>
          <w:szCs w:val="24"/>
        </w:rPr>
      </w:pPr>
      <w:r w:rsidRPr="00947428">
        <w:rPr>
          <w:rFonts w:ascii="Times New Roman" w:hAnsi="Times New Roman" w:cs="Times New Roman"/>
          <w:sz w:val="24"/>
          <w:szCs w:val="24"/>
        </w:rPr>
        <w:t>МАДОУ «Синеглазка»</w:t>
      </w:r>
    </w:p>
    <w:p w:rsidR="002339AD" w:rsidRPr="00947428" w:rsidRDefault="002339AD" w:rsidP="00930D7C">
      <w:pPr>
        <w:rPr>
          <w:rFonts w:ascii="Times New Roman" w:hAnsi="Times New Roman" w:cs="Times New Roman"/>
          <w:b/>
          <w:sz w:val="24"/>
          <w:szCs w:val="24"/>
        </w:rPr>
      </w:pPr>
    </w:p>
    <w:p w:rsidR="00281A83" w:rsidRDefault="00281A83" w:rsidP="00441438">
      <w:pPr>
        <w:jc w:val="center"/>
        <w:rPr>
          <w:rFonts w:ascii="Times New Roman" w:hAnsi="Times New Roman" w:cs="Times New Roman"/>
          <w:b/>
          <w:sz w:val="24"/>
          <w:szCs w:val="24"/>
        </w:rPr>
      </w:pPr>
    </w:p>
    <w:p w:rsidR="00947428" w:rsidRPr="00947428" w:rsidRDefault="00947428" w:rsidP="00441438">
      <w:pPr>
        <w:jc w:val="center"/>
        <w:rPr>
          <w:rFonts w:ascii="Times New Roman" w:hAnsi="Times New Roman" w:cs="Times New Roman"/>
          <w:b/>
          <w:sz w:val="24"/>
          <w:szCs w:val="24"/>
        </w:rPr>
      </w:pP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lastRenderedPageBreak/>
        <w:t>Дети – самая уязвимая категория участников дорожного движения. Максимально защитить их от возможной беды – обязанность родителей и воспитателей. Поэтому обучение безопасному поведению на улице нужно проводить уже в младшем возрасте. При этом педагог должен четко знать все особенности воспитания дорожной грамотности у дошкольников. Высокий уровень детского дорожно-транспортного травматизма во многом обусловлен недостатками в организации воспитания и обучения детей дошкольного возраста безопасному поведению на улице. Инновационный подход к организации дидактических занятий с дошкольниками по дорожной тематике состоит в одновременном решении следующих задач:</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1. Развитие у детей познавательных процессов, необходимых им для правильной и безопасной ориентации на улице;</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2. Обучение дошкольников дорожной лексике и включение их в самостоятельную творческую работу, позволяющую в процессе выполнения заданий изучать и осознавать опасность и безопасность конкретных действий на улицах и дорогах;</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3. Формирование у детей навыков и устойчивых положительных привычек безопасного поведения на улице.</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Воспитательный процесс рекомендуется осуществлять:</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1. Через непосредственное восприятие дорожной среды во время целевых прогулок, где дети наблюдают движение транспорта и пешеходов, дорожные знаки, светофоры, пешеходные переходы и т. д.;</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2. В процессе специальных развивающих и обучающих занятий по дорожной тематике.</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Особенно важно развитие таких навыков и привычек, как сознательное отношение к своим и чужим поступкам, т. е. понимание ребенком того, что является правильным или неправильным. Также большое значение имеет формирование у дошкольника привычки сдерживать свои порывы и желания (например, бежать, когда это опасно, и т. д.).</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Воспитывая дошкольников, педагог применяет такие методы, как внушение, убеждение, пример, упражнение, поощрение. В этом возрасте дети особенно хорошо поддаются внушению. Им необходимо внушить, что выходить самостоятельно за пределы детского сада нельзя. На улице можно находиться только с взрослым и обязательно держать его за руку. Воспитывать детей следует постоянно: в процессе игр, прогулок, специальных упражнений, развивающих двигательные навыки, при выполнении заданий в альбомах по рисованию, обводке, штриховке, конструировании, выполнении аппликаций и т. д. по дорожной тематике, на занятиях по развитию речи с использованием дорожной лексики, при разборе опасных и безопасных дорожных ситуаций.</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Особенно важен принцип наглядности, который традиционно применяется в работе с дошкольниками, когда они должны сами все увидеть, услышать, потрогать и тем самым реализовать стремление к познанию.</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Таким </w:t>
      </w:r>
      <w:proofErr w:type="gramStart"/>
      <w:r w:rsidRPr="00947428">
        <w:rPr>
          <w:rFonts w:ascii="Times New Roman" w:hAnsi="Times New Roman" w:cs="Times New Roman"/>
          <w:sz w:val="24"/>
          <w:szCs w:val="24"/>
        </w:rPr>
        <w:t>образом</w:t>
      </w:r>
      <w:proofErr w:type="gramEnd"/>
      <w:r w:rsidRPr="00947428">
        <w:rPr>
          <w:rFonts w:ascii="Times New Roman" w:hAnsi="Times New Roman" w:cs="Times New Roman"/>
          <w:sz w:val="24"/>
          <w:szCs w:val="24"/>
        </w:rPr>
        <w:t xml:space="preserve"> проведения дидактических занятий имеет целью не столько обучение дошкольников непосредственно правилам дорожного движения (их, кстати, хорошо, должен знать сам педагог), сколько формирование и развитие у них навыков и положительных устойчивых привычек безопасного поведения на улице.</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В старшей группе продолжается знакомство детей с особенностями дорожного движения транспорта и пешеходов. Закрепляется умение ребят свободно ориентироваться на территории вокруг детского сада в присутствии воспитателей. Дети должны уметь объяснить, каким маршрутным транспортом пользуются родители по дороге в детский сад. Также нужно продолжать знакомить детей с основными понятиями дорожного "словаря".</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На прогулках за территорией дошкольного учреждения рекомендуется обращать внимание дошкольников на правильные и неправильные действия других пешеходов. При этом педагогу необходимо проследить за тем, смогут ли дети сами рассказать, что именно некоторые пешеходы делают неправильно, почему их действия опасны,  и что нужно делать, чтобы быть в безопасности.</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И на прогулках, и на занятиях в группе (с помощью иллюстративного материала) нужно обращать внимание дошкольников на особенности движения крупно- и </w:t>
      </w:r>
      <w:r w:rsidRPr="00947428">
        <w:rPr>
          <w:rFonts w:ascii="Times New Roman" w:hAnsi="Times New Roman" w:cs="Times New Roman"/>
          <w:sz w:val="24"/>
          <w:szCs w:val="24"/>
        </w:rPr>
        <w:lastRenderedPageBreak/>
        <w:t>малогабаритного транспорта. Воспитатель объясняет, что такое "закрытый обзор". На прогулке воспитатель наглядно показывает дошкольникам движение транспортных средств: больших, грузовых автомобилей, автобуса, троллейбуса и легковых автомобилей, мотоциклов, которые не видны за большим транспортом. Объясняет, что если пешеход переходит дорогу в неположенном месте, он не видит, что за большим транспортом может ехать мотоцикл, легковая машина с большой скоростью. В свою очередь, водитель автомобиля (мотоцикла) тоже не видит пешехода, если он переходит дорогу в месте закрытого обзора. В результате происходят наезды.</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Интересной и эффективной формой работы станет организация ролевых игр, в которых ребята доведут до автоматизма навыки безопасного поведения на улице.</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Если в детском саду имеется макет микрорайона с улицами, прилегающими к территории детского сада, то воспитатель, поставив детей вокруг макета, может рассказать им про город, улицы, светофоры: транспортные и пешеходные, пешеходные переходы и т. д. Используя фигурки пешеходов и транспорта, наглядно показать, что может произойти, если нарушать правила дорожного движения. А также объяснить, как правильно нужно вести себя на улицах и дорогах, показать опасные повороты транспорта на перекрестках и т. д.</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Целью любой игровой деятельности по ПДД является применение теоретических знаний в практических действиях детей на дороге. Каждодневные наглядные примеры, с которыми дети сталкиваются в процессе своего общения с дорогой, часто бывают сильнее знаний «теории», которые они получают в процессе обучения. В этом случае игра, моделируя реальные ситуации и действия, выступает мощным средством обучения, которое позволяет избежать на практике негативного влияния окружающей среды. Наглядные, не всегда правильные реальные примеры «так поступают взрослые» должны быть критически переосмыслены воспитанниками с помощью игровых форм обучения. Игра должна натолкнуть ребенка на самостоятельный выбор принятия решения в реальной ситуации. Проигравшим в игре оказывается тот, кто выбрал путь «так поступают взрослые».</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Таким образом, в старшей группе расширяются представления о правилах безопасного поведения на улице, проверяются осознание и понимание дошкольниками опасных и безопасных действий.</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Особенно внимательно нужно относиться к детям подготовительной группы, ведь они – будущие школьники, которым совсем скоро придется самостоятельно переходить дорогу, выполнять обязанности пешехода и пассажира. С ними продолжаются занятия на развитие познавательных процессов: внимания, восприятия, воображения, мышления, памяти, речи.</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У дошкольников этой возрастной группы нужно развивать способности к восприятию пространственных отрезков и пространственной ориентации. Они должны уметь самостоятельно давать оценку действиям водителя, пешехода и пассажира, предвидеть опасность на улице.</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Также к этому возрасту дошкольники должны уметь наблюдать, оценивать дорожную обстановку с помощью зрения, слуха (увидел сигнал светофора, услышал предупредительный звуковой сигнал, подаваемый водителем автомобиля, и т. д.), с пониманием объяснять опасные места в окружающей дорожной среде.</w:t>
      </w:r>
    </w:p>
    <w:p w:rsidR="00441438" w:rsidRPr="00947428" w:rsidRDefault="00441438" w:rsidP="00930D7C">
      <w:pPr>
        <w:spacing w:after="0" w:line="240" w:lineRule="auto"/>
        <w:ind w:firstLine="709"/>
        <w:rPr>
          <w:rFonts w:ascii="Times New Roman" w:hAnsi="Times New Roman" w:cs="Times New Roman"/>
          <w:sz w:val="24"/>
          <w:szCs w:val="24"/>
        </w:rPr>
      </w:pPr>
    </w:p>
    <w:p w:rsidR="00441438" w:rsidRPr="00947428" w:rsidRDefault="00441438" w:rsidP="00930D7C">
      <w:pPr>
        <w:spacing w:after="0" w:line="240" w:lineRule="auto"/>
        <w:jc w:val="center"/>
        <w:rPr>
          <w:rFonts w:ascii="Times New Roman" w:hAnsi="Times New Roman" w:cs="Times New Roman"/>
          <w:b/>
          <w:sz w:val="24"/>
          <w:szCs w:val="24"/>
        </w:rPr>
      </w:pPr>
      <w:r w:rsidRPr="00947428">
        <w:rPr>
          <w:rFonts w:ascii="Times New Roman" w:hAnsi="Times New Roman" w:cs="Times New Roman"/>
          <w:b/>
          <w:sz w:val="24"/>
          <w:szCs w:val="24"/>
        </w:rPr>
        <w:t>Методика построения системы работы по изучению дошкольниками правил дорожного движения</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Целью организации работы является формирование и развитие у детей умений и навыков безопасного поведения в окружающей дорожно-транспортной среде. Этот учебно-воспитательный процесс достаточно сложный и длительный, требующий специальных упражнений и применения ряда дидактических методов и приемов. Эта система обучения должна решать следующие задачи:</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1. Обучение детей безопасному поведению на автомобильных дорогах.</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2. Формирование у детей навыков и умений наблюдения за дорожной обстановкой и предвидения опасных ситуаций, умение обходить их.</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lastRenderedPageBreak/>
        <w:t xml:space="preserve">3. Воспитание дисциплинированности и сознательного выполнения правил дорожного движения, культуры поведения в </w:t>
      </w:r>
      <w:proofErr w:type="spellStart"/>
      <w:proofErr w:type="gramStart"/>
      <w:r w:rsidRPr="00947428">
        <w:rPr>
          <w:rFonts w:ascii="Times New Roman" w:hAnsi="Times New Roman" w:cs="Times New Roman"/>
          <w:sz w:val="24"/>
          <w:szCs w:val="24"/>
        </w:rPr>
        <w:t>дорожно</w:t>
      </w:r>
      <w:proofErr w:type="spellEnd"/>
      <w:r w:rsidRPr="00947428">
        <w:rPr>
          <w:rFonts w:ascii="Times New Roman" w:hAnsi="Times New Roman" w:cs="Times New Roman"/>
          <w:sz w:val="24"/>
          <w:szCs w:val="24"/>
        </w:rPr>
        <w:t xml:space="preserve"> - транспортном</w:t>
      </w:r>
      <w:proofErr w:type="gramEnd"/>
      <w:r w:rsidRPr="00947428">
        <w:rPr>
          <w:rFonts w:ascii="Times New Roman" w:hAnsi="Times New Roman" w:cs="Times New Roman"/>
          <w:sz w:val="24"/>
          <w:szCs w:val="24"/>
        </w:rPr>
        <w:t xml:space="preserve"> процессе.</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4. Обогатить представление детей о здоровье. Детей необходимо обучать не только правилам дорожного движения, но и безопасному поведению на улицах, дорогах, в транспорте. </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При построении системы работы по изучению дошкольниками правил дорожного движения следует иметь в виду три аспекта взаимодействия с транспортной системой города:</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1. Ребенок – пешеход;</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2. Ребенок – пассажир городского транспорта;</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3. Ребенок – водитель детских транспортных средств (велосипед, санки, ролики и др.)</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Чтобы выработать у  дошкольников навыки безопасного поведения на дороге не обязательно вести ребёнка к проезжей части. Это можно сделать и в группе, при проведении занятий по правилам дорожного движения, имея минимум дорожных символов и атрибутов.</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В старшей группе необходимо во время практических занятий регулярно отрабатывать навыки перехода проезжей части. Легче всего это сделать в игре. В группе или на игровой площадке обозначить проезжую часть, тротуары и пешеходный переход. Каждый ребёнок должен подойти к пешеходному переходу, остановиться на некотором расстоянии от него, внимательно осмотреть проезжую часть, повернув голову налево, а затем направо, убедившись, что транспорта нет, выйти на пешеходный переход, при движении до середины дороги контролировать ситуацию слева, а с середины дороги – справа. Все действия детей должны быть доведены до автоматизма, правильное поведение на пешеходном переходе должно стать привычкой.</w:t>
      </w:r>
    </w:p>
    <w:p w:rsidR="00441438" w:rsidRPr="00947428" w:rsidRDefault="00441438" w:rsidP="00930D7C">
      <w:pPr>
        <w:spacing w:after="0" w:line="240" w:lineRule="auto"/>
        <w:ind w:firstLine="709"/>
        <w:rPr>
          <w:rFonts w:ascii="Times New Roman" w:hAnsi="Times New Roman" w:cs="Times New Roman"/>
          <w:sz w:val="24"/>
          <w:szCs w:val="24"/>
        </w:rPr>
      </w:pPr>
      <w:proofErr w:type="gramStart"/>
      <w:r w:rsidRPr="00947428">
        <w:rPr>
          <w:rFonts w:ascii="Times New Roman" w:hAnsi="Times New Roman" w:cs="Times New Roman"/>
          <w:sz w:val="24"/>
          <w:szCs w:val="24"/>
        </w:rPr>
        <w:t>В старшей и в подготовительной к школе группах, дети  получают  чёткие представления о том, что правила дорожного движения направлены на сохранение жизни и здоровья  человека,  поэтому все обязаны их выполнять.</w:t>
      </w:r>
      <w:proofErr w:type="gramEnd"/>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Необходимо выработать у детей положительное отношение к закону. </w:t>
      </w:r>
    </w:p>
    <w:p w:rsidR="00441438" w:rsidRPr="00947428" w:rsidRDefault="00441438" w:rsidP="00930D7C">
      <w:pPr>
        <w:spacing w:after="0" w:line="240" w:lineRule="auto"/>
        <w:ind w:firstLine="709"/>
        <w:jc w:val="center"/>
        <w:rPr>
          <w:rFonts w:ascii="Times New Roman" w:hAnsi="Times New Roman" w:cs="Times New Roman"/>
          <w:b/>
          <w:sz w:val="24"/>
          <w:szCs w:val="24"/>
        </w:rPr>
      </w:pPr>
      <w:r w:rsidRPr="00947428">
        <w:rPr>
          <w:rFonts w:ascii="Times New Roman" w:hAnsi="Times New Roman" w:cs="Times New Roman"/>
          <w:b/>
          <w:sz w:val="24"/>
          <w:szCs w:val="24"/>
        </w:rPr>
        <w:t>Содержание уголков безопасности дорожного движения в группах</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Содержание уголков безопасности дорожного движения в группах должно определяться содержанием  занятий по изучению правил дорожного движения,  с той или иной возрастной категорией детей.</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В старшей группе ребята узнают о правилах  дорожного движения. Именно в этом возрасте происходит знакомство с такими большими и сложными темами, как «Перекрёсток», «Дорожные знаки». В уголок безопасного  дорожного движения включить:</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 Макет перекрёстка, с помощью, которого ребята смогут решать сложные логические задачи по безопасности дорожного движения, отрабатывать навыки безопасного перехода проезжей части на перекрёстке. Желательно, чтобы этот макет был со съёмными предметами, тогда дети сами смогут моделировать улицу. </w:t>
      </w:r>
    </w:p>
    <w:p w:rsidR="00441438" w:rsidRPr="00947428" w:rsidRDefault="00441438" w:rsidP="00930D7C">
      <w:pPr>
        <w:spacing w:after="0" w:line="240" w:lineRule="auto"/>
        <w:ind w:firstLine="709"/>
        <w:rPr>
          <w:rFonts w:ascii="Times New Roman" w:hAnsi="Times New Roman" w:cs="Times New Roman"/>
          <w:sz w:val="24"/>
          <w:szCs w:val="24"/>
        </w:rPr>
      </w:pPr>
      <w:proofErr w:type="gramStart"/>
      <w:r w:rsidRPr="00947428">
        <w:rPr>
          <w:rFonts w:ascii="Times New Roman" w:hAnsi="Times New Roman" w:cs="Times New Roman"/>
          <w:sz w:val="24"/>
          <w:szCs w:val="24"/>
        </w:rPr>
        <w:t>-Также, необходимо имеет  набор дорожных знаков: информационно - указательные – «Пешеходный переход», «Подземный пешеходный переход», «Место остановки автобуса и (или) троллейбуса»; предупреждающие знаки – «Дети»; запрещающие знаки – «Движение пешеходов запрещено», «Движение на велосипедах  запрещено»; предписывающие знаки – «Пешеходная дорожка», «Велосипедная дорожка»; знаки приоритета – «Главная дорога», «Уступи дорогу»; знаки сервиса – «Больница», «Телефон», «Пункт питания».</w:t>
      </w:r>
      <w:proofErr w:type="gramEnd"/>
      <w:r w:rsidRPr="00947428">
        <w:rPr>
          <w:rFonts w:ascii="Times New Roman" w:hAnsi="Times New Roman" w:cs="Times New Roman"/>
          <w:sz w:val="24"/>
          <w:szCs w:val="24"/>
        </w:rPr>
        <w:t xml:space="preserve"> Хорошо иметь мелкие знаки на подставках, для работы с макетом, и более крупные знаки на подставках для творческих, ролевых игр. </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 Дидактические игры: «О чём говорят знаки?», «Угадай знак», «Где спрятался знак?», «Перекрёсток», «Наша улица» </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 Кроме того детей старшей группы знакомят с работой регулировщика. Значит, в уголке ПДД должны: схемы жестов регулировщика, дидактическая игра «Что говорит жезл?», атрибуты инспектора ДПС: жезл, фуражка. </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lastRenderedPageBreak/>
        <w:t>В подготовительной группе ребята встречаются с проблемными ситуациями на дорогах (так называемыми дорожными «ловушками»), знания детей о Правилах дорожного движения уже систематизируются. Содержание уголка более усложняется:</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1. Собирается картотека «опасных ситуаций» (для их показа можно сделать импровизированный телевизор, или компьютер) </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2. Организовывается окно, для  выдачи водительских удостоверений,  </w:t>
      </w:r>
      <w:proofErr w:type="gramStart"/>
      <w:r w:rsidRPr="00947428">
        <w:rPr>
          <w:rFonts w:ascii="Times New Roman" w:hAnsi="Times New Roman" w:cs="Times New Roman"/>
          <w:sz w:val="24"/>
          <w:szCs w:val="24"/>
        </w:rPr>
        <w:t>сдавшим</w:t>
      </w:r>
      <w:proofErr w:type="gramEnd"/>
      <w:r w:rsidRPr="00947428">
        <w:rPr>
          <w:rFonts w:ascii="Times New Roman" w:hAnsi="Times New Roman" w:cs="Times New Roman"/>
          <w:sz w:val="24"/>
          <w:szCs w:val="24"/>
        </w:rPr>
        <w:t xml:space="preserve"> экзамен по ПДД. </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Во всех группах хорошо иметь </w:t>
      </w:r>
      <w:proofErr w:type="spellStart"/>
      <w:r w:rsidRPr="00947428">
        <w:rPr>
          <w:rFonts w:ascii="Times New Roman" w:hAnsi="Times New Roman" w:cs="Times New Roman"/>
          <w:sz w:val="24"/>
          <w:szCs w:val="24"/>
        </w:rPr>
        <w:t>фланелеграф</w:t>
      </w:r>
      <w:proofErr w:type="spellEnd"/>
      <w:r w:rsidRPr="00947428">
        <w:rPr>
          <w:rFonts w:ascii="Times New Roman" w:hAnsi="Times New Roman" w:cs="Times New Roman"/>
          <w:sz w:val="24"/>
          <w:szCs w:val="24"/>
        </w:rPr>
        <w:t xml:space="preserve"> – для моделирования ситуаций на дороге, а также набор диапозитивов по различным темам.</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Уголок оформлен так:</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1. Единый стенд (размеры зависят от наличия свободной площади и количества помещаемой информации, но не менее 30*65 см). </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2. Набор составных частей, каждая из которых предназначена для размещения отдельной информации. </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3. Книжка-раскладушка </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Учитывая важную роль родителей в вопросе обучения детей правилам дорожного движения, уголок для родителей должен содержать:</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1. Информацию о состоянии дорожно-транспортного травматизма в городе. </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2. Причины дорожно-транспортных происшествий с участием детей. </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3. Рекомендации родителям по вопросам обучения детей безопасному поведению на дороге. </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4. Перечень и описание игр, направленных на закрепление у детей уже имеющихся знаний по правилам дорожного движения. </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5. Рассказы детей о поведении на дороге,  при движении в детский сад и обратно с родителями.</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Таким образом, обучение детей правилам безопасности дорожного движения — это систематический и целенаправленный процесс, в ходе которого обучаемые получают знания, умения и навыки, необходимые для безопасного движения.</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 xml:space="preserve">Кто бы ни обучал детей правилам дорожного движения, будь то родители или педагоги дошкольных учебных заведений, важно помнить, что самое большое влияние на формирование поведения ребенка на улице имеет соответствующее поведение взрослых. Ведь мало, просто прочитать, рассказать, научить ребенка, нужно своим примером показать ему, как нужно правильно вести себя на улице. Иначе всякое целенаправленное обучение теряет смысл. </w:t>
      </w:r>
    </w:p>
    <w:p w:rsidR="00441438" w:rsidRPr="00947428" w:rsidRDefault="00441438" w:rsidP="00930D7C">
      <w:pPr>
        <w:spacing w:after="0" w:line="240" w:lineRule="auto"/>
        <w:ind w:firstLine="709"/>
        <w:rPr>
          <w:rFonts w:ascii="Times New Roman" w:hAnsi="Times New Roman" w:cs="Times New Roman"/>
          <w:sz w:val="24"/>
          <w:szCs w:val="24"/>
        </w:rPr>
      </w:pPr>
      <w:r w:rsidRPr="00947428">
        <w:rPr>
          <w:rFonts w:ascii="Times New Roman" w:hAnsi="Times New Roman" w:cs="Times New Roman"/>
          <w:sz w:val="24"/>
          <w:szCs w:val="24"/>
        </w:rPr>
        <w:t>Знания правил дорожного движения и поведения на улице для современных детей должны стать основным ориентиром в мегаполисах. Ведь от них зависит жизнь подрастающего поколения. Чем раньше малыши усвоят эти правила, тем спокойнее будет их родителям и воспитателям.</w:t>
      </w:r>
    </w:p>
    <w:p w:rsidR="00441438" w:rsidRPr="00947428" w:rsidRDefault="00441438" w:rsidP="00930D7C">
      <w:pPr>
        <w:spacing w:after="0" w:line="240" w:lineRule="auto"/>
        <w:ind w:firstLine="709"/>
        <w:rPr>
          <w:rFonts w:ascii="Times New Roman" w:hAnsi="Times New Roman" w:cs="Times New Roman"/>
          <w:sz w:val="24"/>
          <w:szCs w:val="24"/>
        </w:rPr>
      </w:pPr>
    </w:p>
    <w:p w:rsidR="00441438" w:rsidRPr="00947428" w:rsidRDefault="00441438" w:rsidP="00930D7C">
      <w:pPr>
        <w:spacing w:after="0" w:line="240" w:lineRule="auto"/>
        <w:ind w:firstLine="709"/>
        <w:rPr>
          <w:rFonts w:ascii="Times New Roman" w:hAnsi="Times New Roman" w:cs="Times New Roman"/>
          <w:sz w:val="24"/>
          <w:szCs w:val="24"/>
        </w:rPr>
      </w:pPr>
    </w:p>
    <w:p w:rsidR="00441438" w:rsidRPr="00947428" w:rsidRDefault="00441438" w:rsidP="00930D7C">
      <w:pPr>
        <w:spacing w:after="0" w:line="240" w:lineRule="auto"/>
        <w:ind w:firstLine="709"/>
        <w:rPr>
          <w:rFonts w:ascii="Times New Roman" w:hAnsi="Times New Roman" w:cs="Times New Roman"/>
          <w:sz w:val="24"/>
          <w:szCs w:val="24"/>
        </w:rPr>
      </w:pPr>
    </w:p>
    <w:p w:rsidR="00441438" w:rsidRPr="00947428" w:rsidRDefault="00441438" w:rsidP="00930D7C">
      <w:pPr>
        <w:pStyle w:val="a3"/>
        <w:jc w:val="both"/>
        <w:rPr>
          <w:rFonts w:ascii="Times New Roman" w:hAnsi="Times New Roman" w:cs="Times New Roman"/>
          <w:sz w:val="24"/>
          <w:szCs w:val="24"/>
        </w:rPr>
      </w:pPr>
    </w:p>
    <w:p w:rsidR="00441438" w:rsidRPr="00947428" w:rsidRDefault="00441438" w:rsidP="00930D7C">
      <w:pPr>
        <w:pStyle w:val="a3"/>
        <w:jc w:val="both"/>
        <w:rPr>
          <w:rFonts w:ascii="Times New Roman" w:hAnsi="Times New Roman" w:cs="Times New Roman"/>
          <w:sz w:val="24"/>
          <w:szCs w:val="24"/>
        </w:rPr>
      </w:pPr>
    </w:p>
    <w:p w:rsidR="00441438" w:rsidRPr="00947428" w:rsidRDefault="00441438" w:rsidP="00930D7C">
      <w:pPr>
        <w:pStyle w:val="a3"/>
        <w:jc w:val="both"/>
        <w:rPr>
          <w:rFonts w:ascii="Times New Roman" w:hAnsi="Times New Roman" w:cs="Times New Roman"/>
          <w:sz w:val="24"/>
          <w:szCs w:val="24"/>
        </w:rPr>
      </w:pPr>
    </w:p>
    <w:p w:rsidR="00441438" w:rsidRPr="00947428" w:rsidRDefault="00441438" w:rsidP="00930D7C">
      <w:pPr>
        <w:pStyle w:val="a3"/>
        <w:jc w:val="both"/>
        <w:rPr>
          <w:rFonts w:ascii="Times New Roman" w:hAnsi="Times New Roman" w:cs="Times New Roman"/>
          <w:sz w:val="24"/>
          <w:szCs w:val="24"/>
        </w:rPr>
      </w:pPr>
    </w:p>
    <w:p w:rsidR="00441438" w:rsidRPr="00947428" w:rsidRDefault="00441438" w:rsidP="00FF46E4">
      <w:pPr>
        <w:pStyle w:val="a3"/>
        <w:jc w:val="both"/>
        <w:rPr>
          <w:rFonts w:ascii="Times New Roman" w:hAnsi="Times New Roman" w:cs="Times New Roman"/>
          <w:sz w:val="24"/>
          <w:szCs w:val="24"/>
        </w:rPr>
      </w:pPr>
    </w:p>
    <w:p w:rsidR="00441438" w:rsidRPr="00947428" w:rsidRDefault="00441438" w:rsidP="00FF46E4">
      <w:pPr>
        <w:pStyle w:val="a3"/>
        <w:jc w:val="both"/>
        <w:rPr>
          <w:rFonts w:ascii="Times New Roman" w:hAnsi="Times New Roman" w:cs="Times New Roman"/>
          <w:sz w:val="24"/>
          <w:szCs w:val="24"/>
        </w:rPr>
      </w:pPr>
    </w:p>
    <w:p w:rsidR="00441438" w:rsidRPr="00FF46E4" w:rsidRDefault="00441438" w:rsidP="00FF46E4">
      <w:pPr>
        <w:pStyle w:val="a3"/>
        <w:jc w:val="both"/>
        <w:rPr>
          <w:rFonts w:ascii="Times New Roman" w:hAnsi="Times New Roman" w:cs="Times New Roman"/>
          <w:sz w:val="24"/>
          <w:szCs w:val="24"/>
        </w:rPr>
      </w:pPr>
    </w:p>
    <w:sectPr w:rsidR="00441438" w:rsidRPr="00FF46E4" w:rsidSect="00441438">
      <w:pgSz w:w="11906" w:h="16838"/>
      <w:pgMar w:top="1134" w:right="1134" w:bottom="567"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35A30"/>
    <w:rsid w:val="000407BE"/>
    <w:rsid w:val="00071A02"/>
    <w:rsid w:val="0013187B"/>
    <w:rsid w:val="001433E2"/>
    <w:rsid w:val="00164610"/>
    <w:rsid w:val="002339AD"/>
    <w:rsid w:val="0027384B"/>
    <w:rsid w:val="0027495C"/>
    <w:rsid w:val="00281A83"/>
    <w:rsid w:val="0039415F"/>
    <w:rsid w:val="003F721A"/>
    <w:rsid w:val="00441438"/>
    <w:rsid w:val="004C0CB1"/>
    <w:rsid w:val="004E1700"/>
    <w:rsid w:val="00507171"/>
    <w:rsid w:val="005867E3"/>
    <w:rsid w:val="005F3C25"/>
    <w:rsid w:val="0061482E"/>
    <w:rsid w:val="006211C5"/>
    <w:rsid w:val="00631A35"/>
    <w:rsid w:val="0073493B"/>
    <w:rsid w:val="00735A30"/>
    <w:rsid w:val="00764C4A"/>
    <w:rsid w:val="007C037B"/>
    <w:rsid w:val="008215B3"/>
    <w:rsid w:val="00930D7C"/>
    <w:rsid w:val="00947428"/>
    <w:rsid w:val="009573DA"/>
    <w:rsid w:val="009E51C0"/>
    <w:rsid w:val="00AB17E9"/>
    <w:rsid w:val="00B029A1"/>
    <w:rsid w:val="00BA1154"/>
    <w:rsid w:val="00BF34AB"/>
    <w:rsid w:val="00D81A51"/>
    <w:rsid w:val="00F700AE"/>
    <w:rsid w:val="00F96EC8"/>
    <w:rsid w:val="00FC7785"/>
    <w:rsid w:val="00FF46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93B"/>
    <w:rPr>
      <w:rFonts w:eastAsiaTheme="minorEastAsia"/>
      <w:lang w:eastAsia="ru-RU"/>
    </w:rPr>
  </w:style>
  <w:style w:type="paragraph" w:styleId="3">
    <w:name w:val="heading 3"/>
    <w:basedOn w:val="a"/>
    <w:next w:val="a"/>
    <w:link w:val="30"/>
    <w:semiHidden/>
    <w:unhideWhenUsed/>
    <w:qFormat/>
    <w:rsid w:val="002339AD"/>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64C4A"/>
    <w:pPr>
      <w:spacing w:after="0" w:line="240" w:lineRule="auto"/>
    </w:pPr>
  </w:style>
  <w:style w:type="character" w:customStyle="1" w:styleId="30">
    <w:name w:val="Заголовок 3 Знак"/>
    <w:basedOn w:val="a0"/>
    <w:link w:val="3"/>
    <w:semiHidden/>
    <w:rsid w:val="002339AD"/>
    <w:rPr>
      <w:rFonts w:ascii="Cambria" w:eastAsia="Times New Roman" w:hAnsi="Cambria" w:cs="Times New Roman"/>
      <w:b/>
      <w:bCs/>
      <w:sz w:val="26"/>
      <w:szCs w:val="26"/>
      <w:lang w:eastAsia="ru-RU"/>
    </w:rPr>
  </w:style>
  <w:style w:type="character" w:styleId="a4">
    <w:name w:val="Hyperlink"/>
    <w:basedOn w:val="a0"/>
    <w:uiPriority w:val="99"/>
    <w:semiHidden/>
    <w:unhideWhenUsed/>
    <w:rsid w:val="002339AD"/>
    <w:rPr>
      <w:rFonts w:ascii="Times New Roman" w:hAnsi="Times New Roman" w:cs="Times New Roman"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64C4A"/>
    <w:pPr>
      <w:spacing w:after="0" w:line="240" w:lineRule="auto"/>
    </w:pPr>
  </w:style>
</w:styles>
</file>

<file path=word/webSettings.xml><?xml version="1.0" encoding="utf-8"?>
<w:webSettings xmlns:r="http://schemas.openxmlformats.org/officeDocument/2006/relationships" xmlns:w="http://schemas.openxmlformats.org/wordprocessingml/2006/main">
  <w:divs>
    <w:div w:id="610094134">
      <w:bodyDiv w:val="1"/>
      <w:marLeft w:val="0"/>
      <w:marRight w:val="0"/>
      <w:marTop w:val="0"/>
      <w:marBottom w:val="0"/>
      <w:divBdr>
        <w:top w:val="none" w:sz="0" w:space="0" w:color="auto"/>
        <w:left w:val="none" w:sz="0" w:space="0" w:color="auto"/>
        <w:bottom w:val="none" w:sz="0" w:space="0" w:color="auto"/>
        <w:right w:val="none" w:sz="0" w:space="0" w:color="auto"/>
      </w:divBdr>
    </w:div>
    <w:div w:id="1365865560">
      <w:bodyDiv w:val="1"/>
      <w:marLeft w:val="0"/>
      <w:marRight w:val="0"/>
      <w:marTop w:val="0"/>
      <w:marBottom w:val="0"/>
      <w:divBdr>
        <w:top w:val="none" w:sz="0" w:space="0" w:color="auto"/>
        <w:left w:val="none" w:sz="0" w:space="0" w:color="auto"/>
        <w:bottom w:val="none" w:sz="0" w:space="0" w:color="auto"/>
        <w:right w:val="none" w:sz="0" w:space="0" w:color="auto"/>
      </w:divBdr>
    </w:div>
    <w:div w:id="196086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dou_sineglazka89reg@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2107</Words>
  <Characters>12010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18</cp:revision>
  <cp:lastPrinted>2016-04-21T06:19:00Z</cp:lastPrinted>
  <dcterms:created xsi:type="dcterms:W3CDTF">2016-02-04T09:51:00Z</dcterms:created>
  <dcterms:modified xsi:type="dcterms:W3CDTF">2018-02-04T08:39:00Z</dcterms:modified>
</cp:coreProperties>
</file>