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3CE" w:rsidRDefault="00E223CE" w:rsidP="00E223CE">
      <w:pPr>
        <w:adjustRightInd w:val="0"/>
        <w:spacing w:after="0" w:line="360" w:lineRule="auto"/>
        <w:ind w:firstLine="567"/>
        <w:jc w:val="right"/>
        <w:rPr>
          <w:rFonts w:ascii="Times New Roman" w:hAnsi="Times New Roman" w:cs="Times New Roman"/>
          <w:color w:val="000000"/>
          <w:sz w:val="28"/>
        </w:rPr>
      </w:pPr>
      <w:proofErr w:type="spellStart"/>
      <w:r>
        <w:rPr>
          <w:rFonts w:ascii="Times New Roman" w:hAnsi="Times New Roman" w:cs="Times New Roman"/>
          <w:b/>
          <w:i/>
          <w:color w:val="000000"/>
          <w:sz w:val="28"/>
        </w:rPr>
        <w:t>Тисяков</w:t>
      </w:r>
      <w:proofErr w:type="spellEnd"/>
      <w:r>
        <w:rPr>
          <w:rFonts w:ascii="Times New Roman" w:hAnsi="Times New Roman" w:cs="Times New Roman"/>
          <w:b/>
          <w:i/>
          <w:color w:val="000000"/>
          <w:sz w:val="28"/>
        </w:rPr>
        <w:t xml:space="preserve"> Арсен Альбертович</w:t>
      </w:r>
    </w:p>
    <w:p w:rsidR="00E223CE" w:rsidRDefault="00E223CE" w:rsidP="00E223CE">
      <w:pPr>
        <w:adjustRightInd w:val="0"/>
        <w:spacing w:after="0" w:line="360" w:lineRule="auto"/>
        <w:ind w:firstLine="567"/>
        <w:jc w:val="right"/>
        <w:rPr>
          <w:rFonts w:ascii="Times New Roman" w:hAnsi="Times New Roman" w:cs="Times New Roman"/>
          <w:color w:val="000000"/>
          <w:sz w:val="28"/>
        </w:rPr>
      </w:pPr>
      <w:r>
        <w:rPr>
          <w:rFonts w:ascii="Times New Roman" w:hAnsi="Times New Roman" w:cs="Times New Roman"/>
          <w:color w:val="000000"/>
          <w:sz w:val="28"/>
        </w:rPr>
        <w:t>студент</w:t>
      </w:r>
    </w:p>
    <w:p w:rsidR="00E223CE" w:rsidRPr="00C644D2" w:rsidRDefault="00E223CE" w:rsidP="00E223CE">
      <w:pPr>
        <w:adjustRightInd w:val="0"/>
        <w:spacing w:after="0" w:line="360" w:lineRule="auto"/>
        <w:ind w:firstLine="567"/>
        <w:jc w:val="right"/>
        <w:rPr>
          <w:rFonts w:ascii="Times New Roman" w:hAnsi="Times New Roman" w:cs="Times New Roman"/>
          <w:color w:val="000000"/>
          <w:sz w:val="28"/>
        </w:rPr>
      </w:pPr>
      <w:r w:rsidRPr="00C644D2">
        <w:rPr>
          <w:rFonts w:ascii="Times New Roman" w:hAnsi="Times New Roman" w:cs="Times New Roman"/>
          <w:color w:val="000000"/>
          <w:sz w:val="28"/>
        </w:rPr>
        <w:t>Финансово</w:t>
      </w:r>
      <w:r w:rsidRPr="00C644D2">
        <w:rPr>
          <w:rFonts w:ascii="Cambria Math" w:hAnsi="Cambria Math" w:cs="Cambria Math"/>
          <w:color w:val="000000"/>
          <w:sz w:val="28"/>
        </w:rPr>
        <w:t>‐</w:t>
      </w:r>
      <w:r w:rsidRPr="00C644D2">
        <w:rPr>
          <w:rFonts w:ascii="Times New Roman" w:hAnsi="Times New Roman" w:cs="Times New Roman"/>
          <w:color w:val="000000"/>
          <w:sz w:val="28"/>
        </w:rPr>
        <w:t>экономический институт</w:t>
      </w:r>
    </w:p>
    <w:p w:rsidR="00E223CE" w:rsidRPr="00C644D2" w:rsidRDefault="00E223CE" w:rsidP="00E223CE">
      <w:pPr>
        <w:adjustRightInd w:val="0"/>
        <w:spacing w:after="0" w:line="360" w:lineRule="auto"/>
        <w:ind w:firstLine="567"/>
        <w:jc w:val="right"/>
        <w:rPr>
          <w:rFonts w:ascii="Times New Roman" w:hAnsi="Times New Roman" w:cs="Times New Roman"/>
          <w:color w:val="000000"/>
          <w:sz w:val="28"/>
        </w:rPr>
      </w:pPr>
      <w:r w:rsidRPr="00C644D2">
        <w:rPr>
          <w:rFonts w:ascii="Times New Roman" w:hAnsi="Times New Roman" w:cs="Times New Roman"/>
          <w:color w:val="000000"/>
          <w:sz w:val="28"/>
        </w:rPr>
        <w:t>ФГАОУ ВПО «Северо-Восточный федеральный</w:t>
      </w:r>
    </w:p>
    <w:p w:rsidR="00E223CE" w:rsidRDefault="00E223CE" w:rsidP="00E223CE">
      <w:pPr>
        <w:adjustRightInd w:val="0"/>
        <w:spacing w:after="0" w:line="360" w:lineRule="auto"/>
        <w:ind w:firstLine="567"/>
        <w:jc w:val="right"/>
        <w:rPr>
          <w:rFonts w:ascii="Times New Roman" w:hAnsi="Times New Roman" w:cs="Times New Roman"/>
          <w:color w:val="000000"/>
          <w:sz w:val="28"/>
        </w:rPr>
      </w:pPr>
      <w:r w:rsidRPr="00C644D2">
        <w:rPr>
          <w:rFonts w:ascii="Times New Roman" w:hAnsi="Times New Roman" w:cs="Times New Roman"/>
          <w:color w:val="000000"/>
          <w:sz w:val="28"/>
        </w:rPr>
        <w:t xml:space="preserve">университет им. М.К. </w:t>
      </w:r>
      <w:proofErr w:type="spellStart"/>
      <w:r w:rsidRPr="00C644D2">
        <w:rPr>
          <w:rFonts w:ascii="Times New Roman" w:hAnsi="Times New Roman" w:cs="Times New Roman"/>
          <w:color w:val="000000"/>
          <w:sz w:val="28"/>
        </w:rPr>
        <w:t>Аммосова</w:t>
      </w:r>
      <w:proofErr w:type="spellEnd"/>
      <w:r w:rsidRPr="00C644D2">
        <w:rPr>
          <w:rFonts w:ascii="Times New Roman" w:hAnsi="Times New Roman" w:cs="Times New Roman"/>
          <w:color w:val="000000"/>
          <w:sz w:val="28"/>
        </w:rPr>
        <w:t>»</w:t>
      </w:r>
    </w:p>
    <w:p w:rsidR="00E223CE" w:rsidRDefault="00E223CE" w:rsidP="00E223CE">
      <w:pPr>
        <w:adjustRightInd w:val="0"/>
        <w:spacing w:after="0" w:line="360" w:lineRule="auto"/>
        <w:ind w:firstLine="567"/>
        <w:jc w:val="right"/>
        <w:rPr>
          <w:rFonts w:ascii="Times New Roman" w:hAnsi="Times New Roman" w:cs="Times New Roman"/>
          <w:color w:val="000000"/>
          <w:sz w:val="28"/>
        </w:rPr>
      </w:pPr>
      <w:r w:rsidRPr="00C644D2">
        <w:rPr>
          <w:rFonts w:ascii="Times New Roman" w:hAnsi="Times New Roman" w:cs="Times New Roman"/>
          <w:color w:val="000000"/>
          <w:sz w:val="28"/>
        </w:rPr>
        <w:t>г. Якутск, Республика Саха (Якутия)</w:t>
      </w:r>
    </w:p>
    <w:p w:rsidR="00E223CE" w:rsidRDefault="00E223CE" w:rsidP="006B6ABA">
      <w:pPr>
        <w:spacing w:line="360" w:lineRule="auto"/>
        <w:ind w:firstLine="709"/>
        <w:jc w:val="both"/>
        <w:rPr>
          <w:rFonts w:ascii="Times New Roman" w:hAnsi="Times New Roman" w:cs="Times New Roman"/>
          <w:sz w:val="28"/>
          <w:szCs w:val="28"/>
        </w:rPr>
      </w:pPr>
    </w:p>
    <w:p w:rsidR="00FC1C55" w:rsidRDefault="00FC1C55" w:rsidP="00E223CE">
      <w:pPr>
        <w:spacing w:line="360" w:lineRule="auto"/>
        <w:ind w:firstLine="709"/>
        <w:jc w:val="center"/>
        <w:rPr>
          <w:rFonts w:ascii="Times New Roman" w:hAnsi="Times New Roman" w:cs="Times New Roman"/>
          <w:b/>
          <w:sz w:val="28"/>
          <w:szCs w:val="28"/>
        </w:rPr>
      </w:pPr>
      <w:r w:rsidRPr="00E223CE">
        <w:rPr>
          <w:rFonts w:ascii="Times New Roman" w:hAnsi="Times New Roman" w:cs="Times New Roman"/>
          <w:b/>
          <w:sz w:val="28"/>
          <w:szCs w:val="28"/>
        </w:rPr>
        <w:t>Влияние на экономику перехода</w:t>
      </w:r>
      <w:r w:rsidR="00365C0B" w:rsidRPr="00E223CE">
        <w:rPr>
          <w:rFonts w:ascii="Times New Roman" w:hAnsi="Times New Roman" w:cs="Times New Roman"/>
          <w:b/>
          <w:sz w:val="28"/>
          <w:szCs w:val="28"/>
        </w:rPr>
        <w:t xml:space="preserve"> РФ</w:t>
      </w:r>
      <w:r w:rsidRPr="00E223CE">
        <w:rPr>
          <w:rFonts w:ascii="Times New Roman" w:hAnsi="Times New Roman" w:cs="Times New Roman"/>
          <w:b/>
          <w:sz w:val="28"/>
          <w:szCs w:val="28"/>
        </w:rPr>
        <w:t xml:space="preserve"> на сланцевые месторождения нефти и газа</w:t>
      </w:r>
    </w:p>
    <w:p w:rsidR="00E223CE" w:rsidRDefault="00E223CE" w:rsidP="00E223CE">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Аннотация</w:t>
      </w:r>
    </w:p>
    <w:p w:rsidR="00E223CE" w:rsidRDefault="00E223CE" w:rsidP="00E223CE">
      <w:pPr>
        <w:spacing w:line="360" w:lineRule="auto"/>
        <w:ind w:firstLine="709"/>
        <w:rPr>
          <w:rFonts w:ascii="Times New Roman" w:hAnsi="Times New Roman" w:cs="Times New Roman"/>
          <w:sz w:val="28"/>
          <w:szCs w:val="28"/>
        </w:rPr>
      </w:pPr>
      <w:r>
        <w:rPr>
          <w:rFonts w:ascii="Times New Roman" w:hAnsi="Times New Roman" w:cs="Times New Roman"/>
          <w:sz w:val="28"/>
          <w:szCs w:val="28"/>
        </w:rPr>
        <w:t>В статье рассматриваются особенности сланцевых месторождений, затраты на бурение, влияние на экологию, и в конце рекомендация.</w:t>
      </w:r>
    </w:p>
    <w:p w:rsidR="00E223CE" w:rsidRPr="00E223CE" w:rsidRDefault="00E223CE" w:rsidP="00E223CE">
      <w:pPr>
        <w:spacing w:line="360" w:lineRule="auto"/>
        <w:ind w:firstLine="709"/>
        <w:rPr>
          <w:rFonts w:ascii="Times New Roman" w:hAnsi="Times New Roman" w:cs="Times New Roman"/>
          <w:sz w:val="28"/>
          <w:szCs w:val="28"/>
        </w:rPr>
      </w:pPr>
      <w:r w:rsidRPr="00E223CE">
        <w:rPr>
          <w:rFonts w:ascii="Times New Roman" w:hAnsi="Times New Roman" w:cs="Times New Roman"/>
          <w:b/>
          <w:sz w:val="28"/>
          <w:szCs w:val="28"/>
        </w:rPr>
        <w:t>Ключевые слова:</w:t>
      </w:r>
      <w:r>
        <w:rPr>
          <w:rFonts w:ascii="Times New Roman" w:hAnsi="Times New Roman" w:cs="Times New Roman"/>
          <w:b/>
          <w:sz w:val="28"/>
          <w:szCs w:val="28"/>
        </w:rPr>
        <w:t xml:space="preserve"> </w:t>
      </w:r>
      <w:r w:rsidR="009B5D20">
        <w:rPr>
          <w:rFonts w:ascii="Times New Roman" w:hAnsi="Times New Roman" w:cs="Times New Roman"/>
          <w:sz w:val="28"/>
          <w:szCs w:val="28"/>
        </w:rPr>
        <w:t>сланцевые месторождения, экономика, бурение.</w:t>
      </w:r>
    </w:p>
    <w:p w:rsidR="00FC1C55" w:rsidRPr="00E223CE" w:rsidRDefault="00FC1C55" w:rsidP="00E223CE">
      <w:pPr>
        <w:spacing w:line="360" w:lineRule="auto"/>
        <w:ind w:firstLine="709"/>
        <w:jc w:val="center"/>
        <w:rPr>
          <w:rFonts w:ascii="Times New Roman" w:hAnsi="Times New Roman" w:cs="Times New Roman"/>
          <w:b/>
          <w:sz w:val="28"/>
          <w:szCs w:val="28"/>
        </w:rPr>
      </w:pPr>
      <w:r w:rsidRPr="00E223CE">
        <w:rPr>
          <w:rFonts w:ascii="Times New Roman" w:hAnsi="Times New Roman" w:cs="Times New Roman"/>
          <w:b/>
          <w:sz w:val="28"/>
          <w:szCs w:val="28"/>
        </w:rPr>
        <w:t>Актуальность</w:t>
      </w:r>
    </w:p>
    <w:p w:rsidR="009B07C6" w:rsidRDefault="00FC1C55" w:rsidP="006B6AB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Сланцевые месторождения – это альтернативные ресурсы. </w:t>
      </w:r>
      <w:r w:rsidR="005112A0">
        <w:rPr>
          <w:rFonts w:ascii="Times New Roman" w:hAnsi="Times New Roman" w:cs="Times New Roman"/>
          <w:sz w:val="28"/>
          <w:szCs w:val="28"/>
        </w:rPr>
        <w:t xml:space="preserve">То есть, это замена традиционным запасам нефти и газа. Так как традиционные месторождения нефти и газа стремительно сокращаются нужно уже задумываться над альтернативными источниками. </w:t>
      </w:r>
      <w:r>
        <w:rPr>
          <w:rFonts w:ascii="Times New Roman" w:hAnsi="Times New Roman" w:cs="Times New Roman"/>
          <w:sz w:val="28"/>
          <w:szCs w:val="28"/>
        </w:rPr>
        <w:t>Грубо говоря сланцевые месторождения находятся везде.</w:t>
      </w:r>
      <w:r w:rsidR="005112A0">
        <w:rPr>
          <w:rFonts w:ascii="Times New Roman" w:hAnsi="Times New Roman" w:cs="Times New Roman"/>
          <w:sz w:val="28"/>
          <w:szCs w:val="28"/>
        </w:rPr>
        <w:t xml:space="preserve"> Н</w:t>
      </w:r>
      <w:r w:rsidR="009B07C6">
        <w:rPr>
          <w:rFonts w:ascii="Times New Roman" w:hAnsi="Times New Roman" w:cs="Times New Roman"/>
          <w:sz w:val="28"/>
          <w:szCs w:val="28"/>
        </w:rPr>
        <w:t>о бурение и эксплуатация таких месторождений очень трудоемкий процесс.</w:t>
      </w:r>
      <w:r>
        <w:rPr>
          <w:rFonts w:ascii="Times New Roman" w:hAnsi="Times New Roman" w:cs="Times New Roman"/>
          <w:sz w:val="28"/>
          <w:szCs w:val="28"/>
        </w:rPr>
        <w:t xml:space="preserve"> На сегодняшний день США активно лидирует по добыче сланцевых месторождений. </w:t>
      </w:r>
      <w:r w:rsidR="005112A0">
        <w:rPr>
          <w:rFonts w:ascii="Times New Roman" w:hAnsi="Times New Roman" w:cs="Times New Roman"/>
          <w:sz w:val="28"/>
          <w:szCs w:val="28"/>
        </w:rPr>
        <w:t xml:space="preserve">Но есть ряд препятствий: высокая стоимость техники и технологии добычи; короткий срок эксплуатации скважин; сильное загрязнение окружающей среды; санкции США, которые запрещают РФ выкупать технологии добычи сланцевой нефти и газа. </w:t>
      </w:r>
      <w:r w:rsidR="009B07C6">
        <w:rPr>
          <w:rFonts w:ascii="Times New Roman" w:hAnsi="Times New Roman" w:cs="Times New Roman"/>
          <w:sz w:val="28"/>
          <w:szCs w:val="28"/>
        </w:rPr>
        <w:t>Нужно ли РФ сейчас переходить на сланцевые месторождения?</w:t>
      </w:r>
    </w:p>
    <w:p w:rsidR="006B6ABA" w:rsidRPr="00E223CE" w:rsidRDefault="006B6ABA" w:rsidP="00E223CE">
      <w:pPr>
        <w:spacing w:line="360" w:lineRule="auto"/>
        <w:ind w:firstLine="709"/>
        <w:jc w:val="center"/>
        <w:rPr>
          <w:rFonts w:ascii="Times New Roman" w:hAnsi="Times New Roman" w:cs="Times New Roman"/>
          <w:b/>
          <w:sz w:val="28"/>
          <w:szCs w:val="28"/>
        </w:rPr>
      </w:pPr>
      <w:r w:rsidRPr="00E223CE">
        <w:rPr>
          <w:rFonts w:ascii="Times New Roman" w:hAnsi="Times New Roman" w:cs="Times New Roman"/>
          <w:b/>
          <w:sz w:val="28"/>
          <w:szCs w:val="28"/>
        </w:rPr>
        <w:t>Затраты</w:t>
      </w:r>
    </w:p>
    <w:p w:rsidR="006B6ABA" w:rsidRDefault="000C4D26" w:rsidP="006B6AB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Сложность оценки стоимости буровых работ на сланцевых месторождениях в том, что компании не разглашают реальные затраты. Поэтому приходится рассчитывать на независимых </w:t>
      </w:r>
      <w:r>
        <w:rPr>
          <w:rFonts w:ascii="Times New Roman" w:hAnsi="Times New Roman" w:cs="Times New Roman"/>
          <w:sz w:val="28"/>
          <w:szCs w:val="28"/>
        </w:rPr>
        <w:t>экспертов</w:t>
      </w:r>
      <w:r>
        <w:rPr>
          <w:rFonts w:ascii="Times New Roman" w:hAnsi="Times New Roman" w:cs="Times New Roman"/>
          <w:sz w:val="28"/>
          <w:szCs w:val="28"/>
        </w:rPr>
        <w:t>.</w:t>
      </w:r>
      <w:r>
        <w:rPr>
          <w:rFonts w:ascii="Times New Roman" w:hAnsi="Times New Roman" w:cs="Times New Roman"/>
          <w:sz w:val="28"/>
          <w:szCs w:val="28"/>
        </w:rPr>
        <w:t xml:space="preserve"> </w:t>
      </w:r>
      <w:r w:rsidR="006B6ABA">
        <w:rPr>
          <w:rFonts w:ascii="Times New Roman" w:hAnsi="Times New Roman" w:cs="Times New Roman"/>
          <w:sz w:val="28"/>
          <w:szCs w:val="28"/>
        </w:rPr>
        <w:t xml:space="preserve">По данным геолога Дэвида Хьюза в 2012 году на бурение более 7 тысяч скважин в США потратила 42 миллиарда долларов, а прибыль с продажи добытого сланцевого газа составляет 32 миллиарда долларов. То есть, добытый продукт не окупается. </w:t>
      </w:r>
      <w:r>
        <w:rPr>
          <w:rFonts w:ascii="Times New Roman" w:hAnsi="Times New Roman" w:cs="Times New Roman"/>
          <w:sz w:val="28"/>
          <w:szCs w:val="28"/>
        </w:rPr>
        <w:t>Кроме того, для перевозки добытого газа его сжижают, так как скважины имеют очень короткий эксплуатационный срок, это тоже требует затрат.  По этой же причине не строятся трубопроводы. Транспортировка добытого продукта осуществляется исключительно на автотранспортах.</w:t>
      </w:r>
      <w:r w:rsidR="00041955">
        <w:rPr>
          <w:rFonts w:ascii="Times New Roman" w:hAnsi="Times New Roman" w:cs="Times New Roman"/>
          <w:sz w:val="28"/>
          <w:szCs w:val="28"/>
        </w:rPr>
        <w:t xml:space="preserve"> Добытый газ из сланцевых залежей имеет примеси, и на очистку тоже идут затраты.</w:t>
      </w:r>
      <w:r>
        <w:rPr>
          <w:rFonts w:ascii="Times New Roman" w:hAnsi="Times New Roman" w:cs="Times New Roman"/>
          <w:sz w:val="28"/>
          <w:szCs w:val="28"/>
        </w:rPr>
        <w:t xml:space="preserve"> 63% буровых установок находятся на территории США и Канады.</w:t>
      </w:r>
      <w:r w:rsidR="00041955">
        <w:rPr>
          <w:rFonts w:ascii="Times New Roman" w:hAnsi="Times New Roman" w:cs="Times New Roman"/>
          <w:sz w:val="28"/>
          <w:szCs w:val="28"/>
        </w:rPr>
        <w:t xml:space="preserve"> И вся эта инфраструктура обеспечивает всего лишь 15-20% мировой добычи нефти и газа. Нетрудно предположить, что вся сланцевая революция лишь в убыток. </w:t>
      </w:r>
      <w:r w:rsidR="009556C0">
        <w:rPr>
          <w:rFonts w:ascii="Times New Roman" w:hAnsi="Times New Roman" w:cs="Times New Roman"/>
          <w:sz w:val="28"/>
          <w:szCs w:val="28"/>
        </w:rPr>
        <w:t>По оценкам независимых экспертов цена одной скважины на сланцевых месторождениях равна пяти скважинам на традиционных месторождениях.</w:t>
      </w:r>
      <w:r w:rsidR="00365C0B">
        <w:rPr>
          <w:rFonts w:ascii="Times New Roman" w:hAnsi="Times New Roman" w:cs="Times New Roman"/>
          <w:sz w:val="28"/>
          <w:szCs w:val="28"/>
        </w:rPr>
        <w:t xml:space="preserve"> </w:t>
      </w:r>
    </w:p>
    <w:p w:rsidR="00365C0B" w:rsidRPr="00E223CE" w:rsidRDefault="00365C0B" w:rsidP="00E223CE">
      <w:pPr>
        <w:spacing w:line="360" w:lineRule="auto"/>
        <w:ind w:firstLine="709"/>
        <w:jc w:val="center"/>
        <w:rPr>
          <w:rFonts w:ascii="Times New Roman" w:hAnsi="Times New Roman" w:cs="Times New Roman"/>
          <w:b/>
          <w:sz w:val="28"/>
          <w:szCs w:val="28"/>
        </w:rPr>
      </w:pPr>
      <w:r w:rsidRPr="00E223CE">
        <w:rPr>
          <w:rFonts w:ascii="Times New Roman" w:hAnsi="Times New Roman" w:cs="Times New Roman"/>
          <w:b/>
          <w:sz w:val="28"/>
          <w:szCs w:val="28"/>
        </w:rPr>
        <w:t>Влияние на экологию</w:t>
      </w:r>
    </w:p>
    <w:p w:rsidR="00365C0B" w:rsidRDefault="00365C0B" w:rsidP="006B6ABA">
      <w:pPr>
        <w:spacing w:line="360" w:lineRule="auto"/>
        <w:ind w:firstLine="709"/>
        <w:jc w:val="both"/>
        <w:rPr>
          <w:rFonts w:ascii="Times New Roman" w:eastAsiaTheme="minorEastAsia" w:hAnsi="Times New Roman" w:cs="Times New Roman"/>
          <w:sz w:val="28"/>
          <w:szCs w:val="28"/>
        </w:rPr>
      </w:pPr>
      <w:r>
        <w:rPr>
          <w:rFonts w:ascii="Times New Roman" w:hAnsi="Times New Roman" w:cs="Times New Roman"/>
          <w:sz w:val="28"/>
          <w:szCs w:val="28"/>
        </w:rPr>
        <w:t>Также независимые эксперты из США подсчитали 596 химикатов в буровой жидкости для сланцевых месторождений. Некоторые из них весьма ядовитые.</w:t>
      </w:r>
      <w:r w:rsidR="00CE19A9">
        <w:rPr>
          <w:rFonts w:ascii="Times New Roman" w:hAnsi="Times New Roman" w:cs="Times New Roman"/>
          <w:sz w:val="28"/>
          <w:szCs w:val="28"/>
        </w:rPr>
        <w:t xml:space="preserve"> Все это оказывает колоссальный вред на грунтовые воды. Также </w:t>
      </w:r>
      <w:r w:rsidR="00CE19A9">
        <w:rPr>
          <w:rFonts w:ascii="Times New Roman" w:hAnsi="Times New Roman" w:cs="Times New Roman"/>
          <w:sz w:val="28"/>
          <w:szCs w:val="28"/>
        </w:rPr>
        <w:t>увеличивается</w:t>
      </w:r>
      <w:r w:rsidR="00CE19A9">
        <w:rPr>
          <w:rFonts w:ascii="Times New Roman" w:hAnsi="Times New Roman" w:cs="Times New Roman"/>
          <w:sz w:val="28"/>
          <w:szCs w:val="28"/>
        </w:rPr>
        <w:t xml:space="preserve"> сейсмическую активность из-за </w:t>
      </w:r>
      <w:proofErr w:type="spellStart"/>
      <w:r w:rsidR="00CE19A9">
        <w:rPr>
          <w:rFonts w:ascii="Times New Roman" w:hAnsi="Times New Roman" w:cs="Times New Roman"/>
          <w:sz w:val="28"/>
          <w:szCs w:val="28"/>
        </w:rPr>
        <w:t>гидроразрывов</w:t>
      </w:r>
      <w:proofErr w:type="spellEnd"/>
      <w:r w:rsidR="00CE19A9">
        <w:rPr>
          <w:rFonts w:ascii="Times New Roman" w:hAnsi="Times New Roman" w:cs="Times New Roman"/>
          <w:sz w:val="28"/>
          <w:szCs w:val="28"/>
        </w:rPr>
        <w:t>. Воду из колодцев становится невозможно выпить. На месте сланцевой добычи резко увеличиваются вы</w:t>
      </w:r>
      <w:r w:rsidR="00900F2E">
        <w:rPr>
          <w:rFonts w:ascii="Times New Roman" w:hAnsi="Times New Roman" w:cs="Times New Roman"/>
          <w:sz w:val="28"/>
          <w:szCs w:val="28"/>
        </w:rPr>
        <w:t xml:space="preserve">бросы метана в атмосферу. </w:t>
      </w:r>
      <w:proofErr w:type="gramStart"/>
      <w:r w:rsidR="00900F2E">
        <w:rPr>
          <w:rFonts w:ascii="Times New Roman" w:hAnsi="Times New Roman" w:cs="Times New Roman"/>
          <w:sz w:val="28"/>
          <w:szCs w:val="28"/>
        </w:rPr>
        <w:t xml:space="preserve">6500 </w:t>
      </w:r>
      <m:oMath>
        <m:sSup>
          <m:sSupPr>
            <m:ctrlPr>
              <w:rPr>
                <w:rFonts w:ascii="Cambria Math" w:hAnsi="Cambria Math" w:cs="Times New Roman"/>
                <w:i/>
                <w:sz w:val="28"/>
                <w:szCs w:val="28"/>
              </w:rPr>
            </m:ctrlPr>
          </m:sSupPr>
          <m:e>
            <m:r>
              <w:rPr>
                <w:rFonts w:ascii="Cambria Math" w:hAnsi="Cambria Math" w:cs="Times New Roman"/>
                <w:sz w:val="28"/>
                <w:szCs w:val="28"/>
              </w:rPr>
              <m:t>км</m:t>
            </m:r>
          </m:e>
          <m:sup>
            <m:r>
              <w:rPr>
                <w:rFonts w:ascii="Cambria Math" w:hAnsi="Cambria Math" w:cs="Times New Roman"/>
                <w:sz w:val="28"/>
                <w:szCs w:val="28"/>
              </w:rPr>
              <m:t>2</m:t>
            </m:r>
          </m:sup>
        </m:sSup>
      </m:oMath>
      <w:r w:rsidR="00900F2E">
        <w:rPr>
          <w:rFonts w:ascii="Times New Roman" w:eastAsiaTheme="minorEastAsia" w:hAnsi="Times New Roman" w:cs="Times New Roman"/>
          <w:sz w:val="28"/>
          <w:szCs w:val="28"/>
        </w:rPr>
        <w:t xml:space="preserve"> зона</w:t>
      </w:r>
      <w:proofErr w:type="gramEnd"/>
      <w:r w:rsidR="00900F2E">
        <w:rPr>
          <w:rFonts w:ascii="Times New Roman" w:eastAsiaTheme="minorEastAsia" w:hAnsi="Times New Roman" w:cs="Times New Roman"/>
          <w:sz w:val="28"/>
          <w:szCs w:val="28"/>
        </w:rPr>
        <w:t xml:space="preserve"> с сланцевой добычей выбрасывает в атмосферу 600 тонн метана в год, что сопоставимо с выбросами всей промышленности Великобритании.</w:t>
      </w:r>
    </w:p>
    <w:p w:rsidR="001A5D2C" w:rsidRPr="00E223CE" w:rsidRDefault="001A5D2C" w:rsidP="00E223CE">
      <w:pPr>
        <w:spacing w:line="360" w:lineRule="auto"/>
        <w:ind w:firstLine="709"/>
        <w:jc w:val="center"/>
        <w:rPr>
          <w:rFonts w:ascii="Times New Roman" w:eastAsiaTheme="minorEastAsia" w:hAnsi="Times New Roman" w:cs="Times New Roman"/>
          <w:b/>
          <w:sz w:val="28"/>
          <w:szCs w:val="28"/>
        </w:rPr>
      </w:pPr>
      <w:r w:rsidRPr="00E223CE">
        <w:rPr>
          <w:rFonts w:ascii="Times New Roman" w:eastAsiaTheme="minorEastAsia" w:hAnsi="Times New Roman" w:cs="Times New Roman"/>
          <w:b/>
          <w:sz w:val="28"/>
          <w:szCs w:val="28"/>
        </w:rPr>
        <w:t>Сланцевая нефть и газ в РФ</w:t>
      </w:r>
    </w:p>
    <w:p w:rsidR="001A5D2C" w:rsidRDefault="00FE487A" w:rsidP="006B6ABA">
      <w:pPr>
        <w:spacing w:line="36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Российская Федерация занимает первое место по запасам сланцевой нефти и газа, 20% мировых запасов. Наиболее крупные залежи находятся в </w:t>
      </w:r>
      <w:r>
        <w:rPr>
          <w:rFonts w:ascii="Times New Roman" w:eastAsiaTheme="minorEastAsia" w:hAnsi="Times New Roman" w:cs="Times New Roman"/>
          <w:sz w:val="28"/>
          <w:szCs w:val="28"/>
        </w:rPr>
        <w:lastRenderedPageBreak/>
        <w:t>«</w:t>
      </w:r>
      <w:proofErr w:type="spellStart"/>
      <w:r>
        <w:rPr>
          <w:rFonts w:ascii="Times New Roman" w:eastAsiaTheme="minorEastAsia" w:hAnsi="Times New Roman" w:cs="Times New Roman"/>
          <w:sz w:val="28"/>
          <w:szCs w:val="28"/>
        </w:rPr>
        <w:t>Баженовской</w:t>
      </w:r>
      <w:proofErr w:type="spellEnd"/>
      <w:r>
        <w:rPr>
          <w:rFonts w:ascii="Times New Roman" w:eastAsiaTheme="minorEastAsia" w:hAnsi="Times New Roman" w:cs="Times New Roman"/>
          <w:sz w:val="28"/>
          <w:szCs w:val="28"/>
        </w:rPr>
        <w:t xml:space="preserve"> свите». В общем, в РФ 75 миллиарда баррелей. В настоящее время промышленная добыча отсутствует. Так же обстоят дела с техникой и технологией добычи.</w:t>
      </w:r>
    </w:p>
    <w:p w:rsidR="00FE487A" w:rsidRPr="00E223CE" w:rsidRDefault="00FE487A" w:rsidP="00E223CE">
      <w:pPr>
        <w:spacing w:line="360" w:lineRule="auto"/>
        <w:ind w:firstLine="709"/>
        <w:jc w:val="center"/>
        <w:rPr>
          <w:rFonts w:ascii="Times New Roman" w:eastAsiaTheme="minorEastAsia" w:hAnsi="Times New Roman" w:cs="Times New Roman"/>
          <w:b/>
          <w:sz w:val="28"/>
          <w:szCs w:val="28"/>
        </w:rPr>
      </w:pPr>
      <w:r w:rsidRPr="00E223CE">
        <w:rPr>
          <w:rFonts w:ascii="Times New Roman" w:eastAsiaTheme="minorEastAsia" w:hAnsi="Times New Roman" w:cs="Times New Roman"/>
          <w:b/>
          <w:sz w:val="28"/>
          <w:szCs w:val="28"/>
        </w:rPr>
        <w:t>Заключение</w:t>
      </w:r>
    </w:p>
    <w:p w:rsidR="00810BD3" w:rsidRPr="00810BD3" w:rsidRDefault="00810BD3" w:rsidP="00810BD3">
      <w:pPr>
        <w:spacing w:line="36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На сегодняшний день запасы традиционных месторождений по оценкам экспертов должно хватить до 2050 года. Тем более уже эксплуатируются новые месторождения на шельфе. Но </w:t>
      </w:r>
      <w:proofErr w:type="gramStart"/>
      <w:r>
        <w:rPr>
          <w:rFonts w:ascii="Times New Roman" w:eastAsiaTheme="minorEastAsia" w:hAnsi="Times New Roman" w:cs="Times New Roman"/>
          <w:sz w:val="28"/>
          <w:szCs w:val="28"/>
        </w:rPr>
        <w:t>все таки</w:t>
      </w:r>
      <w:proofErr w:type="gramEnd"/>
      <w:r>
        <w:rPr>
          <w:rFonts w:ascii="Times New Roman" w:eastAsiaTheme="minorEastAsia" w:hAnsi="Times New Roman" w:cs="Times New Roman"/>
          <w:sz w:val="28"/>
          <w:szCs w:val="28"/>
        </w:rPr>
        <w:t>, все эти запасы не неограниченные. Отрицать и не задумываться о сланцевых месторождениях будет глупостью. Поэтому лучше надо будет подготовиться к тому что надо будет использовать их. А перед этим нужно будет создать такой метод добычи сланцевого газа и нефть, который не будет так катастрофически влиять на экологию. Если</w:t>
      </w:r>
      <w:r w:rsidR="00FE5D43">
        <w:rPr>
          <w:rFonts w:ascii="Times New Roman" w:eastAsiaTheme="minorEastAsia" w:hAnsi="Times New Roman" w:cs="Times New Roman"/>
          <w:sz w:val="28"/>
          <w:szCs w:val="28"/>
        </w:rPr>
        <w:t xml:space="preserve"> РФ</w:t>
      </w:r>
      <w:r>
        <w:rPr>
          <w:rFonts w:ascii="Times New Roman" w:eastAsiaTheme="minorEastAsia" w:hAnsi="Times New Roman" w:cs="Times New Roman"/>
          <w:sz w:val="28"/>
          <w:szCs w:val="28"/>
        </w:rPr>
        <w:t xml:space="preserve"> </w:t>
      </w:r>
      <w:r w:rsidR="00FE5D43">
        <w:rPr>
          <w:rFonts w:ascii="Times New Roman" w:eastAsiaTheme="minorEastAsia" w:hAnsi="Times New Roman" w:cs="Times New Roman"/>
          <w:sz w:val="28"/>
          <w:szCs w:val="28"/>
        </w:rPr>
        <w:t xml:space="preserve">сейчас начнет переходить на сланцевые месторождения, то быстро уступит свои лидирующие позиции в нефтегазовой индустрии. Так как нет, технологий и техники для бурения таких месторождений потребуется их создавать, с чем отечественные инженеры справятся. Но это потребует затрат. После нужно будет строить буровые установки тысячами и перевозить их на место бурения. С размерами и дорогами РФ это будет тоже очень трудоемкая и затратная затея. После бурения скважин необходимо будет перевозить добытый продукт в сниженном виде на автотранспортах. Для это </w:t>
      </w:r>
      <w:r w:rsidR="00D54C41">
        <w:rPr>
          <w:rFonts w:ascii="Times New Roman" w:eastAsiaTheme="minorEastAsia" w:hAnsi="Times New Roman" w:cs="Times New Roman"/>
          <w:sz w:val="28"/>
          <w:szCs w:val="28"/>
        </w:rPr>
        <w:t xml:space="preserve">нужны дороги, которые служат круглогодично. С количеством разбуренных скважин дорог будет строится тоже достаточно много. Все это сильно ударит по экономике РФ. Поэтому лучше всего переходить на сланцевые месторождения постепенно, когда начнут иссекаться традиционные месторождения. </w:t>
      </w:r>
    </w:p>
    <w:p w:rsidR="009B07C6" w:rsidRPr="00B625C6" w:rsidRDefault="00B625C6" w:rsidP="006B6ABA">
      <w:pPr>
        <w:spacing w:line="360" w:lineRule="auto"/>
        <w:ind w:firstLine="709"/>
        <w:jc w:val="both"/>
        <w:rPr>
          <w:rFonts w:ascii="Times New Roman" w:hAnsi="Times New Roman" w:cs="Times New Roman"/>
          <w:b/>
          <w:sz w:val="28"/>
          <w:szCs w:val="28"/>
        </w:rPr>
      </w:pPr>
      <w:r w:rsidRPr="00B625C6">
        <w:rPr>
          <w:rFonts w:ascii="Times New Roman" w:hAnsi="Times New Roman" w:cs="Times New Roman"/>
          <w:b/>
          <w:sz w:val="28"/>
          <w:szCs w:val="28"/>
        </w:rPr>
        <w:t>Список использованной литературы:</w:t>
      </w:r>
      <w:r w:rsidR="009B07C6" w:rsidRPr="00B625C6">
        <w:rPr>
          <w:rFonts w:ascii="Times New Roman" w:hAnsi="Times New Roman" w:cs="Times New Roman"/>
          <w:b/>
          <w:sz w:val="28"/>
          <w:szCs w:val="28"/>
        </w:rPr>
        <w:t xml:space="preserve"> </w:t>
      </w:r>
    </w:p>
    <w:p w:rsidR="00B625C6" w:rsidRPr="00B625C6" w:rsidRDefault="00B625C6" w:rsidP="00B625C6">
      <w:pPr>
        <w:spacing w:before="375" w:after="375" w:line="360" w:lineRule="auto"/>
        <w:ind w:firstLine="709"/>
        <w:textAlignment w:val="top"/>
        <w:rPr>
          <w:rFonts w:ascii="Times New Roman" w:eastAsia="Times New Roman" w:hAnsi="Times New Roman" w:cs="Times New Roman"/>
          <w:color w:val="000000"/>
          <w:sz w:val="28"/>
          <w:szCs w:val="28"/>
          <w:lang w:eastAsia="ru-RU"/>
        </w:rPr>
      </w:pPr>
      <w:r w:rsidRPr="00B625C6">
        <w:rPr>
          <w:rFonts w:ascii="Times New Roman" w:eastAsia="Times New Roman" w:hAnsi="Times New Roman" w:cs="Times New Roman"/>
          <w:color w:val="000000"/>
          <w:sz w:val="28"/>
          <w:szCs w:val="28"/>
          <w:lang w:eastAsia="ru-RU"/>
        </w:rPr>
        <w:t xml:space="preserve">1. Агеев Ш.Р. Всемирная торговая организация (структура, характеристика основных документов, Россия и ВТО): учебное пособие / Ш.Р. Агеев, Х.М. Салихов, в А.Н. </w:t>
      </w:r>
      <w:proofErr w:type="spellStart"/>
      <w:r w:rsidRPr="00B625C6">
        <w:rPr>
          <w:rFonts w:ascii="Times New Roman" w:eastAsia="Times New Roman" w:hAnsi="Times New Roman" w:cs="Times New Roman"/>
          <w:color w:val="000000"/>
          <w:sz w:val="28"/>
          <w:szCs w:val="28"/>
          <w:lang w:eastAsia="ru-RU"/>
        </w:rPr>
        <w:t>Таркае</w:t>
      </w:r>
      <w:proofErr w:type="spellEnd"/>
      <w:r w:rsidRPr="00B625C6">
        <w:rPr>
          <w:rFonts w:ascii="Times New Roman" w:eastAsia="Times New Roman" w:hAnsi="Times New Roman" w:cs="Times New Roman"/>
          <w:color w:val="000000"/>
          <w:sz w:val="28"/>
          <w:szCs w:val="28"/>
          <w:lang w:eastAsia="ru-RU"/>
        </w:rPr>
        <w:t>. - М.:</w:t>
      </w:r>
    </w:p>
    <w:p w:rsidR="00B625C6" w:rsidRPr="00B625C6" w:rsidRDefault="00B625C6" w:rsidP="00B625C6">
      <w:pPr>
        <w:spacing w:before="375" w:after="375" w:line="360" w:lineRule="auto"/>
        <w:ind w:firstLine="709"/>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w:t>
      </w:r>
      <w:r w:rsidRPr="00B625C6">
        <w:rPr>
          <w:rFonts w:ascii="Times New Roman" w:eastAsia="Times New Roman" w:hAnsi="Times New Roman" w:cs="Times New Roman"/>
          <w:color w:val="000000"/>
          <w:sz w:val="28"/>
          <w:szCs w:val="28"/>
          <w:lang w:eastAsia="ru-RU"/>
        </w:rPr>
        <w:t>. [Электронный ресурс]. - Режим доступа: http: // www.oecd.org</w:t>
      </w:r>
    </w:p>
    <w:p w:rsidR="00B625C6" w:rsidRPr="00B625C6" w:rsidRDefault="00B625C6" w:rsidP="00B625C6">
      <w:pPr>
        <w:spacing w:before="375" w:after="375" w:line="360" w:lineRule="auto"/>
        <w:ind w:firstLine="709"/>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bookmarkStart w:id="0" w:name="_GoBack"/>
      <w:bookmarkEnd w:id="0"/>
      <w:r w:rsidRPr="00B625C6">
        <w:rPr>
          <w:rFonts w:ascii="Times New Roman" w:eastAsia="Times New Roman" w:hAnsi="Times New Roman" w:cs="Times New Roman"/>
          <w:color w:val="000000"/>
          <w:sz w:val="28"/>
          <w:szCs w:val="28"/>
          <w:lang w:eastAsia="ru-RU"/>
        </w:rPr>
        <w:t>. [Электронный ресурс]. - Режим доступа: http://delovoymir.biz/ru/articles/view/?did=1540</w:t>
      </w:r>
    </w:p>
    <w:p w:rsidR="00FC1C55" w:rsidRPr="00B625C6" w:rsidRDefault="00B625C6" w:rsidP="00B625C6">
      <w:pPr>
        <w:spacing w:line="360" w:lineRule="auto"/>
        <w:ind w:firstLine="709"/>
        <w:jc w:val="both"/>
        <w:rPr>
          <w:rFonts w:ascii="Times New Roman" w:hAnsi="Times New Roman" w:cs="Times New Roman"/>
          <w:sz w:val="28"/>
          <w:szCs w:val="28"/>
        </w:rPr>
      </w:pPr>
      <w:r w:rsidRPr="00B625C6">
        <w:rPr>
          <w:rFonts w:ascii="Times New Roman" w:eastAsia="Times New Roman" w:hAnsi="Times New Roman" w:cs="Times New Roman"/>
          <w:color w:val="000000"/>
          <w:sz w:val="28"/>
          <w:szCs w:val="28"/>
          <w:lang w:eastAsia="ru-RU"/>
        </w:rPr>
        <w:br/>
      </w:r>
      <w:r w:rsidRPr="00B625C6">
        <w:rPr>
          <w:rFonts w:ascii="Times New Roman" w:eastAsia="Times New Roman" w:hAnsi="Times New Roman" w:cs="Times New Roman"/>
          <w:color w:val="000000"/>
          <w:sz w:val="28"/>
          <w:szCs w:val="28"/>
          <w:lang w:eastAsia="ru-RU"/>
        </w:rPr>
        <w:br/>
      </w:r>
    </w:p>
    <w:sectPr w:rsidR="00FC1C55" w:rsidRPr="00B625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6EE"/>
    <w:rsid w:val="00041955"/>
    <w:rsid w:val="000C4D26"/>
    <w:rsid w:val="0014173A"/>
    <w:rsid w:val="001A5D2C"/>
    <w:rsid w:val="00365C0B"/>
    <w:rsid w:val="005112A0"/>
    <w:rsid w:val="006B6ABA"/>
    <w:rsid w:val="00810BD3"/>
    <w:rsid w:val="00900F2E"/>
    <w:rsid w:val="009556C0"/>
    <w:rsid w:val="009B07C6"/>
    <w:rsid w:val="009B5D20"/>
    <w:rsid w:val="00A35939"/>
    <w:rsid w:val="00A546EE"/>
    <w:rsid w:val="00B625C6"/>
    <w:rsid w:val="00CE19A9"/>
    <w:rsid w:val="00D54C41"/>
    <w:rsid w:val="00E223CE"/>
    <w:rsid w:val="00F213D4"/>
    <w:rsid w:val="00FC1C55"/>
    <w:rsid w:val="00FE487A"/>
    <w:rsid w:val="00FE5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99CC4C-66D8-4B2C-AE5B-38F8A886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25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625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92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1272</TotalTime>
  <Pages>4</Pages>
  <Words>730</Words>
  <Characters>4163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dcterms:created xsi:type="dcterms:W3CDTF">2018-02-27T12:47:00Z</dcterms:created>
  <dcterms:modified xsi:type="dcterms:W3CDTF">2018-02-28T10:00:00Z</dcterms:modified>
</cp:coreProperties>
</file>