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</w:t>
      </w: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</w:p>
    <w:p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«Дворец детского (юношеского) творчества Всеволожского района»</w:t>
      </w:r>
    </w:p>
    <w:p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spacing w:line="48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Конспект учебного занятия</w:t>
      </w:r>
    </w:p>
    <w:p>
      <w:pPr>
        <w:spacing w:line="240" w:lineRule="auto"/>
        <w:rPr>
          <w:rFonts w:ascii="Times New Roman" w:hAnsi="Times New Roman" w:cs="Times New Roman"/>
          <w:i/>
          <w:sz w:val="36"/>
          <w:szCs w:val="36"/>
          <w:u w:val="single"/>
        </w:rPr>
      </w:pPr>
      <w:r>
        <w:rPr>
          <w:rFonts w:ascii="Times New Roman" w:hAnsi="Times New Roman" w:cs="Times New Roman"/>
          <w:sz w:val="36"/>
          <w:szCs w:val="36"/>
        </w:rPr>
        <w:t xml:space="preserve">на тему: </w:t>
      </w:r>
      <w:r>
        <w:rPr>
          <w:rFonts w:ascii="Times New Roman" w:hAnsi="Times New Roman" w:cs="Times New Roman"/>
          <w:i/>
          <w:sz w:val="36"/>
          <w:szCs w:val="36"/>
          <w:u w:val="single"/>
        </w:rPr>
        <w:t>«</w:t>
      </w:r>
      <w:r>
        <w:rPr>
          <w:rFonts w:ascii="Times New Roman" w:hAnsi="Times New Roman" w:cs="Times New Roman"/>
          <w:i/>
          <w:sz w:val="36"/>
          <w:szCs w:val="36"/>
          <w:u w:val="single"/>
          <w:lang w:val="ru-RU"/>
        </w:rPr>
        <w:t>Ждем тебя, Карлсон</w:t>
      </w:r>
      <w:r>
        <w:rPr>
          <w:rFonts w:ascii="Times New Roman" w:hAnsi="Times New Roman" w:cs="Times New Roman"/>
          <w:i/>
          <w:sz w:val="36"/>
          <w:szCs w:val="36"/>
          <w:u w:val="single"/>
        </w:rPr>
        <w:t>»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проведенного педагогом дополнительного образования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 Ольгой Николаевной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учащимися </w:t>
      </w:r>
      <w:r>
        <w:rPr>
          <w:rFonts w:ascii="Times New Roman" w:hAnsi="Times New Roman" w:cs="Times New Roman"/>
          <w:sz w:val="28"/>
          <w:szCs w:val="28"/>
          <w:lang w:val="ru-RU"/>
        </w:rPr>
        <w:t>8-9</w:t>
      </w:r>
      <w:r>
        <w:rPr>
          <w:rFonts w:ascii="Times New Roman" w:hAnsi="Times New Roman" w:cs="Times New Roman"/>
          <w:sz w:val="28"/>
          <w:szCs w:val="28"/>
        </w:rPr>
        <w:t xml:space="preserve"> лет,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-го года обучения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</w:t>
      </w:r>
      <w:r>
        <w:rPr>
          <w:rFonts w:ascii="Times New Roman" w:hAnsi="Times New Roman" w:cs="Times New Roman"/>
          <w:sz w:val="28"/>
          <w:szCs w:val="28"/>
          <w:lang w:val="ru-RU"/>
        </w:rPr>
        <w:t>ДДЮТ Всеволожского района</w:t>
      </w:r>
      <w:bookmarkStart w:id="0" w:name="_GoBack"/>
      <w:bookmarkEnd w:id="0"/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Состав учебной группы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количество детей, присутствующих на занятии - 1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количество мальчиков – 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девочек - 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возрастные характеристики  присутствующих: группа одновозрастная, постоянная, второго года обучения</w:t>
      </w:r>
    </w:p>
    <w:p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учебного занятия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тема занятия: </w:t>
      </w:r>
      <w:r>
        <w:rPr>
          <w:rFonts w:ascii="Times New Roman" w:hAnsi="Times New Roman" w:cs="Times New Roman"/>
          <w:sz w:val="28"/>
          <w:szCs w:val="28"/>
          <w:lang w:val="ru-RU"/>
        </w:rPr>
        <w:t>Ждем тебя, Карлсон.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место занятия в дополнительной общеобразовательной  программе:  формирование и закрепление практических умений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применение знаний на практике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(занятие проводится с целью подготовки к участию во Всероссийском детско-юношеском конкурсе рисунка и декоративно-прикладного творчества «</w:t>
      </w:r>
      <w:r>
        <w:rPr>
          <w:rFonts w:ascii="Times New Roman" w:hAnsi="Times New Roman" w:cs="Times New Roman"/>
          <w:sz w:val="28"/>
          <w:szCs w:val="28"/>
          <w:lang w:val="ru-RU"/>
        </w:rPr>
        <w:t>Ждем тебя, Карлсон</w:t>
      </w:r>
      <w:r>
        <w:rPr>
          <w:rFonts w:ascii="Times New Roman" w:hAnsi="Times New Roman" w:cs="Times New Roman"/>
          <w:sz w:val="28"/>
          <w:szCs w:val="28"/>
        </w:rPr>
        <w:t>»)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степень сложности занятия, в том   числе, для  данной группы: занятие повышенного уровня</w:t>
      </w:r>
    </w:p>
    <w:p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 занятия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Создать художественное произведение по мотивам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произведений, наиболее значимым, интересным эпизодам </w:t>
      </w:r>
      <w:r>
        <w:rPr>
          <w:rFonts w:ascii="Times New Roman" w:hAnsi="Times New Roman" w:cs="Times New Roman"/>
          <w:sz w:val="28"/>
          <w:szCs w:val="28"/>
        </w:rPr>
        <w:t xml:space="preserve">жизни и творчества </w:t>
      </w:r>
      <w:r>
        <w:rPr>
          <w:rFonts w:ascii="Times New Roman" w:hAnsi="Times New Roman" w:cs="Times New Roman"/>
          <w:sz w:val="28"/>
          <w:szCs w:val="28"/>
          <w:lang w:val="ru-RU"/>
        </w:rPr>
        <w:t>писательницы Астрид Линдгрен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Задачи занятия 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Образовательные: </w:t>
      </w:r>
    </w:p>
    <w:p>
      <w:pPr>
        <w:pStyle w:val="7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представления о жизни и творчестве известно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шведской писательницы А. Линдгрен.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>
      <w:pPr>
        <w:numPr>
          <w:ilvl w:val="0"/>
          <w:numId w:val="2"/>
        </w:numPr>
        <w:spacing w:before="120" w:after="0" w:line="360" w:lineRule="auto"/>
        <w:ind w:left="420" w:leftChars="0" w:hanging="420" w:firstLineChars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работах по основной теме учащимся предлагается изобразить любимого Карлсона и других героев произведений А. Линдгрен у нас в гостях, в России. Или встречу героев Линдгрен с героями русских сказок, с мультипликационными героями. Придумать и изобразить совместные приключения автора и Карлсона. А, может, Фрекен Бок устроилась воспитателем к вам в детский сад, а Пеппи пришла учиться в вашу школу? Фантазия автора не ограничивается.</w:t>
      </w:r>
    </w:p>
    <w:p>
      <w:pPr>
        <w:pStyle w:val="7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Изобразить один из эпизодов биографии </w:t>
      </w:r>
      <w:r>
        <w:rPr>
          <w:rFonts w:ascii="Times New Roman" w:hAnsi="Times New Roman" w:cs="Times New Roman"/>
          <w:sz w:val="28"/>
          <w:szCs w:val="28"/>
          <w:lang w:val="ru-RU"/>
        </w:rPr>
        <w:t>писательницы</w:t>
      </w:r>
      <w:r>
        <w:rPr>
          <w:rFonts w:ascii="Times New Roman" w:hAnsi="Times New Roman" w:cs="Times New Roman"/>
          <w:sz w:val="28"/>
          <w:szCs w:val="28"/>
        </w:rPr>
        <w:t xml:space="preserve"> или памятное место, связанное с </w:t>
      </w:r>
      <w:r>
        <w:rPr>
          <w:rFonts w:ascii="Times New Roman" w:hAnsi="Times New Roman" w:cs="Times New Roman"/>
          <w:sz w:val="28"/>
          <w:szCs w:val="28"/>
          <w:lang w:val="ru-RU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жизнью и творчеством.</w:t>
      </w:r>
    </w:p>
    <w:p>
      <w:pPr>
        <w:pStyle w:val="7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использование различных художественных техник (примакивание, «тычком», концом кисти, всем ворсом, по сухому и по мокрому листу) и материалов (акварель, гуашь, восковой мелок) в рисовании;</w:t>
      </w:r>
    </w:p>
    <w:p>
      <w:pPr>
        <w:pStyle w:val="7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Стимулировать развитие фантазии, воображения,  познавательной и творческой активности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>
      <w:pPr>
        <w:pStyle w:val="7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Восприятие и эмоциональная оценка произведений </w:t>
      </w:r>
      <w:r>
        <w:rPr>
          <w:rFonts w:ascii="Times New Roman" w:hAnsi="Times New Roman" w:cs="Times New Roman"/>
          <w:sz w:val="28"/>
          <w:szCs w:val="28"/>
          <w:lang w:val="ru-RU"/>
        </w:rPr>
        <w:t>А.Линдгрен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pStyle w:val="7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Передавать настроение в творческой работе с помощью цвета, тона, композиции.</w:t>
      </w:r>
    </w:p>
    <w:p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Форма учебного занятия: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практическое занятие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Форма организации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t>•</w:t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фронтальная, </w:t>
      </w:r>
    </w:p>
    <w:p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План учебного занятия: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1.Вводная, организационная часть (10 минут):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Приветствие: звучит музыкальное произведение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песенка- танец  Карлсона из мультипликационного фильма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«Карлсон вернулся» (по мотивам сказки А. Линдгрен)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Постановка цели занятия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Основная часть (20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минут – перерыв – 45 минут):</w:t>
      </w:r>
    </w:p>
    <w:p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Введение нового образовательного материала: беседа о жизни и творчестве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А. Линдгрен; </w:t>
      </w:r>
      <w:r>
        <w:rPr>
          <w:rFonts w:ascii="Times New Roman" w:hAnsi="Times New Roman" w:cs="Times New Roman"/>
          <w:sz w:val="28"/>
          <w:szCs w:val="28"/>
        </w:rPr>
        <w:t xml:space="preserve"> чтение, инсценировка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отрывков из </w:t>
      </w:r>
      <w:r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шведской писательницы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</w:rPr>
        <w:t>истематизация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обобщение </w:t>
      </w:r>
      <w:r>
        <w:rPr>
          <w:rFonts w:ascii="Times New Roman" w:hAnsi="Times New Roman" w:cs="Times New Roman"/>
          <w:sz w:val="28"/>
          <w:szCs w:val="28"/>
        </w:rPr>
        <w:t xml:space="preserve"> и закрепление материала: создание художественного произведения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Заключительная часть (15 минут):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Подведение итогов занятия: обсуждение – что хотели изобразить, что получилось, при необходимости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советы, </w:t>
      </w:r>
      <w:r>
        <w:rPr>
          <w:rFonts w:ascii="Times New Roman" w:hAnsi="Times New Roman" w:cs="Times New Roman"/>
          <w:sz w:val="28"/>
          <w:szCs w:val="28"/>
        </w:rPr>
        <w:t>рекомендации, помощь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учебного занятия</w:t>
      </w:r>
      <w:r>
        <w:rPr>
          <w:rFonts w:ascii="Times New Roman" w:hAnsi="Times New Roman" w:cs="Times New Roman"/>
          <w:sz w:val="28"/>
          <w:szCs w:val="28"/>
        </w:rPr>
        <w:t xml:space="preserve"> - содержание структурных частей занятия.</w:t>
      </w:r>
    </w:p>
    <w:tbl>
      <w:tblPr>
        <w:tblStyle w:val="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941"/>
        <w:gridCol w:w="2682"/>
        <w:gridCol w:w="3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занятия</w:t>
            </w:r>
          </w:p>
        </w:tc>
        <w:tc>
          <w:tcPr>
            <w:tcW w:w="19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обучения</w:t>
            </w:r>
          </w:p>
        </w:tc>
        <w:tc>
          <w:tcPr>
            <w:tcW w:w="268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31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учащегося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</w:t>
            </w:r>
          </w:p>
        </w:tc>
        <w:tc>
          <w:tcPr>
            <w:tcW w:w="19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Словесные: сообщение темы занятия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Наглядные: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фотографии разных периодов жизни Астрид Линдгрен,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иллюстрации к произведениям</w:t>
            </w:r>
          </w:p>
        </w:tc>
        <w:tc>
          <w:tcPr>
            <w:tcW w:w="268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Вступительная беседа, демонстрация наглядного материала</w:t>
            </w:r>
          </w:p>
        </w:tc>
        <w:tc>
          <w:tcPr>
            <w:tcW w:w="31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объяснительно-иллюстративные: знакомство с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фотосессией,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узнавание;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исследовательские: рассматривание иллюстраций, чтение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отрывков 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литературных произведений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19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Словесные: слушание музыкальных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моментов из мультипликационных и художественных фильмов по произведениям А. Линдгрен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Наглядные: иллюстрации памятных мест, иллюстрации к произведениям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Практические: помощь в выборе содержания, способов изображения</w:t>
            </w:r>
          </w:p>
        </w:tc>
        <w:tc>
          <w:tcPr>
            <w:tcW w:w="268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отрывков 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произведений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А. Линдгрен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 эпизодов из жизни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известной писательницы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Индивидуальные консультации по выбору средств и материалов для изобразительной деятельности</w:t>
            </w:r>
          </w:p>
        </w:tc>
        <w:tc>
          <w:tcPr>
            <w:tcW w:w="31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Репродуктивные: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изобразительная деятельность, частично-поисковые: выбор средств и материалов для изобразительной деятельности, исследовательские: поиск нетрадиционных методов выполнения работы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Заключительный</w:t>
            </w:r>
          </w:p>
        </w:tc>
        <w:tc>
          <w:tcPr>
            <w:tcW w:w="19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Словесные: анализ готовых работ,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Практические: рекомендации по выполнению финальных дополнений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Наглядные: рассматривание готовых работ</w:t>
            </w:r>
          </w:p>
        </w:tc>
        <w:tc>
          <w:tcPr>
            <w:tcW w:w="268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Подведение итога занятия, перспективы дальнейшего применения работ (при необходимости предоставить возможность продолжить работу над темой)</w:t>
            </w:r>
          </w:p>
        </w:tc>
        <w:tc>
          <w:tcPr>
            <w:tcW w:w="315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работ по методу самооценки, редактирование (по необходимости)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Планируемый результат занятия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данном занятии планируется расширить представления детей о творчестве </w:t>
      </w:r>
      <w:r>
        <w:rPr>
          <w:rFonts w:ascii="Times New Roman" w:hAnsi="Times New Roman" w:cs="Times New Roman"/>
          <w:sz w:val="28"/>
          <w:szCs w:val="28"/>
          <w:lang w:val="ru-RU"/>
        </w:rPr>
        <w:t>А. Линдгрен</w:t>
      </w:r>
      <w:r>
        <w:rPr>
          <w:rFonts w:ascii="Times New Roman" w:hAnsi="Times New Roman" w:cs="Times New Roman"/>
          <w:sz w:val="28"/>
          <w:szCs w:val="28"/>
        </w:rPr>
        <w:t xml:space="preserve">, создать художественное произведение по мотивам одного из произведений </w:t>
      </w:r>
      <w:r>
        <w:rPr>
          <w:rFonts w:ascii="Times New Roman" w:hAnsi="Times New Roman" w:cs="Times New Roman"/>
          <w:sz w:val="28"/>
          <w:szCs w:val="28"/>
          <w:lang w:val="ru-RU"/>
        </w:rPr>
        <w:t>писательницы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Посвятить свою деятельность Юбилею  Астрид Линдгрен (110 лет со Дня Рождения). </w:t>
      </w:r>
      <w:r>
        <w:rPr>
          <w:rFonts w:ascii="Times New Roman" w:hAnsi="Times New Roman" w:cs="Times New Roman"/>
          <w:sz w:val="28"/>
          <w:szCs w:val="28"/>
        </w:rPr>
        <w:t xml:space="preserve"> Результативность занятия будет определяться путем проведения выставки рисунков. По результатам выставки и по желанию обучающихся им будет предоставлена возможность участвовать во Всероссийском детско-юношеском конкурсе рисунка и декоративно-прикладного творчества «</w:t>
      </w:r>
      <w:r>
        <w:rPr>
          <w:rFonts w:ascii="Times New Roman" w:hAnsi="Times New Roman" w:cs="Times New Roman"/>
          <w:sz w:val="28"/>
          <w:szCs w:val="28"/>
          <w:lang w:val="ru-RU"/>
        </w:rPr>
        <w:t>Ждем тебя, Карлсон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Методы обучения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избранной классификацией методов обучения: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Методы, в основе которых лежит способ организации занятия (словесные, наглядные, практические методы обучения);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Методы, в основе которых лежит уровень деятельности  обучающихся (объяснительно-иллюстративные, репродуктивные, частично-поисковые, исследовательские методы обучения)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Методы, в основе которых лежит характер познавательной деятельности обучающихся (информационно-рецептивный; репродуктивный; проблемное изложение; частично-поисковый или эвристический и исследовательский) и др.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Образовательные технологии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 – коммуникационные (наглядный материал,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 – проигрыватель, тексты литературных произведений);</w:t>
      </w:r>
    </w:p>
    <w:p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Проблемного обучения (создание художественного произведения на заданную тему);</w:t>
      </w:r>
    </w:p>
    <w:p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деятельности (занятие является одной из составляющих проекта «</w:t>
      </w:r>
      <w:r>
        <w:rPr>
          <w:rFonts w:ascii="Times New Roman" w:hAnsi="Times New Roman" w:cs="Times New Roman"/>
          <w:sz w:val="28"/>
          <w:szCs w:val="28"/>
          <w:lang w:val="ru-RU"/>
        </w:rPr>
        <w:t>Ждем тебя, Карлсон</w:t>
      </w:r>
      <w:r>
        <w:rPr>
          <w:rFonts w:ascii="Times New Roman" w:hAnsi="Times New Roman" w:cs="Times New Roman"/>
          <w:sz w:val="28"/>
          <w:szCs w:val="28"/>
        </w:rPr>
        <w:t xml:space="preserve">»): 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жизни и </w:t>
      </w:r>
      <w:r>
        <w:rPr>
          <w:rFonts w:ascii="Times New Roman" w:hAnsi="Times New Roman" w:cs="Times New Roman"/>
          <w:sz w:val="28"/>
          <w:szCs w:val="28"/>
        </w:rPr>
        <w:t xml:space="preserve">творчестве </w:t>
      </w:r>
      <w:r>
        <w:rPr>
          <w:rFonts w:ascii="Times New Roman" w:hAnsi="Times New Roman" w:cs="Times New Roman"/>
          <w:sz w:val="28"/>
          <w:szCs w:val="28"/>
          <w:lang w:val="ru-RU"/>
        </w:rPr>
        <w:t>писательницы</w:t>
      </w:r>
      <w:r>
        <w:rPr>
          <w:rFonts w:ascii="Times New Roman" w:hAnsi="Times New Roman" w:cs="Times New Roman"/>
          <w:sz w:val="28"/>
          <w:szCs w:val="28"/>
        </w:rPr>
        <w:t xml:space="preserve"> (биография, литературные произведения)</w:t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Коллективный  и индивидуальный просмотр мультипликационных и художественных фильмов по мотивам произведений А. Линдгрен </w:t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учебного занятия по  художественно-эстетическому воспитанию, а также по развитию познавательной и творческой активности детей 8-9 лет (2-й год обучения) на тему: «</w:t>
      </w:r>
      <w:r>
        <w:rPr>
          <w:rFonts w:ascii="Times New Roman" w:hAnsi="Times New Roman" w:cs="Times New Roman"/>
          <w:sz w:val="28"/>
          <w:szCs w:val="28"/>
          <w:lang w:val="ru-RU"/>
        </w:rPr>
        <w:t>Ждем тебя, Карлсон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»</w:t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рисунков</w:t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 досуга с родителями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(Интерактивное развлечение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«День Рождения Малыша»)</w:t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конкурсе</w:t>
      </w:r>
    </w:p>
    <w:p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Итоговое занятие по результатам проекта;</w:t>
      </w:r>
    </w:p>
    <w:p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Здоровьесберегающие: физкультминутки, пальчиковые гимнастики, логоритмические упражнения</w:t>
      </w:r>
      <w:r>
        <w:rPr>
          <w:rFonts w:ascii="Times New Roman" w:hAnsi="Times New Roman" w:cs="Times New Roman"/>
          <w:sz w:val="28"/>
          <w:szCs w:val="28"/>
          <w:lang w:val="ru-RU"/>
        </w:rPr>
        <w:t>, театрализованные сценки, пантомимы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</w:p>
    <w:p>
      <w:pPr>
        <w:rPr>
          <w:rFonts w:ascii="Times New Roman" w:hAnsi="Times New Roman" w:cs="Times New Roman"/>
          <w:i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Материально-техническое оснащение  занятия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аудитория (30 кв.м.),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мебель для размещения детей и  педагога: парты и стулья (</w:t>
      </w:r>
      <w:r>
        <w:rPr>
          <w:rFonts w:ascii="Times New Roman" w:hAnsi="Times New Roman" w:cs="Times New Roman"/>
          <w:sz w:val="28"/>
          <w:szCs w:val="28"/>
          <w:lang w:val="ru-RU"/>
        </w:rPr>
        <w:t>16 мест</w:t>
      </w:r>
      <w:r>
        <w:rPr>
          <w:rFonts w:ascii="Times New Roman" w:hAnsi="Times New Roman" w:cs="Times New Roman"/>
          <w:sz w:val="28"/>
          <w:szCs w:val="28"/>
        </w:rPr>
        <w:t>),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учебное оборудование 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ноутбук, монитор, </w:t>
      </w:r>
      <w:r>
        <w:rPr>
          <w:rFonts w:ascii="Times New Roman" w:hAnsi="Times New Roman" w:cs="Times New Roman"/>
          <w:sz w:val="28"/>
          <w:szCs w:val="28"/>
          <w:lang w:val="en-US"/>
        </w:rPr>
        <w:t>DVD-</w:t>
      </w:r>
      <w:r>
        <w:rPr>
          <w:rFonts w:ascii="Times New Roman" w:hAnsi="Times New Roman" w:cs="Times New Roman"/>
          <w:sz w:val="28"/>
          <w:szCs w:val="28"/>
          <w:lang w:val="ru-RU"/>
        </w:rPr>
        <w:t>проигрыватель,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наглядный и раздаточный материал: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фотографии, портреты разных периодов жизни Астрид Линдгрен; </w:t>
      </w:r>
      <w:r>
        <w:rPr>
          <w:rFonts w:ascii="Times New Roman" w:hAnsi="Times New Roman" w:cs="Times New Roman"/>
          <w:sz w:val="28"/>
          <w:szCs w:val="28"/>
        </w:rPr>
        <w:t xml:space="preserve"> иллюстрации к литературным произведениям ,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канцелярские принадлежности: 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Бумага для акварели, формат А-3;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Кисти щетинные № 8, 2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</w:rPr>
        <w:t>; белка (пони) № 1,2, 3, 4;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Гуашь художеств. 12-</w:t>
      </w:r>
      <w:r>
        <w:rPr>
          <w:rFonts w:ascii="Times New Roman" w:hAnsi="Times New Roman" w:cs="Times New Roman"/>
          <w:sz w:val="28"/>
          <w:szCs w:val="28"/>
          <w:lang w:val="ru-RU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цв., акварель медовая 12-</w:t>
      </w:r>
      <w:r>
        <w:rPr>
          <w:rFonts w:ascii="Times New Roman" w:hAnsi="Times New Roman" w:cs="Times New Roman"/>
          <w:sz w:val="28"/>
          <w:szCs w:val="28"/>
          <w:lang w:val="ru-RU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цв.;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Восковые мелки;</w:t>
      </w:r>
    </w:p>
    <w:p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Пастель;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Простой карандаш, ластик;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Бумажные салфетки</w:t>
      </w:r>
      <w:r>
        <w:rPr>
          <w:rFonts w:ascii="Times New Roman" w:hAnsi="Times New Roman" w:cs="Times New Roman"/>
          <w:sz w:val="28"/>
          <w:szCs w:val="28"/>
          <w:lang w:val="ru-RU"/>
        </w:rPr>
        <w:t>, ватные палочки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Непроливайка.</w:t>
      </w: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Литература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Литература, использованная педагогом для подготовки занятия: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методическая: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Кузин В.С. Изобразительное искусство: 1 кл.: учебник для общеобразовательных учреждений / В. С. Кузин, Э. И. Кубышкина. – М.: Дрофа, 2009;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Кузин В. С. Изобразительное искусство: 1 кл.: книга для учителя / В. С. Кузин, Э. И. Кубышкина. – М.: Дрофа, 2007;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Изобразительное искусство 1-8 классы:  развернутое тематическое планирование  по программе В. С. Кузина / авторы-составители О. В. Павлова, Г. П. Попова – Волгоград: издательство «Учитель», 2010;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Естествознание, изобразительное искусство, художественный труд: тематическое планирование занятий / авторы-составители В. Ю. Дьяченко и др. – Волгоград: издательство «Учитель», 2007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Рузанова Ю. В. Развитие моторики рук у дошкольников в нетрадиционной изобразительной деятельности: Техники выполнения работ, планирование, упражнения для физкультминуток. – СПб.: КАРО, 2007;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Утробина К. К., Утробин Г. Ф. Увлекательное рисование методом тычка с детьми 3-7 лет: Рисуем и познаем окружающий мир. – М.: «Издательство ГНОМ и Д», 2005;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Цвынтарный В. В. Играем пальчиками и развиваем речь. Серия «Учебники для вузов. Специальная литература». – СПб., издательство «Лань», 1999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http://megabook.ru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http://uchitel - izd.ru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www. Sertification.ru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художественная: </w:t>
      </w:r>
    </w:p>
    <w:p>
      <w:pPr>
        <w:pStyle w:val="7"/>
        <w:numPr>
          <w:ilvl w:val="0"/>
          <w:numId w:val="8"/>
        </w:numPr>
        <w:rPr>
          <w:rFonts w:hint="default" w:ascii="Times New Roman" w:hAnsi="Times New Roman" w:cs="Times New Roman" w:eastAsiaTheme="minorHAnsi"/>
          <w:b w:val="0"/>
          <w:bCs w:val="0"/>
          <w:kern w:val="0"/>
          <w:sz w:val="28"/>
          <w:szCs w:val="28"/>
          <w:lang w:val="ru-RU"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>Астрид Линдгрен: Лучшие сказки Астрид Линдгрен</w:t>
      </w:r>
      <w:r>
        <w:rPr>
          <w:rFonts w:ascii="Times New Roman" w:hAnsi="Times New Roman" w:cs="Times New Roman"/>
          <w:sz w:val="28"/>
          <w:szCs w:val="28"/>
          <w:lang w:val="ru-RU"/>
        </w:rPr>
        <w:t>. - М.: АСТ, 2013.</w:t>
      </w:r>
    </w:p>
    <w:p>
      <w:pPr>
        <w:pStyle w:val="7"/>
        <w:numPr>
          <w:ilvl w:val="0"/>
          <w:numId w:val="8"/>
        </w:numPr>
        <w:rPr>
          <w:rFonts w:hint="default" w:ascii="Times New Roman" w:hAnsi="Times New Roman" w:cs="Times New Roman" w:eastAsiaTheme="minorHAnsi"/>
          <w:b w:val="0"/>
          <w:bCs w:val="0"/>
          <w:kern w:val="0"/>
          <w:sz w:val="28"/>
          <w:szCs w:val="28"/>
          <w:lang w:val="ru-RU" w:eastAsia="en-US" w:bidi="ar-SA"/>
        </w:rPr>
      </w:pPr>
      <w:r>
        <w:rPr>
          <w:rFonts w:hint="default" w:ascii="Times New Roman" w:hAnsi="Times New Roman" w:cs="Times New Roman" w:eastAsiaTheme="minorHAnsi"/>
          <w:b w:val="0"/>
          <w:bCs w:val="0"/>
          <w:kern w:val="0"/>
          <w:sz w:val="28"/>
          <w:szCs w:val="28"/>
          <w:lang w:val="ru-RU" w:eastAsia="en-US" w:bidi="ar-SA"/>
        </w:rPr>
        <w:t>А. Линдгрен: Три повести о Малыше и Карлсоне. - М.: Махаон, 2016</w:t>
      </w:r>
      <w:r>
        <w:rPr>
          <w:rFonts w:hint="default" w:ascii="Times New Roman" w:hAnsi="Times New Roman" w:cs="Times New Roman"/>
          <w:b w:val="0"/>
          <w:bCs w:val="0"/>
          <w:kern w:val="0"/>
          <w:sz w:val="28"/>
          <w:szCs w:val="28"/>
          <w:lang w:val="ru-RU" w:eastAsia="en-US" w:bidi="ar-SA"/>
        </w:rPr>
        <w:t>.</w:t>
      </w:r>
    </w:p>
    <w:p>
      <w:pPr>
        <w:pStyle w:val="7"/>
        <w:numPr>
          <w:ilvl w:val="0"/>
          <w:numId w:val="8"/>
        </w:numPr>
        <w:rPr>
          <w:rFonts w:hint="default" w:ascii="Times New Roman" w:hAnsi="Times New Roman" w:cs="Times New Roman" w:eastAsiaTheme="minorHAnsi"/>
          <w:b w:val="0"/>
          <w:bCs w:val="0"/>
          <w:kern w:val="0"/>
          <w:sz w:val="28"/>
          <w:szCs w:val="28"/>
          <w:lang w:val="ru-RU" w:eastAsia="en-US" w:bidi="ar-SA"/>
        </w:rPr>
      </w:pPr>
      <w:r>
        <w:rPr>
          <w:rFonts w:hint="default" w:ascii="Times New Roman" w:hAnsi="Times New Roman" w:cs="Times New Roman" w:eastAsiaTheme="minorHAnsi"/>
          <w:b w:val="0"/>
          <w:bCs w:val="0"/>
          <w:kern w:val="0"/>
          <w:sz w:val="28"/>
          <w:szCs w:val="28"/>
          <w:lang w:val="ru-RU" w:eastAsia="en-US" w:bidi="ar-SA"/>
        </w:rPr>
        <w:t>Астрид Линдрген: Приключения Эмиля из Лённеберги, М.: Махаон, 2017.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Литература, рекомендованная обучающимся: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научная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научно-популярная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художественная: </w:t>
      </w:r>
    </w:p>
    <w:p>
      <w:pPr>
        <w:pStyle w:val="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Серия «Школьная библиотека»,  Внеклассное чтение для 3-4 класса, составитель М. В. Юдаева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РИО «Самовар 1990» - Тверь, 2005 </w:t>
      </w:r>
    </w:p>
    <w:p>
      <w:pPr>
        <w:pStyle w:val="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Книги Астрид Линдгрен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use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64828"/>
    <w:multiLevelType w:val="multilevel"/>
    <w:tmpl w:val="1CF64828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F40994"/>
    <w:multiLevelType w:val="multilevel"/>
    <w:tmpl w:val="2EF4099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9233A"/>
    <w:multiLevelType w:val="multilevel"/>
    <w:tmpl w:val="30E9233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B4A3F"/>
    <w:multiLevelType w:val="multilevel"/>
    <w:tmpl w:val="43AB4A3F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FBB7DA0"/>
    <w:multiLevelType w:val="multilevel"/>
    <w:tmpl w:val="4FBB7DA0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8614601"/>
    <w:multiLevelType w:val="multilevel"/>
    <w:tmpl w:val="58614601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A50DDAD"/>
    <w:multiLevelType w:val="singleLevel"/>
    <w:tmpl w:val="5A50DDAD"/>
    <w:lvl w:ilvl="0" w:tentative="0">
      <w:start w:val="1"/>
      <w:numFmt w:val="bullet"/>
      <w:lvlText w:val="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7">
    <w:nsid w:val="73F67DB3"/>
    <w:multiLevelType w:val="multilevel"/>
    <w:tmpl w:val="73F67DB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4220D4"/>
    <w:multiLevelType w:val="multilevel"/>
    <w:tmpl w:val="794220D4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AA1AE7"/>
    <w:rsid w:val="0000291D"/>
    <w:rsid w:val="00137C44"/>
    <w:rsid w:val="00175838"/>
    <w:rsid w:val="001C07A2"/>
    <w:rsid w:val="003213DF"/>
    <w:rsid w:val="00497331"/>
    <w:rsid w:val="005C3015"/>
    <w:rsid w:val="00623F5C"/>
    <w:rsid w:val="00693225"/>
    <w:rsid w:val="008077E3"/>
    <w:rsid w:val="008241B8"/>
    <w:rsid w:val="00851C73"/>
    <w:rsid w:val="008C0C37"/>
    <w:rsid w:val="009E3E35"/>
    <w:rsid w:val="00A96D78"/>
    <w:rsid w:val="00AA1AE7"/>
    <w:rsid w:val="00AF0E66"/>
    <w:rsid w:val="00B0136F"/>
    <w:rsid w:val="00BB4118"/>
    <w:rsid w:val="00C15029"/>
    <w:rsid w:val="00C62931"/>
    <w:rsid w:val="00CB15DB"/>
    <w:rsid w:val="00E56A09"/>
    <w:rsid w:val="00EF063C"/>
    <w:rsid w:val="00FE28B0"/>
    <w:rsid w:val="0DEC7991"/>
    <w:rsid w:val="1D6A30B2"/>
    <w:rsid w:val="54BF0BCE"/>
    <w:rsid w:val="553E344A"/>
    <w:rsid w:val="5C5A0374"/>
    <w:rsid w:val="5C793D20"/>
    <w:rsid w:val="745637CD"/>
    <w:rsid w:val="7B9E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Текст выноски Знак"/>
    <w:basedOn w:val="4"/>
    <w:link w:val="3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Computer</Company>
  <Pages>7</Pages>
  <Words>1216</Words>
  <Characters>6936</Characters>
  <Lines>57</Lines>
  <Paragraphs>16</Paragraphs>
  <ScaleCrop>false</ScaleCrop>
  <LinksUpToDate>false</LinksUpToDate>
  <CharactersWithSpaces>8136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2004-12-31T23:42:00Z</dcterms:created>
  <dc:creator>User</dc:creator>
  <cp:lastModifiedBy>Ольга</cp:lastModifiedBy>
  <cp:lastPrinted>2004-12-31T23:35:00Z</cp:lastPrinted>
  <dcterms:modified xsi:type="dcterms:W3CDTF">2018-03-14T19:50:39Z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