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A9F" w:rsidRPr="00CB61EC" w:rsidRDefault="00AA2A9F" w:rsidP="00AA2A9F">
      <w:pPr>
        <w:jc w:val="center"/>
        <w:rPr>
          <w:rFonts w:ascii="Times New Roman" w:hAnsi="Times New Roman"/>
          <w:sz w:val="28"/>
          <w:szCs w:val="28"/>
        </w:rPr>
      </w:pPr>
      <w:r w:rsidRPr="00CB61EC">
        <w:rPr>
          <w:rFonts w:ascii="Times New Roman" w:hAnsi="Times New Roman"/>
          <w:sz w:val="28"/>
          <w:szCs w:val="28"/>
        </w:rPr>
        <w:t>Проблемы формирования познавательного интереса на уроках английского языка</w:t>
      </w:r>
    </w:p>
    <w:p w:rsidR="00AA2A9F" w:rsidRDefault="00AA2A9F" w:rsidP="00AA2A9F">
      <w:pPr>
        <w:ind w:left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Учение, лишенное всякого интереса и взятое </w:t>
      </w:r>
      <w:r>
        <w:rPr>
          <w:rFonts w:ascii="Times New Roman" w:hAnsi="Times New Roman"/>
          <w:sz w:val="24"/>
          <w:szCs w:val="24"/>
        </w:rPr>
        <w:br/>
        <w:t>только силой принуждения, убивает в ученике</w:t>
      </w:r>
      <w:r>
        <w:rPr>
          <w:rFonts w:ascii="Times New Roman" w:hAnsi="Times New Roman"/>
          <w:sz w:val="24"/>
          <w:szCs w:val="24"/>
        </w:rPr>
        <w:br/>
        <w:t xml:space="preserve"> охоту к овладению знаниями. Приохотить </w:t>
      </w:r>
      <w:r>
        <w:rPr>
          <w:rFonts w:ascii="Times New Roman" w:hAnsi="Times New Roman"/>
          <w:sz w:val="24"/>
          <w:szCs w:val="24"/>
        </w:rPr>
        <w:br/>
        <w:t>ребенка к учению гораздо более достойная</w:t>
      </w:r>
      <w:r>
        <w:rPr>
          <w:rFonts w:ascii="Times New Roman" w:hAnsi="Times New Roman"/>
          <w:sz w:val="24"/>
          <w:szCs w:val="24"/>
        </w:rPr>
        <w:br/>
        <w:t xml:space="preserve"> задача, чем приневолить. </w:t>
      </w:r>
    </w:p>
    <w:p w:rsidR="00AA2A9F" w:rsidRDefault="00AA2A9F" w:rsidP="00AA2A9F">
      <w:pPr>
        <w:ind w:left="3686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К.Д.Ушинский</w:t>
      </w:r>
      <w:proofErr w:type="spellEnd"/>
    </w:p>
    <w:p w:rsidR="00AA2A9F" w:rsidRDefault="00AA2A9F" w:rsidP="00CB61EC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последние десятилетия в связи с изменением политических и социально-экономических условий в нашей стране</w:t>
      </w:r>
      <w:r w:rsidR="00CB61EC">
        <w:rPr>
          <w:rFonts w:ascii="Times New Roman" w:hAnsi="Times New Roman"/>
          <w:sz w:val="24"/>
          <w:szCs w:val="24"/>
        </w:rPr>
        <w:t xml:space="preserve"> произошли серьезные изменения в системе образования.</w:t>
      </w:r>
    </w:p>
    <w:p w:rsidR="00CB61EC" w:rsidRDefault="00CB61EC" w:rsidP="00CB61EC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Федеральные образовательные стандарты третьего поколения требуют модернизации процесса образования. Происходит изменение целевых установок, содержания и технологии обучения. Ведется дальнейшая и углубленная разработка личностно-ориентированной парадигмы образования и воспитания, которая ставит в центр образовательного процесса студента, предусматривает учет его потребностей. Серьезный акцент делается на социокультурную направленность обучения, на включение обучаемых в диалог культур.</w:t>
      </w:r>
    </w:p>
    <w:p w:rsidR="00CB61EC" w:rsidRDefault="00CB61EC" w:rsidP="00CB61EC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Современная методика обучения иностранным языкам предполагает применение как традиционных методов и приемов, та</w:t>
      </w:r>
      <w:r w:rsidR="00B244A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и новых достижений методической науки.</w:t>
      </w:r>
    </w:p>
    <w:p w:rsidR="00CB61EC" w:rsidRDefault="00CB61EC" w:rsidP="00CB61EC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иностранные языки прочно вошли не только в сознание современного человека, но и</w:t>
      </w:r>
      <w:r w:rsidR="00B244A3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культурное пространство совместного бытия людей. </w:t>
      </w:r>
      <w:r w:rsidR="00024558">
        <w:rPr>
          <w:rFonts w:ascii="Times New Roman" w:hAnsi="Times New Roman"/>
          <w:sz w:val="24"/>
          <w:szCs w:val="24"/>
        </w:rPr>
        <w:t>Овладение иностранным языком как средством общения становится мощным стимулом развития современного человека. Современное общество немыслимо без широких интернациональных контактов, а английский язык все более приобретает статус международного языка. Обучение иностранному языку и овладение им являются неотъемлемой частью образовательного процесса. При этом овладение новым языком обеспечивается тем, что целенаправленный учебный процесс приближен к условиям реального использования языка. Большинство детей и подростков легко и почти незаметно решают сложные задачи овладения родным языком. Овладение же английским языком представляет значительную проблему, которая в дальнейшем приводит к утрате познавательного интереса учащихся к учению. Естественно возникают вопросы – как облегчить процесс овладение английским языком, развит</w:t>
      </w:r>
      <w:r w:rsidR="00B244A3">
        <w:rPr>
          <w:rFonts w:ascii="Times New Roman" w:hAnsi="Times New Roman"/>
          <w:sz w:val="24"/>
          <w:szCs w:val="24"/>
        </w:rPr>
        <w:t xml:space="preserve">ь </w:t>
      </w:r>
      <w:r w:rsidR="00024558">
        <w:rPr>
          <w:rFonts w:ascii="Times New Roman" w:hAnsi="Times New Roman"/>
          <w:sz w:val="24"/>
          <w:szCs w:val="24"/>
        </w:rPr>
        <w:t xml:space="preserve"> познавательный интерес? </w:t>
      </w:r>
      <w:r w:rsidR="00E01C2C">
        <w:rPr>
          <w:rFonts w:ascii="Times New Roman" w:hAnsi="Times New Roman"/>
          <w:sz w:val="24"/>
          <w:szCs w:val="24"/>
        </w:rPr>
        <w:t>Как сделать учение интересным для студентов? Как разбудить в подростке стремление работать над собой, стремление к творчеству? Чтобы ответить на эти вопросы, я обратилась к изучению проблемы формирования познавательного интереса на уроках английского языка.</w:t>
      </w:r>
    </w:p>
    <w:p w:rsidR="00E01C2C" w:rsidRDefault="00E01C2C" w:rsidP="002A23CB">
      <w:pPr>
        <w:ind w:left="-567" w:firstLine="567"/>
        <w:rPr>
          <w:rFonts w:ascii="Times New Roman" w:hAnsi="Times New Roman"/>
          <w:sz w:val="24"/>
          <w:szCs w:val="24"/>
        </w:rPr>
      </w:pPr>
      <w:r w:rsidRPr="00E01C2C">
        <w:rPr>
          <w:rFonts w:ascii="Times New Roman" w:hAnsi="Times New Roman"/>
          <w:b/>
          <w:sz w:val="24"/>
          <w:szCs w:val="24"/>
        </w:rPr>
        <w:t>Отсюда 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выявить и изучить наиболее эффективные технологии формирования познавательного интерес студентов к учению на уроках английского языка, а также обобщить и систематизировать личный опыт практической деятельности по формированию позна</w:t>
      </w:r>
      <w:r w:rsidR="002A23CB">
        <w:rPr>
          <w:rFonts w:ascii="Times New Roman" w:hAnsi="Times New Roman"/>
          <w:sz w:val="24"/>
          <w:szCs w:val="24"/>
        </w:rPr>
        <w:t xml:space="preserve">вательного интереса студентов. </w:t>
      </w:r>
      <w:r>
        <w:rPr>
          <w:rFonts w:ascii="Times New Roman" w:hAnsi="Times New Roman"/>
          <w:sz w:val="24"/>
          <w:szCs w:val="24"/>
        </w:rPr>
        <w:t xml:space="preserve">Исходя из цели, я определила следующие </w:t>
      </w:r>
      <w:r>
        <w:rPr>
          <w:rFonts w:ascii="Times New Roman" w:hAnsi="Times New Roman"/>
          <w:b/>
          <w:sz w:val="24"/>
          <w:szCs w:val="24"/>
        </w:rPr>
        <w:t>задачи:</w:t>
      </w:r>
    </w:p>
    <w:p w:rsidR="00E01C2C" w:rsidRDefault="00593FD0" w:rsidP="00273C51">
      <w:pPr>
        <w:pStyle w:val="a3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изучать психолого-педагогические и методические теоретические источники по данному вопросу;</w:t>
      </w:r>
    </w:p>
    <w:p w:rsidR="00593FD0" w:rsidRDefault="00593FD0" w:rsidP="00273C51">
      <w:pPr>
        <w:pStyle w:val="a3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апробировать в процессе обучения студентов различные виды работы по формированию познавательного интереса подростков к учению;</w:t>
      </w:r>
    </w:p>
    <w:p w:rsidR="00593FD0" w:rsidRDefault="00593FD0" w:rsidP="00273C51">
      <w:pPr>
        <w:pStyle w:val="a3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593FD0">
        <w:rPr>
          <w:rFonts w:ascii="Times New Roman" w:hAnsi="Times New Roman"/>
          <w:sz w:val="24"/>
          <w:szCs w:val="24"/>
        </w:rPr>
        <w:t>в ходе работы использовать следующие методы исследования познавательных интересов:</w:t>
      </w:r>
    </w:p>
    <w:p w:rsidR="002A23CB" w:rsidRDefault="002A23CB" w:rsidP="002A23CB">
      <w:pPr>
        <w:pStyle w:val="a3"/>
        <w:rPr>
          <w:rFonts w:ascii="Times New Roman" w:hAnsi="Times New Roman"/>
          <w:sz w:val="24"/>
          <w:szCs w:val="24"/>
        </w:rPr>
      </w:pPr>
    </w:p>
    <w:p w:rsidR="00593FD0" w:rsidRDefault="00593FD0" w:rsidP="00593F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сочинение;</w:t>
      </w:r>
    </w:p>
    <w:p w:rsidR="00593FD0" w:rsidRDefault="00593FD0" w:rsidP="00593F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анкетирование;</w:t>
      </w:r>
    </w:p>
    <w:p w:rsidR="00593FD0" w:rsidRDefault="00593FD0" w:rsidP="00593F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интервью;</w:t>
      </w:r>
    </w:p>
    <w:p w:rsidR="00593FD0" w:rsidRDefault="00593FD0" w:rsidP="00593FD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наблюдение, педагогический эксперимент;</w:t>
      </w:r>
    </w:p>
    <w:p w:rsidR="00273C51" w:rsidRDefault="00273C51" w:rsidP="00273C51">
      <w:pPr>
        <w:pStyle w:val="a3"/>
        <w:numPr>
          <w:ilvl w:val="0"/>
          <w:numId w:val="5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результативность проведенного исследования.</w:t>
      </w:r>
    </w:p>
    <w:p w:rsidR="00273C51" w:rsidRDefault="00273C51" w:rsidP="006B3639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Объектом исследования </w:t>
      </w:r>
      <w:r>
        <w:rPr>
          <w:rFonts w:ascii="Times New Roman" w:hAnsi="Times New Roman"/>
          <w:sz w:val="24"/>
          <w:szCs w:val="24"/>
        </w:rPr>
        <w:t>выбрала процесс формирования познавательного интереса студентов к учению на уроках английского языка.</w:t>
      </w:r>
    </w:p>
    <w:p w:rsidR="006B3639" w:rsidRDefault="00273C51" w:rsidP="006B3639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Выдвинула гипотезу: </w:t>
      </w:r>
      <w:r>
        <w:rPr>
          <w:rFonts w:ascii="Times New Roman" w:hAnsi="Times New Roman"/>
          <w:sz w:val="24"/>
          <w:szCs w:val="24"/>
        </w:rPr>
        <w:t xml:space="preserve">если преподаватель постоянно будет создавать условия для формирования познавательного интереса и целенаправленно и регулярно его развивать, это будет способность достижению более высокого уровня познавательного интереса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следовательно, качественному росту результатов обучения. </w:t>
      </w:r>
    </w:p>
    <w:p w:rsidR="002F1AF2" w:rsidRDefault="006B3639" w:rsidP="00B244A3">
      <w:pPr>
        <w:ind w:left="-567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Разрабатываемые в отечественной педагогике системы методов, средств и форм обучения в целом ориентированы на развитие активности.</w:t>
      </w:r>
      <w:r w:rsidR="00B244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Применение в учебной деятельности таких методов обучения, как анализ производственных ситуаций, решение ситуационных задач, деловые игры, творческие сочинения, применение метода проектов всегда ставит студентов в условия, когда они должны опираться на свою сис</w:t>
      </w:r>
      <w:r w:rsidR="002F1AF2">
        <w:rPr>
          <w:rFonts w:ascii="Times New Roman" w:hAnsi="Times New Roman"/>
          <w:sz w:val="24"/>
          <w:szCs w:val="24"/>
        </w:rPr>
        <w:t>тему знаний, действовать не по ж</w:t>
      </w:r>
      <w:r>
        <w:rPr>
          <w:rFonts w:ascii="Times New Roman" w:hAnsi="Times New Roman"/>
          <w:sz w:val="24"/>
          <w:szCs w:val="24"/>
        </w:rPr>
        <w:t xml:space="preserve">есткому алгоритму, а в </w:t>
      </w:r>
      <w:r w:rsidR="002F1AF2">
        <w:rPr>
          <w:rFonts w:ascii="Times New Roman" w:hAnsi="Times New Roman"/>
          <w:sz w:val="24"/>
          <w:szCs w:val="24"/>
        </w:rPr>
        <w:t xml:space="preserve"> каждом случае искать новый подход к решению проблемы. Большое внимание дидактики уделяли проблеме активизации познавательной, мыслительной, профессиональной деятельности в учебном процессе</w:t>
      </w:r>
      <w:proofErr w:type="gramStart"/>
      <w:r w:rsidR="00B244A3">
        <w:rPr>
          <w:rFonts w:ascii="Times New Roman" w:hAnsi="Times New Roman"/>
          <w:sz w:val="24"/>
          <w:szCs w:val="24"/>
        </w:rPr>
        <w:t xml:space="preserve">  </w:t>
      </w:r>
      <w:r w:rsidR="002F1AF2">
        <w:rPr>
          <w:rFonts w:ascii="Times New Roman" w:hAnsi="Times New Roman"/>
          <w:sz w:val="24"/>
          <w:szCs w:val="24"/>
        </w:rPr>
        <w:t>.</w:t>
      </w:r>
      <w:proofErr w:type="gramEnd"/>
      <w:r w:rsidR="002F1AF2">
        <w:rPr>
          <w:rFonts w:ascii="Times New Roman" w:hAnsi="Times New Roman"/>
          <w:sz w:val="24"/>
          <w:szCs w:val="24"/>
        </w:rPr>
        <w:t>Метод проектов – это комплексный обучающий метод, который позволяет индивидуализировать учебный процесс, дает возможность студенту проявить самостоятельность в планировании, организации и контроле своей деятельности.</w:t>
      </w:r>
    </w:p>
    <w:p w:rsidR="002F1AF2" w:rsidRPr="00B244A3" w:rsidRDefault="002F1AF2" w:rsidP="00503FA5">
      <w:pPr>
        <w:spacing w:line="480" w:lineRule="auto"/>
      </w:pPr>
      <w:r w:rsidRPr="00B244A3">
        <w:t>Наличие значимой в исследовательском плане проблемы,</w:t>
      </w:r>
      <w:r w:rsidR="00B244A3">
        <w:t xml:space="preserve"> </w:t>
      </w:r>
      <w:r w:rsidRPr="00B244A3">
        <w:t xml:space="preserve"> </w:t>
      </w:r>
      <w:proofErr w:type="spellStart"/>
      <w:proofErr w:type="gramStart"/>
      <w:r w:rsidRPr="00B244A3">
        <w:t>требующ</w:t>
      </w:r>
      <w:proofErr w:type="spellEnd"/>
      <w:r w:rsidR="00503FA5">
        <w:t xml:space="preserve"> </w:t>
      </w:r>
      <w:r w:rsidRPr="00B244A3">
        <w:t>ей</w:t>
      </w:r>
      <w:proofErr w:type="gramEnd"/>
      <w:r w:rsidRPr="00B244A3">
        <w:t xml:space="preserve"> интегрированного знания,  например создани</w:t>
      </w:r>
      <w:r w:rsidR="00B244A3" w:rsidRPr="00B244A3">
        <w:t xml:space="preserve">е </w:t>
      </w:r>
      <w:r w:rsidRPr="00B244A3">
        <w:t xml:space="preserve"> сери</w:t>
      </w:r>
      <w:r w:rsidR="00B244A3" w:rsidRPr="00B244A3">
        <w:t xml:space="preserve">и </w:t>
      </w:r>
      <w:r w:rsidRPr="00B244A3">
        <w:t xml:space="preserve"> репортажей для выпуска газеты "</w:t>
      </w:r>
      <w:proofErr w:type="spellStart"/>
      <w:r w:rsidRPr="00B244A3">
        <w:t>Student</w:t>
      </w:r>
      <w:proofErr w:type="spellEnd"/>
      <w:r w:rsidR="00503FA5">
        <w:rPr>
          <w:lang w:val="en-US"/>
        </w:rPr>
        <w:t>s</w:t>
      </w:r>
      <w:r w:rsidR="00503FA5">
        <w:t xml:space="preserve"> </w:t>
      </w:r>
      <w:r w:rsidR="00B244A3">
        <w:t xml:space="preserve"> </w:t>
      </w:r>
      <w:r w:rsidRPr="00B244A3">
        <w:t xml:space="preserve"> </w:t>
      </w:r>
      <w:proofErr w:type="spellStart"/>
      <w:r w:rsidRPr="00B244A3">
        <w:t>News</w:t>
      </w:r>
      <w:proofErr w:type="spellEnd"/>
      <w:r w:rsidRPr="00B244A3">
        <w:t>" является определяющим.</w:t>
      </w:r>
      <w:r w:rsidR="00B244A3" w:rsidRPr="00B244A3">
        <w:t xml:space="preserve"> </w:t>
      </w:r>
      <w:r w:rsidRPr="00B244A3">
        <w:t xml:space="preserve">На начальном этапе работы над проектом </w:t>
      </w:r>
      <w:proofErr w:type="gramStart"/>
      <w:r w:rsidRPr="00B244A3">
        <w:t>вводится</w:t>
      </w:r>
      <w:proofErr w:type="gramEnd"/>
      <w:r w:rsidRPr="00B244A3">
        <w:t xml:space="preserve"> обсуждается тема</w:t>
      </w:r>
      <w:r w:rsidR="002A23CB" w:rsidRPr="00B244A3">
        <w:t xml:space="preserve">, дается база лексика, </w:t>
      </w:r>
      <w:r w:rsidRPr="00B244A3">
        <w:t>грамматика</w:t>
      </w:r>
      <w:r w:rsidR="002A23CB" w:rsidRPr="00B244A3">
        <w:t xml:space="preserve">. Студенты ориентируется на достижение конкретных практических цели     </w:t>
      </w:r>
      <w:proofErr w:type="gramStart"/>
      <w:r w:rsidR="002A23CB" w:rsidRPr="00B244A3">
        <w:t>-п</w:t>
      </w:r>
      <w:proofErr w:type="gramEnd"/>
      <w:r w:rsidR="002A23CB" w:rsidRPr="00B244A3">
        <w:t xml:space="preserve">редставления практического результата – очередного номера многостраничной газеты  </w:t>
      </w:r>
      <w:bookmarkStart w:id="0" w:name="_GoBack"/>
      <w:r w:rsidR="002A23CB" w:rsidRPr="00B244A3">
        <w:t>"Студенческий вестник".</w:t>
      </w:r>
    </w:p>
    <w:bookmarkEnd w:id="0"/>
    <w:p w:rsidR="002A23CB" w:rsidRDefault="002A23CB" w:rsidP="006B363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обучении английскому языку метод проектов можно использовать в тесной связи с учебной программой в свете воспитательных задач. Выбор темы проектной работы – создание газеты, посвященной теме: "Башкортостан в составе России" – может определить успешность всего проекта. В учебной программе в группе СБ-21, которая работала с данным проектом, значатся темы "Башкортостан и России", "Город Стерлитамак в истории Башкортостан в составе России". "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колледжу строительства,</w:t>
      </w:r>
      <w:r w:rsidR="00055732">
        <w:rPr>
          <w:rFonts w:ascii="Times New Roman" w:hAnsi="Times New Roman" w:cs="Times New Roman"/>
          <w:sz w:val="24"/>
          <w:szCs w:val="24"/>
        </w:rPr>
        <w:t xml:space="preserve"> экономики и права 65 лет</w:t>
      </w:r>
      <w:r>
        <w:rPr>
          <w:rFonts w:ascii="Times New Roman" w:hAnsi="Times New Roman" w:cs="Times New Roman"/>
          <w:sz w:val="24"/>
          <w:szCs w:val="24"/>
        </w:rPr>
        <w:t xml:space="preserve"> "</w:t>
      </w:r>
      <w:r w:rsidR="00055732">
        <w:rPr>
          <w:rFonts w:ascii="Times New Roman" w:hAnsi="Times New Roman" w:cs="Times New Roman"/>
          <w:sz w:val="24"/>
          <w:szCs w:val="24"/>
        </w:rPr>
        <w:t>.</w:t>
      </w:r>
    </w:p>
    <w:p w:rsidR="00055732" w:rsidRDefault="00055732" w:rsidP="006B3639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организационном этапе определяется:</w:t>
      </w:r>
    </w:p>
    <w:p w:rsidR="00055732" w:rsidRDefault="00055732" w:rsidP="0005573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времени, необходимое для подготовки и проведения работы;</w:t>
      </w:r>
    </w:p>
    <w:p w:rsidR="00055732" w:rsidRDefault="00055732" w:rsidP="0005573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структурирование содержательной части проекта;</w:t>
      </w:r>
    </w:p>
    <w:p w:rsidR="00055732" w:rsidRDefault="00055732" w:rsidP="0005573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исследовательских методов;</w:t>
      </w:r>
    </w:p>
    <w:p w:rsidR="00055732" w:rsidRDefault="00055732" w:rsidP="0005573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презентации результатов</w:t>
      </w:r>
    </w:p>
    <w:p w:rsidR="008475F1" w:rsidRDefault="008475F1" w:rsidP="00055732">
      <w:pPr>
        <w:rPr>
          <w:rFonts w:ascii="Times New Roman" w:hAnsi="Times New Roman" w:cs="Times New Roman"/>
          <w:sz w:val="24"/>
          <w:szCs w:val="24"/>
        </w:rPr>
      </w:pPr>
    </w:p>
    <w:p w:rsidR="00055732" w:rsidRDefault="00055732" w:rsidP="008475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проекта. Студенты получили задание, приступили к сбору информации. Задания подбираются исходя </w:t>
      </w:r>
      <w:r w:rsidR="008475F1">
        <w:rPr>
          <w:rFonts w:ascii="Times New Roman" w:hAnsi="Times New Roman" w:cs="Times New Roman"/>
          <w:sz w:val="24"/>
          <w:szCs w:val="24"/>
        </w:rPr>
        <w:t>из их склонностей и способностей к творчеству. Студенты самостоятельно приобретают знания и умения пользоваться приобретенными знаниями для решения новых познавательных и практических задач. При этом студенты имеют множество возможностей применить грамматические явления и структуры, освоенную ранее лексику.</w:t>
      </w:r>
    </w:p>
    <w:p w:rsidR="008475F1" w:rsidRDefault="008475F1" w:rsidP="008475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Работая над темой "Мы выпускаем газету "</w:t>
      </w:r>
      <w:r>
        <w:rPr>
          <w:rFonts w:ascii="Times New Roman" w:hAnsi="Times New Roman"/>
          <w:sz w:val="24"/>
          <w:szCs w:val="24"/>
          <w:lang w:val="en-US"/>
        </w:rPr>
        <w:t>Student</w:t>
      </w:r>
      <w:r w:rsidRPr="002F1A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News</w:t>
      </w:r>
      <w:r w:rsidRPr="002F1AF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, студенты осваивают новую лексику:</w:t>
      </w:r>
    </w:p>
    <w:tbl>
      <w:tblPr>
        <w:tblStyle w:val="ab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475F1" w:rsidRPr="00B244A3" w:rsidTr="008475F1">
        <w:tc>
          <w:tcPr>
            <w:tcW w:w="4785" w:type="dxa"/>
          </w:tcPr>
          <w:p w:rsidR="008475F1" w:rsidRPr="00983FCC" w:rsidRDefault="008475F1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editorial</w:t>
            </w:r>
          </w:p>
          <w:p w:rsidR="008475F1" w:rsidRPr="00983FCC" w:rsidRDefault="008475F1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issue </w:t>
            </w:r>
          </w:p>
          <w:p w:rsidR="008475F1" w:rsidRPr="00983FCC" w:rsidRDefault="008475F1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anniversary</w:t>
            </w:r>
          </w:p>
          <w:p w:rsidR="008475F1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determ</w:t>
            </w:r>
            <w:r w:rsidR="008475F1" w:rsidRPr="00983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ine</w:t>
            </w:r>
          </w:p>
          <w:p w:rsid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crossroads</w:t>
            </w:r>
          </w:p>
          <w:p w:rsidR="00983FCC" w:rsidRPr="008475F1" w:rsidRDefault="00983FCC" w:rsidP="008475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tributary</w:t>
            </w:r>
          </w:p>
        </w:tc>
        <w:tc>
          <w:tcPr>
            <w:tcW w:w="4786" w:type="dxa"/>
          </w:tcPr>
          <w:p w:rsidR="008475F1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83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bear</w:t>
            </w:r>
          </w:p>
          <w:p w:rsid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metallurgy</w:t>
            </w:r>
          </w:p>
          <w:p w:rsid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immense</w:t>
            </w:r>
          </w:p>
          <w:p w:rsid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giant</w:t>
            </w:r>
          </w:p>
          <w:p w:rsid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basis</w:t>
            </w:r>
          </w:p>
          <w:p w:rsidR="00983FCC" w:rsidRPr="00983FCC" w:rsidRDefault="00983FCC" w:rsidP="008475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investment</w:t>
            </w:r>
          </w:p>
        </w:tc>
      </w:tr>
    </w:tbl>
    <w:p w:rsidR="008475F1" w:rsidRDefault="008475F1" w:rsidP="008475F1">
      <w:pPr>
        <w:ind w:left="-567"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983FCC" w:rsidRDefault="00983FCC" w:rsidP="008475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Студенты, получив задание подготовить статьи для создания газеты, ведут исследовательскую деятельность, поисковую, творческую, ролевую. На этом этапе четко прослеживается работа преподавателя со студентами. Идет разбор статей, сочинений. Проводится анализ проделанной работы.</w:t>
      </w:r>
    </w:p>
    <w:p w:rsidR="00983FCC" w:rsidRDefault="00983FCC" w:rsidP="008475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выпуска специального, юбилейного номера газеты о колледже студенты пишут сочинения, подбирают стихи о Башкортостане и Стерлитамаке на английском языке, рисуют картины для картинной галереи, берут интервью у студентов и преподавателей, подбирают иллюстративный материал.</w:t>
      </w:r>
    </w:p>
    <w:p w:rsidR="00983FCC" w:rsidRDefault="00111E48" w:rsidP="008475F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например, студентам написано сочинение о колледже:</w:t>
      </w:r>
    </w:p>
    <w:p w:rsidR="00111E48" w:rsidRDefault="00111E48" w:rsidP="00111E48">
      <w:pPr>
        <w:ind w:left="-567"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 College.</w:t>
      </w:r>
      <w:proofErr w:type="gramEnd"/>
    </w:p>
    <w:p w:rsidR="00111E48" w:rsidRDefault="00111E48" w:rsidP="00111E48">
      <w:pPr>
        <w:ind w:left="-567"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Sterlitamak College </w:t>
      </w:r>
      <w:r w:rsidR="00F7623D">
        <w:rPr>
          <w:rFonts w:ascii="Times New Roman" w:hAnsi="Times New Roman" w:cs="Times New Roman"/>
          <w:sz w:val="24"/>
          <w:szCs w:val="24"/>
          <w:lang w:val="en-US"/>
        </w:rPr>
        <w:t>of Construction and Professional Technologies 1952.</w:t>
      </w:r>
      <w:proofErr w:type="gramEnd"/>
      <w:r w:rsidR="00F7623D">
        <w:rPr>
          <w:rFonts w:ascii="Times New Roman" w:hAnsi="Times New Roman" w:cs="Times New Roman"/>
          <w:sz w:val="24"/>
          <w:szCs w:val="24"/>
          <w:lang w:val="en-US"/>
        </w:rPr>
        <w:t xml:space="preserve"> This year we will celebrate </w:t>
      </w:r>
      <w:r w:rsidR="003E7BD7">
        <w:rPr>
          <w:rFonts w:ascii="Times New Roman" w:hAnsi="Times New Roman" w:cs="Times New Roman"/>
          <w:sz w:val="24"/>
          <w:szCs w:val="24"/>
          <w:lang w:val="en-US"/>
        </w:rPr>
        <w:t xml:space="preserve">its 65-Anniversary. During this long period of time the teenagers, entering our College wanted to become specialist in the chosen Melds. Here at College our students not only accumulate knowledge, </w:t>
      </w:r>
      <w:r w:rsidR="003A285E">
        <w:rPr>
          <w:rFonts w:ascii="Times New Roman" w:hAnsi="Times New Roman" w:cs="Times New Roman"/>
          <w:sz w:val="24"/>
          <w:szCs w:val="24"/>
          <w:lang w:val="en-US"/>
        </w:rPr>
        <w:t>but our College helps them to get on in life and become successful. Our College plays a very important social role. It provides high-quality education in different branches and specialties, such as</w:t>
      </w:r>
      <w:r w:rsidR="003A285E" w:rsidRPr="003A285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3A285E">
        <w:rPr>
          <w:rFonts w:ascii="Times New Roman" w:hAnsi="Times New Roman" w:cs="Times New Roman"/>
          <w:sz w:val="24"/>
          <w:szCs w:val="24"/>
          <w:lang w:val="en-US"/>
        </w:rPr>
        <w:t xml:space="preserve"> "Software of computer engineering and automatic control systems", "Economics". </w:t>
      </w:r>
      <w:proofErr w:type="gramStart"/>
      <w:r w:rsidR="003A285E">
        <w:rPr>
          <w:rFonts w:ascii="Times New Roman" w:hAnsi="Times New Roman" w:cs="Times New Roman"/>
          <w:sz w:val="24"/>
          <w:szCs w:val="24"/>
          <w:lang w:val="en-US"/>
        </w:rPr>
        <w:t>"Industrial and Civil Construction", "Law", "Accounting"</w:t>
      </w:r>
      <w:r w:rsidR="00B26840">
        <w:rPr>
          <w:rFonts w:ascii="Times New Roman" w:hAnsi="Times New Roman" w:cs="Times New Roman"/>
          <w:sz w:val="24"/>
          <w:szCs w:val="24"/>
          <w:lang w:val="en-US"/>
        </w:rPr>
        <w:t xml:space="preserve"> and others.</w:t>
      </w:r>
      <w:proofErr w:type="gramEnd"/>
      <w:r w:rsidR="00B26840">
        <w:rPr>
          <w:rFonts w:ascii="Times New Roman" w:hAnsi="Times New Roman" w:cs="Times New Roman"/>
          <w:sz w:val="24"/>
          <w:szCs w:val="24"/>
          <w:lang w:val="en-US"/>
        </w:rPr>
        <w:t xml:space="preserve"> There is the Post-Correspondence Branch here too.</w:t>
      </w:r>
    </w:p>
    <w:p w:rsidR="00B26840" w:rsidRDefault="00B26840" w:rsidP="00B26840">
      <w:pPr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Our College is famous for its traditions and it values them very much.</w:t>
      </w:r>
    </w:p>
    <w:p w:rsidR="00115111" w:rsidRPr="00115111" w:rsidRDefault="00B26840" w:rsidP="00115111">
      <w:pPr>
        <w:ind w:left="-567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Teachers are knowledgeable in their subjects. </w:t>
      </w:r>
      <w:r w:rsidR="00C26AB8">
        <w:rPr>
          <w:rFonts w:ascii="Times New Roman" w:hAnsi="Times New Roman" w:cs="Times New Roman"/>
          <w:sz w:val="24"/>
          <w:szCs w:val="24"/>
          <w:lang w:val="en-US"/>
        </w:rPr>
        <w:t>Knowledge acquired at College enables students either to continue their education or start working.</w:t>
      </w:r>
    </w:p>
    <w:p w:rsidR="00354A04" w:rsidRPr="00354A04" w:rsidRDefault="00115111" w:rsidP="00354A04">
      <w:pPr>
        <w:ind w:left="-567"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EDF0F5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spend much time at our College.</w:t>
      </w:r>
      <w:r w:rsidR="00354A04" w:rsidRPr="00354A04">
        <w:rPr>
          <w:rFonts w:ascii="Arial" w:hAnsi="Arial" w:cs="Arial"/>
          <w:color w:val="000000"/>
          <w:sz w:val="20"/>
          <w:szCs w:val="20"/>
          <w:shd w:val="clear" w:color="auto" w:fill="EDF0F5"/>
          <w:lang w:val="en-US"/>
        </w:rPr>
        <w:t xml:space="preserve"> </w:t>
      </w:r>
      <w:r w:rsidR="00354A04" w:rsidRPr="00354A04">
        <w:rPr>
          <w:rFonts w:ascii="Times New Roman" w:hAnsi="Times New Roman" w:cs="Times New Roman"/>
          <w:color w:val="000000"/>
          <w:sz w:val="24"/>
          <w:szCs w:val="24"/>
          <w:shd w:val="clear" w:color="auto" w:fill="EDF0F5"/>
          <w:lang w:val="en-US"/>
        </w:rPr>
        <w:t>But we do not only study here. We have some extracurricular activities as well. They are part of our College life. Our social and cultural life is well organized.</w:t>
      </w:r>
    </w:p>
    <w:p w:rsidR="00C26AB8" w:rsidRPr="00354A04" w:rsidRDefault="00354A04" w:rsidP="00354A04">
      <w:pPr>
        <w:ind w:left="-567"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354A04">
        <w:rPr>
          <w:rFonts w:ascii="Times New Roman" w:hAnsi="Times New Roman" w:cs="Times New Roman"/>
          <w:color w:val="000000"/>
          <w:sz w:val="24"/>
          <w:szCs w:val="24"/>
          <w:shd w:val="clear" w:color="auto" w:fill="EDF0F5"/>
          <w:lang w:val="en-US"/>
        </w:rPr>
        <w:t xml:space="preserve">To my mind our College is the best institution of specialized secondary education not only in Sterlitamak, but in </w:t>
      </w:r>
      <w:proofErr w:type="spellStart"/>
      <w:r w:rsidRPr="00354A04">
        <w:rPr>
          <w:rFonts w:ascii="Times New Roman" w:hAnsi="Times New Roman" w:cs="Times New Roman"/>
          <w:color w:val="000000"/>
          <w:sz w:val="24"/>
          <w:szCs w:val="24"/>
          <w:shd w:val="clear" w:color="auto" w:fill="EDF0F5"/>
          <w:lang w:val="en-US"/>
        </w:rPr>
        <w:t>Bashcortostan</w:t>
      </w:r>
      <w:proofErr w:type="spellEnd"/>
      <w:r w:rsidRPr="00354A04">
        <w:rPr>
          <w:rFonts w:ascii="Times New Roman" w:hAnsi="Times New Roman" w:cs="Times New Roman"/>
          <w:color w:val="000000"/>
          <w:sz w:val="24"/>
          <w:szCs w:val="24"/>
          <w:shd w:val="clear" w:color="auto" w:fill="EDF0F5"/>
          <w:lang w:val="en-US"/>
        </w:rPr>
        <w:t xml:space="preserve"> too. We'd like to become good specialists in the chosen fields.</w:t>
      </w:r>
    </w:p>
    <w:p w:rsidR="002A23CB" w:rsidRPr="00634A4F" w:rsidRDefault="00354A04" w:rsidP="00354A04">
      <w:pPr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Mariya</w:t>
      </w:r>
      <w:proofErr w:type="spellEnd"/>
      <w:r w:rsidRPr="00634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Buracova</w:t>
      </w:r>
      <w:proofErr w:type="spellEnd"/>
      <w:r w:rsidRPr="00634A4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gr</w:t>
      </w:r>
      <w:r w:rsidRPr="00634A4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CB</w:t>
      </w:r>
      <w:r w:rsidRPr="00634A4F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593FD0" w:rsidRDefault="00C26AB8" w:rsidP="00C26AB8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Вся работа происходит в атмосфере доброжелательности и поощрения даже самых небольших успехов в достижении поставленной цели.</w:t>
      </w:r>
    </w:p>
    <w:p w:rsidR="00C26AB8" w:rsidRDefault="00C26AB8" w:rsidP="00C26AB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этапе презентации проектной деятельности студенты работают над технологическим выполнением проекта – выпуском газеты </w:t>
      </w: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  <w:lang w:val="en-US"/>
        </w:rPr>
        <w:t>Student</w:t>
      </w:r>
      <w:r w:rsidRPr="002F1A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News</w:t>
      </w:r>
      <w:r w:rsidRPr="002F1AF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. Студенты подбирают на компьютере газетные статьи, работают над оформлением страниц газетной информации, применяя знания английского языка и информатики.</w:t>
      </w:r>
    </w:p>
    <w:p w:rsidR="00C26AB8" w:rsidRDefault="00C26AB8" w:rsidP="00C26AB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Воплощение творческой деятельности студентов в конкретном продукте – специальном выпуске газеты "Студенческий вестник"</w:t>
      </w:r>
      <w:r w:rsidR="00FC3EAC">
        <w:rPr>
          <w:rFonts w:ascii="Times New Roman" w:hAnsi="Times New Roman" w:cs="Times New Roman"/>
          <w:sz w:val="24"/>
          <w:szCs w:val="24"/>
        </w:rPr>
        <w:t>, стало возможным в результате применения метода проектов.</w:t>
      </w:r>
    </w:p>
    <w:p w:rsidR="00FC3EAC" w:rsidRDefault="00FC3EAC" w:rsidP="00C26AB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обучения иностранному языку – это коммуникативная деятельность студентов, то есть практическое владение иностранным языком. Преподаватель показывает студентам важность их собственной заинтересованности в приобретаемых знаниях, активизирует их деятельность. Студенты при работе над проектом проявляли собственное творчество, брали интервью у студентов и преподавателей, вступали в роли художников-оформителей, корректоров,  демонстрировали кругозор, зрения и навыки владения, как английским языком, так и компьютером. Газета на английском языке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множеством рубрик, которая с успехом может применяться на уроках иностранного языка в других группах в качестве дополнительного материала при изучении тем по страноведению.</w:t>
      </w:r>
    </w:p>
    <w:p w:rsidR="00613102" w:rsidRDefault="00613102" w:rsidP="00C26AB8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метода проектов полностью оправдано, так как он:</w:t>
      </w:r>
    </w:p>
    <w:p w:rsidR="00613102" w:rsidRDefault="00613102" w:rsidP="0061310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позволяет успешно использовать совокупность разнообразных методов и средств обучения;</w:t>
      </w:r>
    </w:p>
    <w:p w:rsidR="00613102" w:rsidRDefault="00613102" w:rsidP="0061310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предусматривает необходимость интегрирования знаний и умений студентов;</w:t>
      </w:r>
    </w:p>
    <w:p w:rsidR="00613102" w:rsidRDefault="00613102" w:rsidP="0061310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повышает мотивацию английского языка, тем самым помогает результатов в обучении.</w:t>
      </w:r>
    </w:p>
    <w:p w:rsidR="00613102" w:rsidRDefault="00613102" w:rsidP="00613102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учащиеся расширяют свой кругозор, границы владения языком, получая опыт от практического его использования, учатся слушать иноязычную </w:t>
      </w:r>
      <w:r w:rsidR="005B2B41">
        <w:rPr>
          <w:rFonts w:ascii="Times New Roman" w:hAnsi="Times New Roman"/>
          <w:sz w:val="24"/>
          <w:szCs w:val="24"/>
        </w:rPr>
        <w:t>речь и слышать, понимать друг друга при защите проектов. Мои студенты работают со справочной литературой, словарями, Интернет – ресурсами, тем самым для них создается возможность прямого контакта с аутентичным языком, чего не лает изучение языка только с помощью учебника на уроке в аудитории. Создание информационных проектов позволяет учащимся включаться исследовательскую, поисковую, практическую деятельность, использовать современные технологии для сбора и обработки информации, а также интегрировать знания из различных предметных областей. Современный урок и внеклассное мероприятие требует от преподавателя владения техническими средствами обучения. Использование на уроке компьютера, создание мультимедийных презентаций – все это позволяет сделать процесс обучения интересным, более эффективным и продуктивным. Информа</w:t>
      </w:r>
      <w:r w:rsidR="00FB0203">
        <w:rPr>
          <w:rFonts w:ascii="Times New Roman" w:hAnsi="Times New Roman"/>
          <w:sz w:val="24"/>
          <w:szCs w:val="24"/>
        </w:rPr>
        <w:t>ционные компьютерные технологии заняли прочное место в процессе обучения. Практика использования ИКТ показывает, что они имеют немало преимуществ перед традиционными методами. Среди них индивидуализация обучения и интенсификация самостоятельной работы учащихся, повышения познавательной активности и мотивации. Проведенные бинарные уроки в компьютерных аудиториях с преподавателями информатики получили высокую оценку методистов, преподавателей английского языка. Приводя студентов на урок в компьютерный класс, вижу подъем интереса, который сохраняется у них до конца урока.</w:t>
      </w:r>
    </w:p>
    <w:p w:rsidR="00634A4F" w:rsidRDefault="00634A4F" w:rsidP="00613102">
      <w:pPr>
        <w:ind w:left="-567" w:firstLine="567"/>
        <w:rPr>
          <w:rFonts w:ascii="Times New Roman" w:hAnsi="Times New Roman"/>
          <w:sz w:val="24"/>
          <w:szCs w:val="24"/>
        </w:rPr>
      </w:pPr>
    </w:p>
    <w:p w:rsidR="00FB0203" w:rsidRPr="00613102" w:rsidRDefault="00FB0203" w:rsidP="00613102">
      <w:pPr>
        <w:ind w:left="-567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Повышению познавательной активности студентов на уроках английского языка способствует проведение мною бинарных уроков с применением ролевых игр проблемной направленности, так как ролевые игры занимают особое место в практике обучения иностранным языкам. Они позволяют заметно активизировать учебный процесс, сделать его личностно </w:t>
      </w:r>
      <w:r w:rsidR="00513E13">
        <w:rPr>
          <w:rFonts w:ascii="Times New Roman" w:hAnsi="Times New Roman"/>
          <w:sz w:val="24"/>
          <w:szCs w:val="24"/>
        </w:rPr>
        <w:t xml:space="preserve">значимым для студентов, а главное, дают возможность активизировать их речемыслительную деятельность. В процессе ролевой игры ее участники как бы «проживают» ситуацию, принимая на себя роли персонажей, попавших в эту ситуацию, что очень важно для формирования социокультурной компетенции при изучении иностранного языка. Один из таких бинарных уроков по дисциплинам «Английский язык» и «Архитектура знаний» был проведен мною и преподавателем </w:t>
      </w:r>
      <w:proofErr w:type="spellStart"/>
      <w:r w:rsidR="00513E13">
        <w:rPr>
          <w:rFonts w:ascii="Times New Roman" w:hAnsi="Times New Roman"/>
          <w:sz w:val="24"/>
          <w:szCs w:val="24"/>
        </w:rPr>
        <w:t>Л.В.Моисеевой</w:t>
      </w:r>
      <w:proofErr w:type="spellEnd"/>
      <w:r w:rsidR="00513E13">
        <w:rPr>
          <w:rFonts w:ascii="Times New Roman" w:hAnsi="Times New Roman"/>
          <w:sz w:val="24"/>
          <w:szCs w:val="24"/>
        </w:rPr>
        <w:t xml:space="preserve"> по теме «Конструктивные схемы знаний». Резюмируя сказанное, можно утверждать, что использование инновационных технологий делает обучение более интересным, оживляет атмосферу на уроке, развивая познавательный интерес.</w:t>
      </w:r>
    </w:p>
    <w:p w:rsidR="00613102" w:rsidRPr="00613102" w:rsidRDefault="00613102" w:rsidP="00613102">
      <w:pPr>
        <w:ind w:left="360"/>
        <w:rPr>
          <w:rFonts w:ascii="Times New Roman" w:hAnsi="Times New Roman"/>
          <w:sz w:val="24"/>
          <w:szCs w:val="24"/>
        </w:rPr>
      </w:pPr>
    </w:p>
    <w:p w:rsidR="00593FD0" w:rsidRDefault="00593FD0" w:rsidP="00593FD0">
      <w:pPr>
        <w:pStyle w:val="a3"/>
        <w:rPr>
          <w:rFonts w:ascii="Times New Roman" w:hAnsi="Times New Roman"/>
          <w:sz w:val="24"/>
          <w:szCs w:val="24"/>
        </w:rPr>
      </w:pPr>
      <w:r w:rsidRPr="00C26AB8">
        <w:rPr>
          <w:rFonts w:ascii="Times New Roman" w:hAnsi="Times New Roman"/>
          <w:sz w:val="24"/>
          <w:szCs w:val="24"/>
        </w:rPr>
        <w:br/>
      </w: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Default="00634A4F" w:rsidP="00593FD0">
      <w:pPr>
        <w:pStyle w:val="a3"/>
        <w:rPr>
          <w:rFonts w:ascii="Times New Roman" w:hAnsi="Times New Roman"/>
          <w:sz w:val="24"/>
          <w:szCs w:val="24"/>
        </w:rPr>
      </w:pPr>
    </w:p>
    <w:p w:rsidR="00634A4F" w:rsidRPr="00634A4F" w:rsidRDefault="00634A4F" w:rsidP="00634A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C9364"/>
          <w:kern w:val="36"/>
          <w:sz w:val="28"/>
          <w:szCs w:val="28"/>
          <w:lang w:eastAsia="ru-RU"/>
        </w:rPr>
      </w:pPr>
      <w:r w:rsidRPr="00634A4F">
        <w:rPr>
          <w:rFonts w:ascii="Times New Roman" w:eastAsia="Times New Roman" w:hAnsi="Times New Roman" w:cs="Times New Roman"/>
          <w:b/>
          <w:bCs/>
          <w:color w:val="AC9364"/>
          <w:kern w:val="36"/>
          <w:sz w:val="28"/>
          <w:szCs w:val="28"/>
          <w:lang w:eastAsia="ru-RU"/>
        </w:rPr>
        <w:lastRenderedPageBreak/>
        <w:t>СЕРВИСЫ ИЗДАНИЯ И СТОИМОСТЬ УСЛУГ</w:t>
      </w:r>
    </w:p>
    <w:p w:rsidR="00634A4F" w:rsidRPr="00634A4F" w:rsidRDefault="00634A4F" w:rsidP="0063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6" w:space="0" w:color="204864"/>
          <w:left w:val="single" w:sz="6" w:space="0" w:color="204864"/>
          <w:bottom w:val="single" w:sz="6" w:space="0" w:color="204864"/>
          <w:right w:val="single" w:sz="6" w:space="0" w:color="20486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4857"/>
        <w:gridCol w:w="2406"/>
        <w:gridCol w:w="1779"/>
      </w:tblGrid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12" w:space="0" w:color="204864"/>
              <w:left w:val="single" w:sz="12" w:space="0" w:color="204864"/>
              <w:bottom w:val="single" w:sz="12" w:space="0" w:color="204864"/>
              <w:right w:val="single" w:sz="12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59595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b/>
                <w:bCs/>
                <w:color w:val="204864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1250" w:type="dxa"/>
            <w:tcBorders>
              <w:top w:val="single" w:sz="12" w:space="0" w:color="204864"/>
              <w:left w:val="single" w:sz="12" w:space="0" w:color="204864"/>
              <w:bottom w:val="single" w:sz="12" w:space="0" w:color="204864"/>
              <w:right w:val="single" w:sz="12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59595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b/>
                <w:bCs/>
                <w:color w:val="204864"/>
                <w:sz w:val="21"/>
                <w:szCs w:val="21"/>
                <w:lang w:eastAsia="ru-RU"/>
              </w:rPr>
              <w:t>Наименование сервиса</w:t>
            </w:r>
          </w:p>
        </w:tc>
        <w:tc>
          <w:tcPr>
            <w:tcW w:w="3750" w:type="dxa"/>
            <w:tcBorders>
              <w:top w:val="single" w:sz="12" w:space="0" w:color="204864"/>
              <w:left w:val="single" w:sz="12" w:space="0" w:color="204864"/>
              <w:bottom w:val="single" w:sz="12" w:space="0" w:color="204864"/>
              <w:right w:val="single" w:sz="12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59595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b/>
                <w:bCs/>
                <w:color w:val="204864"/>
                <w:sz w:val="21"/>
                <w:szCs w:val="21"/>
                <w:lang w:eastAsia="ru-RU"/>
              </w:rPr>
              <w:t>Редакционный сбор</w:t>
            </w:r>
          </w:p>
        </w:tc>
        <w:tc>
          <w:tcPr>
            <w:tcW w:w="3000" w:type="dxa"/>
            <w:tcBorders>
              <w:top w:val="single" w:sz="12" w:space="0" w:color="204864"/>
              <w:left w:val="single" w:sz="12" w:space="0" w:color="204864"/>
              <w:bottom w:val="single" w:sz="12" w:space="0" w:color="204864"/>
              <w:right w:val="single" w:sz="12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59595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b/>
                <w:bCs/>
                <w:color w:val="204864"/>
                <w:sz w:val="21"/>
                <w:szCs w:val="21"/>
                <w:lang w:eastAsia="ru-RU"/>
              </w:rPr>
              <w:t>Переход на страницу</w:t>
            </w:r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Благодарственное письмо авторам публикаций и участникам конкурсов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8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Публикация материалов педагогических работников по разделам (уровням) образования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200-250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9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proofErr w:type="gramStart"/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Публикация материалов учащихся, студентов, аспирантов, магистрантов, докторантов, педагогов, соискателей научных степеней, научных сотрудников, практикующих специалистов и др. на сайте издания в общем разделе</w:t>
            </w:r>
            <w:proofErr w:type="gramEnd"/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200-250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0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Публикация материала в электронном журнале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1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Публикации педагогического опыта работы на сайте издания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230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2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Публикация в электронной методической библиотеке Всероссийского издания «Альманах педагога»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210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3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Публикация доклада в электронном сборнике Всероссийской конференции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230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4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Рецензия на статью педагога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5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Экспресс конкурсы, викторины, олимпиады и тестирование для педагогов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120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6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Экспресс конкурсы, викторины, олимпиады и тестирование для дошкольников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7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Экспресс конкурсы, викторины, олимпиады и тестирование для школьников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8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Конкурсы, викторины и олимпиады в режиме онлайн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100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19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Конкурсы, викторины, олимпиады с бланками заданий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110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0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 xml:space="preserve">Конкурсы </w:t>
            </w:r>
            <w:proofErr w:type="spellStart"/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Online</w:t>
            </w:r>
            <w:proofErr w:type="spellEnd"/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 xml:space="preserve"> для педагогов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130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1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Конкурсы с публикацией материала на сайте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100-200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2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Участие педагога в экспертной деятельности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3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Всероссийские конференции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220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4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Дистанционные обучающие курсы по ИКТ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240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5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lastRenderedPageBreak/>
              <w:t>19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Дистанционные обучающие курсы по ФГОС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250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6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Семинары для педагогов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250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7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proofErr w:type="spellStart"/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Вебинары</w:t>
            </w:r>
            <w:proofErr w:type="spellEnd"/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 xml:space="preserve"> для педагогов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250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8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Создание персонального сайта педагога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270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29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  <w:tr w:rsidR="00634A4F" w:rsidRPr="00634A4F" w:rsidTr="00634A4F">
        <w:trPr>
          <w:trHeight w:val="300"/>
          <w:tblCellSpacing w:w="15" w:type="dxa"/>
        </w:trPr>
        <w:tc>
          <w:tcPr>
            <w:tcW w:w="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12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Дистанционные курсы повышения квалификации</w:t>
            </w:r>
          </w:p>
        </w:tc>
        <w:tc>
          <w:tcPr>
            <w:tcW w:w="375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634A4F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r w:rsidRPr="00634A4F"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  <w:t>от 990 руб.</w:t>
            </w:r>
          </w:p>
        </w:tc>
        <w:tc>
          <w:tcPr>
            <w:tcW w:w="3000" w:type="dxa"/>
            <w:tcBorders>
              <w:top w:val="single" w:sz="6" w:space="0" w:color="204864"/>
              <w:left w:val="single" w:sz="6" w:space="0" w:color="204864"/>
              <w:bottom w:val="single" w:sz="6" w:space="0" w:color="204864"/>
              <w:right w:val="single" w:sz="6" w:space="0" w:color="204864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A4F" w:rsidRPr="00634A4F" w:rsidRDefault="00503FA5" w:rsidP="0063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4864"/>
                <w:sz w:val="21"/>
                <w:szCs w:val="21"/>
                <w:lang w:eastAsia="ru-RU"/>
              </w:rPr>
            </w:pPr>
            <w:hyperlink r:id="rId30" w:tgtFrame="_blank" w:history="1">
              <w:r w:rsidR="00634A4F" w:rsidRPr="00634A4F">
                <w:rPr>
                  <w:rFonts w:ascii="Arial" w:eastAsia="Times New Roman" w:hAnsi="Arial" w:cs="Arial"/>
                  <w:color w:val="0000FF"/>
                  <w:sz w:val="21"/>
                  <w:szCs w:val="21"/>
                  <w:lang w:eastAsia="ru-RU"/>
                </w:rPr>
                <w:t>Перейти к сервису</w:t>
              </w:r>
            </w:hyperlink>
          </w:p>
        </w:tc>
      </w:tr>
    </w:tbl>
    <w:p w:rsidR="00634A4F" w:rsidRDefault="00634A4F" w:rsidP="00634A4F">
      <w:pPr>
        <w:pStyle w:val="a3"/>
        <w:ind w:hanging="862"/>
        <w:rPr>
          <w:rFonts w:ascii="Times New Roman" w:hAnsi="Times New Roman"/>
          <w:sz w:val="24"/>
          <w:szCs w:val="24"/>
        </w:rPr>
      </w:pPr>
    </w:p>
    <w:p w:rsidR="00634A4F" w:rsidRDefault="00634A4F" w:rsidP="00634A4F">
      <w:pPr>
        <w:pStyle w:val="a3"/>
        <w:ind w:hanging="862"/>
        <w:rPr>
          <w:rFonts w:ascii="Times New Roman" w:hAnsi="Times New Roman"/>
          <w:sz w:val="24"/>
          <w:szCs w:val="24"/>
        </w:rPr>
      </w:pPr>
    </w:p>
    <w:p w:rsidR="00634A4F" w:rsidRPr="00C26AB8" w:rsidRDefault="00634A4F" w:rsidP="00634A4F">
      <w:pPr>
        <w:pStyle w:val="a3"/>
        <w:ind w:hanging="8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Сайт: https://almanahpedagoga.ru</w:t>
      </w:r>
    </w:p>
    <w:sectPr w:rsidR="00634A4F" w:rsidRPr="00C26AB8" w:rsidSect="008475F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BF8" w:rsidRDefault="00AC4BF8" w:rsidP="002A23CB">
      <w:pPr>
        <w:spacing w:after="0" w:line="240" w:lineRule="auto"/>
      </w:pPr>
      <w:r>
        <w:separator/>
      </w:r>
    </w:p>
  </w:endnote>
  <w:endnote w:type="continuationSeparator" w:id="0">
    <w:p w:rsidR="00AC4BF8" w:rsidRDefault="00AC4BF8" w:rsidP="002A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BF8" w:rsidRDefault="00AC4BF8" w:rsidP="002A23CB">
      <w:pPr>
        <w:spacing w:after="0" w:line="240" w:lineRule="auto"/>
      </w:pPr>
      <w:r>
        <w:separator/>
      </w:r>
    </w:p>
  </w:footnote>
  <w:footnote w:type="continuationSeparator" w:id="0">
    <w:p w:rsidR="00AC4BF8" w:rsidRDefault="00AC4BF8" w:rsidP="002A2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104D"/>
    <w:multiLevelType w:val="hybridMultilevel"/>
    <w:tmpl w:val="D6565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A0F0A"/>
    <w:multiLevelType w:val="hybridMultilevel"/>
    <w:tmpl w:val="52A4E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D43FE"/>
    <w:multiLevelType w:val="hybridMultilevel"/>
    <w:tmpl w:val="341EB6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522D7"/>
    <w:multiLevelType w:val="hybridMultilevel"/>
    <w:tmpl w:val="A030E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02FE"/>
    <w:multiLevelType w:val="hybridMultilevel"/>
    <w:tmpl w:val="01C40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10ED7"/>
    <w:multiLevelType w:val="hybridMultilevel"/>
    <w:tmpl w:val="1BC0FC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B5"/>
    <w:rsid w:val="00024558"/>
    <w:rsid w:val="00055732"/>
    <w:rsid w:val="00111E48"/>
    <w:rsid w:val="00115111"/>
    <w:rsid w:val="00273C51"/>
    <w:rsid w:val="002A23CB"/>
    <w:rsid w:val="002F1AF2"/>
    <w:rsid w:val="00354A04"/>
    <w:rsid w:val="003A285E"/>
    <w:rsid w:val="003E7BD7"/>
    <w:rsid w:val="00503FA5"/>
    <w:rsid w:val="00513E13"/>
    <w:rsid w:val="00593FD0"/>
    <w:rsid w:val="005B2B41"/>
    <w:rsid w:val="00613102"/>
    <w:rsid w:val="00634A4F"/>
    <w:rsid w:val="006B3639"/>
    <w:rsid w:val="008475F1"/>
    <w:rsid w:val="00983FCC"/>
    <w:rsid w:val="00A105EF"/>
    <w:rsid w:val="00AA2A9F"/>
    <w:rsid w:val="00AC4BF8"/>
    <w:rsid w:val="00B244A3"/>
    <w:rsid w:val="00B26840"/>
    <w:rsid w:val="00BB51B5"/>
    <w:rsid w:val="00C26AB8"/>
    <w:rsid w:val="00CB61EC"/>
    <w:rsid w:val="00E01C2C"/>
    <w:rsid w:val="00E4247B"/>
    <w:rsid w:val="00F51586"/>
    <w:rsid w:val="00F7623D"/>
    <w:rsid w:val="00FB0203"/>
    <w:rsid w:val="00FC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4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C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A23C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3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23CB"/>
  </w:style>
  <w:style w:type="paragraph" w:styleId="a9">
    <w:name w:val="footer"/>
    <w:basedOn w:val="a"/>
    <w:link w:val="aa"/>
    <w:uiPriority w:val="99"/>
    <w:unhideWhenUsed/>
    <w:rsid w:val="002A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23CB"/>
  </w:style>
  <w:style w:type="table" w:styleId="ab">
    <w:name w:val="Table Grid"/>
    <w:basedOn w:val="a1"/>
    <w:uiPriority w:val="59"/>
    <w:rsid w:val="00847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basedOn w:val="a0"/>
    <w:uiPriority w:val="99"/>
    <w:semiHidden/>
    <w:unhideWhenUsed/>
    <w:rsid w:val="00634A4F"/>
    <w:rPr>
      <w:color w:val="0000FF"/>
      <w:u w:val="single"/>
    </w:rPr>
  </w:style>
  <w:style w:type="paragraph" w:styleId="ad">
    <w:name w:val="No Spacing"/>
    <w:uiPriority w:val="1"/>
    <w:qFormat/>
    <w:rsid w:val="00B244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4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C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A23C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23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23CB"/>
  </w:style>
  <w:style w:type="paragraph" w:styleId="a9">
    <w:name w:val="footer"/>
    <w:basedOn w:val="a"/>
    <w:link w:val="aa"/>
    <w:uiPriority w:val="99"/>
    <w:unhideWhenUsed/>
    <w:rsid w:val="002A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23CB"/>
  </w:style>
  <w:style w:type="table" w:styleId="ab">
    <w:name w:val="Table Grid"/>
    <w:basedOn w:val="a1"/>
    <w:uiPriority w:val="59"/>
    <w:rsid w:val="00847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basedOn w:val="a0"/>
    <w:uiPriority w:val="99"/>
    <w:semiHidden/>
    <w:unhideWhenUsed/>
    <w:rsid w:val="00634A4F"/>
    <w:rPr>
      <w:color w:val="0000FF"/>
      <w:u w:val="single"/>
    </w:rPr>
  </w:style>
  <w:style w:type="paragraph" w:styleId="ad">
    <w:name w:val="No Spacing"/>
    <w:uiPriority w:val="1"/>
    <w:qFormat/>
    <w:rsid w:val="00B244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2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manahpedagoga.ru/servisy/blagodarstvennoe_pismo/poluchit_pismo" TargetMode="External"/><Relationship Id="rId13" Type="http://schemas.openxmlformats.org/officeDocument/2006/relationships/hyperlink" Target="https://almanahpedagoga.ru/sertifikat_pedagoga_issledovatelya" TargetMode="External"/><Relationship Id="rId18" Type="http://schemas.openxmlformats.org/officeDocument/2006/relationships/hyperlink" Target="https://almanahpedagoga.ru/servisy/diplom_srazu4/index" TargetMode="External"/><Relationship Id="rId26" Type="http://schemas.openxmlformats.org/officeDocument/2006/relationships/hyperlink" Target="https://almanahpedagoga.ru/servisy/kursy_po_fgos/kurs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lmanahpedagoga.ru/konkursy_sraz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lmanahpedagoga.ru/svidetelstvo_obmen_opytom" TargetMode="External"/><Relationship Id="rId17" Type="http://schemas.openxmlformats.org/officeDocument/2006/relationships/hyperlink" Target="https://almanahpedagoga.ru/servisy/diplom_srazu3/index" TargetMode="External"/><Relationship Id="rId25" Type="http://schemas.openxmlformats.org/officeDocument/2006/relationships/hyperlink" Target="https://almanahpedagoga.ru/servisy/videokursy/videokursy" TargetMode="External"/><Relationship Id="rId2" Type="http://schemas.openxmlformats.org/officeDocument/2006/relationships/styles" Target="styles.xml"/><Relationship Id="rId16" Type="http://schemas.openxmlformats.org/officeDocument/2006/relationships/hyperlink" Target="https://almanahpedagoga.ru/servisy/diplom_srazu2/index" TargetMode="External"/><Relationship Id="rId20" Type="http://schemas.openxmlformats.org/officeDocument/2006/relationships/hyperlink" Target="https://almanahpedagoga.ru/konkursy_s_blankami_zadanij" TargetMode="External"/><Relationship Id="rId29" Type="http://schemas.openxmlformats.org/officeDocument/2006/relationships/hyperlink" Target="https://almanahpedagoga.ru/obrazec_sertifikat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almanahpedagoga.ru/servisy/zhurnal/index" TargetMode="External"/><Relationship Id="rId24" Type="http://schemas.openxmlformats.org/officeDocument/2006/relationships/hyperlink" Target="https://almanahpedagoga.ru/za_konferenciy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lmanahpedagoga.ru/recenziya" TargetMode="External"/><Relationship Id="rId23" Type="http://schemas.openxmlformats.org/officeDocument/2006/relationships/hyperlink" Target="https://almanahpedagoga.ru/svidetelstvo_experta" TargetMode="External"/><Relationship Id="rId28" Type="http://schemas.openxmlformats.org/officeDocument/2006/relationships/hyperlink" Target="https://almanahpedagoga.ru/servisy/vebinary/webinary" TargetMode="External"/><Relationship Id="rId10" Type="http://schemas.openxmlformats.org/officeDocument/2006/relationships/hyperlink" Target="https://almanahpedagoga.ru/publikaciya_stati" TargetMode="External"/><Relationship Id="rId19" Type="http://schemas.openxmlformats.org/officeDocument/2006/relationships/hyperlink" Target="https://almanahpedagoga.ru/konkursy_onlin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lmanahpedagoga.ru/obrazec_svidetelstva2" TargetMode="External"/><Relationship Id="rId14" Type="http://schemas.openxmlformats.org/officeDocument/2006/relationships/hyperlink" Target="https://almanahpedagoga.ru/za_publikacii_v_sbornike" TargetMode="External"/><Relationship Id="rId22" Type="http://schemas.openxmlformats.org/officeDocument/2006/relationships/hyperlink" Target="https://almanahpedagoga.ru/konkursy_podelok_i_publikacij" TargetMode="External"/><Relationship Id="rId27" Type="http://schemas.openxmlformats.org/officeDocument/2006/relationships/hyperlink" Target="https://almanahpedagoga.ru/servisy/seminary/seminary" TargetMode="External"/><Relationship Id="rId30" Type="http://schemas.openxmlformats.org/officeDocument/2006/relationships/hyperlink" Target="https://centrobrazovanija.ru/servisy/kursy_povysheniya_kvalifikacii/?partner=almanahpedago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</cp:revision>
  <dcterms:created xsi:type="dcterms:W3CDTF">2018-02-15T15:21:00Z</dcterms:created>
  <dcterms:modified xsi:type="dcterms:W3CDTF">2018-03-06T18:14:00Z</dcterms:modified>
</cp:coreProperties>
</file>