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9B2" w:rsidRDefault="00A009B2" w:rsidP="00946E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bookmarkStart w:id="0" w:name="_GoBack"/>
      <w:bookmarkEnd w:id="0"/>
      <w:r w:rsidRPr="00A009B2">
        <w:rPr>
          <w:sz w:val="28"/>
          <w:szCs w:val="28"/>
        </w:rPr>
        <w:t xml:space="preserve">Инновационные  формы работы по профилактике социального сиротства </w:t>
      </w:r>
    </w:p>
    <w:p w:rsidR="00A009B2" w:rsidRDefault="00A009B2" w:rsidP="00946ED2">
      <w:pPr>
        <w:pStyle w:val="Default"/>
      </w:pPr>
    </w:p>
    <w:p w:rsidR="00946ED2" w:rsidRPr="00104593" w:rsidRDefault="00946ED2" w:rsidP="00104593">
      <w:pPr>
        <w:pStyle w:val="Default"/>
        <w:jc w:val="both"/>
        <w:rPr>
          <w:sz w:val="28"/>
          <w:szCs w:val="28"/>
        </w:rPr>
      </w:pPr>
      <w:r>
        <w:t xml:space="preserve"> </w:t>
      </w:r>
      <w:r w:rsidR="00A009B2">
        <w:t xml:space="preserve">      </w:t>
      </w:r>
      <w:r w:rsidRPr="00104593">
        <w:rPr>
          <w:sz w:val="28"/>
          <w:szCs w:val="28"/>
        </w:rPr>
        <w:t>Известно</w:t>
      </w:r>
      <w:r w:rsidR="00310227" w:rsidRPr="00104593">
        <w:rPr>
          <w:sz w:val="28"/>
          <w:szCs w:val="28"/>
        </w:rPr>
        <w:t>, что будущее общества — это се</w:t>
      </w:r>
      <w:r w:rsidRPr="00104593">
        <w:rPr>
          <w:sz w:val="28"/>
          <w:szCs w:val="28"/>
        </w:rPr>
        <w:t>годняшнее с</w:t>
      </w:r>
      <w:r w:rsidR="00310227" w:rsidRPr="00104593">
        <w:rPr>
          <w:sz w:val="28"/>
          <w:szCs w:val="28"/>
        </w:rPr>
        <w:t>остояние родительства. Но, к со</w:t>
      </w:r>
      <w:r w:rsidRPr="00104593">
        <w:rPr>
          <w:sz w:val="28"/>
          <w:szCs w:val="28"/>
        </w:rPr>
        <w:t>жалению, с</w:t>
      </w:r>
      <w:r w:rsidR="00310227" w:rsidRPr="00104593">
        <w:rPr>
          <w:sz w:val="28"/>
          <w:szCs w:val="28"/>
        </w:rPr>
        <w:t>егодня отмечается ослабление ин</w:t>
      </w:r>
      <w:r w:rsidRPr="00104593">
        <w:rPr>
          <w:sz w:val="28"/>
          <w:szCs w:val="28"/>
        </w:rPr>
        <w:t>ститута брак</w:t>
      </w:r>
      <w:r w:rsidR="00310227" w:rsidRPr="00104593">
        <w:rPr>
          <w:sz w:val="28"/>
          <w:szCs w:val="28"/>
        </w:rPr>
        <w:t>а, рост родительской безответст</w:t>
      </w:r>
      <w:r w:rsidRPr="00104593">
        <w:rPr>
          <w:sz w:val="28"/>
          <w:szCs w:val="28"/>
        </w:rPr>
        <w:t>венности, вытеснение ценностей родительства (материнства и отцовства),</w:t>
      </w:r>
      <w:r w:rsidR="00310227" w:rsidRPr="00104593">
        <w:rPr>
          <w:sz w:val="28"/>
          <w:szCs w:val="28"/>
        </w:rPr>
        <w:t xml:space="preserve"> а также снижение роли и возможностей различных гражданских институтов, в том числе образовательных учреждений, в развитии родительского потенциала молодежи и взрослых членов общества. Поэтому необходимо осуществлять поиск новых форм социально-психо</w:t>
      </w:r>
      <w:r w:rsidR="00F26EE6">
        <w:rPr>
          <w:sz w:val="28"/>
          <w:szCs w:val="28"/>
        </w:rPr>
        <w:t>логического сопровождения семьи</w:t>
      </w:r>
      <w:r w:rsidRPr="00104593">
        <w:rPr>
          <w:sz w:val="28"/>
          <w:szCs w:val="28"/>
        </w:rPr>
        <w:t xml:space="preserve">. </w:t>
      </w:r>
    </w:p>
    <w:p w:rsidR="00946ED2" w:rsidRPr="00104593" w:rsidRDefault="00946ED2" w:rsidP="00104593">
      <w:pPr>
        <w:pStyle w:val="Default"/>
        <w:jc w:val="both"/>
        <w:rPr>
          <w:sz w:val="28"/>
          <w:szCs w:val="28"/>
        </w:rPr>
      </w:pPr>
      <w:r w:rsidRPr="00104593">
        <w:rPr>
          <w:sz w:val="28"/>
          <w:szCs w:val="28"/>
        </w:rPr>
        <w:t xml:space="preserve">Такой </w:t>
      </w:r>
      <w:r w:rsidR="00310227" w:rsidRPr="00104593">
        <w:rPr>
          <w:sz w:val="28"/>
          <w:szCs w:val="28"/>
        </w:rPr>
        <w:t>новой формой можно считать Роди</w:t>
      </w:r>
      <w:r w:rsidRPr="00104593">
        <w:rPr>
          <w:sz w:val="28"/>
          <w:szCs w:val="28"/>
        </w:rPr>
        <w:t>тельское К</w:t>
      </w:r>
      <w:r w:rsidR="00310227" w:rsidRPr="00104593">
        <w:rPr>
          <w:sz w:val="28"/>
          <w:szCs w:val="28"/>
        </w:rPr>
        <w:t>афе. Подобная форма работы с родителями с 2016</w:t>
      </w:r>
      <w:r w:rsidRPr="00104593">
        <w:rPr>
          <w:sz w:val="28"/>
          <w:szCs w:val="28"/>
        </w:rPr>
        <w:t xml:space="preserve"> г. существует в </w:t>
      </w:r>
      <w:r w:rsidR="00310227" w:rsidRPr="00104593">
        <w:rPr>
          <w:sz w:val="28"/>
          <w:szCs w:val="28"/>
        </w:rPr>
        <w:t>КГКУ Детский дом №27</w:t>
      </w:r>
    </w:p>
    <w:p w:rsidR="00104593" w:rsidRDefault="00946ED2" w:rsidP="00104593">
      <w:pPr>
        <w:pStyle w:val="Default"/>
        <w:jc w:val="both"/>
        <w:rPr>
          <w:sz w:val="28"/>
          <w:szCs w:val="28"/>
        </w:rPr>
      </w:pPr>
      <w:r w:rsidRPr="00104593">
        <w:rPr>
          <w:sz w:val="28"/>
          <w:szCs w:val="28"/>
        </w:rPr>
        <w:t>Цель создания таких кафе состоит в усилении ответственности родителей в области воспитания детей через совместную деятельность в Родительском Кафе в группах родители - родители, родител</w:t>
      </w:r>
      <w:r w:rsidR="00310227" w:rsidRPr="00104593">
        <w:rPr>
          <w:sz w:val="28"/>
          <w:szCs w:val="28"/>
        </w:rPr>
        <w:t>и – дети, родители – специалисты службы по профилактике социального сиротства</w:t>
      </w:r>
      <w:r w:rsidRPr="00104593">
        <w:rPr>
          <w:sz w:val="28"/>
          <w:szCs w:val="28"/>
        </w:rPr>
        <w:t>. В качестве задач выступают:</w:t>
      </w:r>
    </w:p>
    <w:p w:rsidR="00104593" w:rsidRDefault="00946ED2" w:rsidP="00104593">
      <w:pPr>
        <w:pStyle w:val="Default"/>
        <w:jc w:val="both"/>
        <w:rPr>
          <w:sz w:val="28"/>
          <w:szCs w:val="28"/>
        </w:rPr>
      </w:pPr>
      <w:r w:rsidRPr="00104593">
        <w:rPr>
          <w:sz w:val="28"/>
          <w:szCs w:val="28"/>
        </w:rPr>
        <w:t xml:space="preserve"> 1) повышение психоло</w:t>
      </w:r>
      <w:r w:rsidR="00310227" w:rsidRPr="00104593">
        <w:rPr>
          <w:sz w:val="28"/>
          <w:szCs w:val="28"/>
        </w:rPr>
        <w:t>гической компетентно</w:t>
      </w:r>
      <w:r w:rsidRPr="00104593">
        <w:rPr>
          <w:sz w:val="28"/>
          <w:szCs w:val="28"/>
        </w:rPr>
        <w:t xml:space="preserve">сти родителей в области воспитания; </w:t>
      </w:r>
    </w:p>
    <w:p w:rsidR="00104593" w:rsidRDefault="00104593" w:rsidP="0010459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6ED2" w:rsidRPr="00104593">
        <w:rPr>
          <w:sz w:val="28"/>
          <w:szCs w:val="28"/>
        </w:rPr>
        <w:t>2) приобретение родителями опыта группового обсуждения</w:t>
      </w:r>
      <w:r w:rsidR="00310227" w:rsidRPr="00104593">
        <w:rPr>
          <w:sz w:val="28"/>
          <w:szCs w:val="28"/>
        </w:rPr>
        <w:t xml:space="preserve"> проблем, связанных с воспитани</w:t>
      </w:r>
      <w:r w:rsidR="00946ED2" w:rsidRPr="00104593">
        <w:rPr>
          <w:sz w:val="28"/>
          <w:szCs w:val="28"/>
        </w:rPr>
        <w:t xml:space="preserve">ем детей; </w:t>
      </w:r>
    </w:p>
    <w:p w:rsidR="00104593" w:rsidRDefault="00104593" w:rsidP="0010459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6ED2" w:rsidRPr="00104593">
        <w:rPr>
          <w:sz w:val="28"/>
          <w:szCs w:val="28"/>
        </w:rPr>
        <w:t>3</w:t>
      </w:r>
      <w:r w:rsidR="00310227" w:rsidRPr="00104593">
        <w:rPr>
          <w:sz w:val="28"/>
          <w:szCs w:val="28"/>
        </w:rPr>
        <w:t>) развитие воспитательных ресур</w:t>
      </w:r>
      <w:r w:rsidR="00946ED2" w:rsidRPr="00104593">
        <w:rPr>
          <w:sz w:val="28"/>
          <w:szCs w:val="28"/>
        </w:rPr>
        <w:t>сов семьи</w:t>
      </w:r>
      <w:r w:rsidR="00310227" w:rsidRPr="00104593">
        <w:rPr>
          <w:sz w:val="28"/>
          <w:szCs w:val="28"/>
        </w:rPr>
        <w:t>, навыков самопомощи через непо</w:t>
      </w:r>
      <w:r w:rsidR="00946ED2" w:rsidRPr="00104593">
        <w:rPr>
          <w:sz w:val="28"/>
          <w:szCs w:val="28"/>
        </w:rPr>
        <w:t xml:space="preserve">средственное сотрудничество родителей друг с другом, а также потребности к саморазвитию через воспитание своих детей; </w:t>
      </w:r>
    </w:p>
    <w:p w:rsidR="00104593" w:rsidRDefault="00104593" w:rsidP="0010459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6ED2" w:rsidRPr="00104593">
        <w:rPr>
          <w:sz w:val="28"/>
          <w:szCs w:val="28"/>
        </w:rPr>
        <w:t xml:space="preserve">4) оптимизация детско–родительских отношений; </w:t>
      </w:r>
    </w:p>
    <w:p w:rsidR="00946ED2" w:rsidRPr="00104593" w:rsidRDefault="00104593" w:rsidP="0010459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6ED2" w:rsidRPr="00104593">
        <w:rPr>
          <w:sz w:val="28"/>
          <w:szCs w:val="28"/>
        </w:rPr>
        <w:t xml:space="preserve">5) формирование способности предупреждать появление </w:t>
      </w:r>
      <w:r>
        <w:rPr>
          <w:sz w:val="28"/>
          <w:szCs w:val="28"/>
        </w:rPr>
        <w:t>сложных кризисных ситуаций, свя</w:t>
      </w:r>
      <w:r w:rsidR="00946ED2" w:rsidRPr="00104593">
        <w:rPr>
          <w:sz w:val="28"/>
          <w:szCs w:val="28"/>
        </w:rPr>
        <w:t>занных с воспитанием подрастающего по</w:t>
      </w:r>
      <w:r w:rsidR="00310227" w:rsidRPr="00104593">
        <w:rPr>
          <w:sz w:val="28"/>
          <w:szCs w:val="28"/>
        </w:rPr>
        <w:t>коле</w:t>
      </w:r>
      <w:r w:rsidR="00946ED2" w:rsidRPr="00104593">
        <w:rPr>
          <w:sz w:val="28"/>
          <w:szCs w:val="28"/>
        </w:rPr>
        <w:t xml:space="preserve">ния </w:t>
      </w:r>
    </w:p>
    <w:p w:rsidR="00A009B2" w:rsidRDefault="00A009B2" w:rsidP="00A00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настоящее время,  основное количество родителей, с которыми  работают специалисты службы, это бывшие выпускницы нашего детского дома, которым исполнилась  23 года и отцы, которые одни воспитывают своих детей. </w:t>
      </w:r>
    </w:p>
    <w:p w:rsidR="00A009B2" w:rsidRPr="00BF6D5A" w:rsidRDefault="00A009B2" w:rsidP="00A00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F6D5A">
        <w:rPr>
          <w:rFonts w:eastAsia="Calibri"/>
          <w:sz w:val="28"/>
          <w:szCs w:val="28"/>
          <w:lang w:eastAsia="en-US"/>
        </w:rPr>
        <w:t>Круг обще</w:t>
      </w:r>
      <w:r>
        <w:rPr>
          <w:rFonts w:eastAsia="Calibri"/>
          <w:sz w:val="28"/>
          <w:szCs w:val="28"/>
          <w:lang w:eastAsia="en-US"/>
        </w:rPr>
        <w:t>ния у этой категории родителей</w:t>
      </w:r>
      <w:r w:rsidRPr="00BF6D5A">
        <w:rPr>
          <w:rFonts w:eastAsia="Calibri"/>
          <w:sz w:val="28"/>
          <w:szCs w:val="28"/>
          <w:lang w:eastAsia="en-US"/>
        </w:rPr>
        <w:t>, очень узкий, они даже на родительские собрания не ходят. Поэтому когда  подписываем договор, мы объясняем им, что все услуги бесплатные, но одно  условие - это обязательное посещение нашего Родительского кафе «Парус надежды».</w:t>
      </w:r>
      <w:r w:rsidRPr="00BF6D5A">
        <w:rPr>
          <w:sz w:val="28"/>
          <w:szCs w:val="28"/>
        </w:rPr>
        <w:t xml:space="preserve">    </w:t>
      </w:r>
    </w:p>
    <w:p w:rsidR="00A009B2" w:rsidRPr="00BF6D5A" w:rsidRDefault="00A009B2" w:rsidP="00A009B2">
      <w:pPr>
        <w:jc w:val="both"/>
        <w:rPr>
          <w:sz w:val="28"/>
          <w:szCs w:val="28"/>
        </w:rPr>
      </w:pPr>
      <w:r w:rsidRPr="00BF6D5A">
        <w:rPr>
          <w:sz w:val="28"/>
          <w:szCs w:val="28"/>
        </w:rPr>
        <w:tab/>
      </w:r>
      <w:r w:rsidRPr="00BF6D5A">
        <w:rPr>
          <w:b/>
          <w:sz w:val="28"/>
          <w:szCs w:val="28"/>
        </w:rPr>
        <w:t xml:space="preserve"> </w:t>
      </w:r>
      <w:r w:rsidRPr="00BF6D5A">
        <w:rPr>
          <w:sz w:val="28"/>
          <w:szCs w:val="28"/>
        </w:rPr>
        <w:t>По опыту работы службы, оказание только срочной социальной помощи, без психолого-педагогической работы с родителями и детьми, приносит лишь временный результат и, в большинстве случаев, оказывается не эффективным.</w:t>
      </w:r>
    </w:p>
    <w:p w:rsidR="00A009B2" w:rsidRPr="009E6983" w:rsidRDefault="00A009B2" w:rsidP="00A009B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E6983">
        <w:rPr>
          <w:sz w:val="28"/>
          <w:szCs w:val="28"/>
        </w:rPr>
        <w:t>В кафе  за чашкой чая в неформальной обстановке  родители общаются друг с другом, обсуждают проблемы воспитания детей и их образования. Работа Родительского кафе решает ряд важных задач. Мамы и папы, посещая занятия,  повышают свою психолого-педагогическую компетентность в области воспитания, приобретают опы</w:t>
      </w:r>
      <w:r>
        <w:rPr>
          <w:sz w:val="28"/>
          <w:szCs w:val="28"/>
        </w:rPr>
        <w:t>т группового обсуждения проблем</w:t>
      </w:r>
      <w:r w:rsidRPr="009E6983">
        <w:rPr>
          <w:sz w:val="28"/>
          <w:szCs w:val="28"/>
        </w:rPr>
        <w:t>. С помощью групповой работы у матерей и отцов формируется способность предупреждать кризисные ситуации, связанные с воспитанием подрастающего поколения.</w:t>
      </w:r>
      <w:r>
        <w:rPr>
          <w:sz w:val="28"/>
          <w:szCs w:val="28"/>
        </w:rPr>
        <w:t xml:space="preserve"> В рамках родительского кафе </w:t>
      </w:r>
      <w:r w:rsidRPr="005524F7">
        <w:rPr>
          <w:sz w:val="28"/>
          <w:szCs w:val="28"/>
        </w:rPr>
        <w:t xml:space="preserve"> </w:t>
      </w:r>
      <w:r>
        <w:rPr>
          <w:sz w:val="28"/>
          <w:szCs w:val="28"/>
        </w:rPr>
        <w:t>педагог –психолог проводит индивидуальные и групповые занятия с детьми переживающими травматический опыт проживания в неблагополучной семье</w:t>
      </w:r>
    </w:p>
    <w:p w:rsidR="00A009B2" w:rsidRDefault="00A009B2" w:rsidP="00A009B2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lastRenderedPageBreak/>
        <w:t xml:space="preserve">       Во втором полугодии специалисты службы стали использовать  новую форму работы - участие в выездных заседаниях  районной комиссии по делам несовершеннолетних,   где проводят занятия по разработанной программе «Парус надежды», в отдаленных поселках района, с родителями которые приглашены на заседание КДН. </w:t>
      </w:r>
    </w:p>
    <w:p w:rsidR="00A009B2" w:rsidRDefault="00A009B2" w:rsidP="00A009B2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     Наибольший  интерес  у родителей вызывают такие темы как «Жестокое обращение с ребенком», «Половое воспитание подростка», «Копилка семейных ценностей», «Финансовый минимум».</w:t>
      </w:r>
    </w:p>
    <w:p w:rsidR="00A009B2" w:rsidRDefault="00A009B2" w:rsidP="00A009B2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     </w:t>
      </w:r>
    </w:p>
    <w:p w:rsidR="00A009B2" w:rsidRDefault="00A009B2" w:rsidP="00A009B2">
      <w:pPr>
        <w:jc w:val="both"/>
        <w:rPr>
          <w:rFonts w:cs="Calibri"/>
          <w:sz w:val="28"/>
          <w:szCs w:val="28"/>
        </w:rPr>
      </w:pPr>
    </w:p>
    <w:p w:rsidR="00A009B2" w:rsidRDefault="00A009B2" w:rsidP="00A009B2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Руководитель службы по профилактике</w:t>
      </w:r>
    </w:p>
    <w:p w:rsidR="00A009B2" w:rsidRDefault="00A009B2" w:rsidP="00A009B2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социального сиротства                                               Ж. Г. Перфильева.</w:t>
      </w:r>
    </w:p>
    <w:p w:rsidR="00A009B2" w:rsidRPr="0002145A" w:rsidRDefault="00A009B2" w:rsidP="00A009B2">
      <w:pPr>
        <w:rPr>
          <w:sz w:val="28"/>
          <w:szCs w:val="28"/>
        </w:rPr>
      </w:pPr>
      <w:r>
        <w:rPr>
          <w:color w:val="666666"/>
          <w:sz w:val="28"/>
          <w:szCs w:val="28"/>
        </w:rPr>
        <w:t xml:space="preserve">                                        </w:t>
      </w:r>
    </w:p>
    <w:p w:rsidR="00946ED2" w:rsidRDefault="00946ED2" w:rsidP="00946ED2">
      <w:pPr>
        <w:pStyle w:val="Default"/>
        <w:rPr>
          <w:sz w:val="22"/>
          <w:szCs w:val="22"/>
        </w:rPr>
      </w:pPr>
    </w:p>
    <w:p w:rsidR="00946ED2" w:rsidRDefault="00946ED2" w:rsidP="00946ED2">
      <w:pPr>
        <w:pStyle w:val="Default"/>
        <w:pageBreakBefore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практик студентов, где практиканты получают опыт, в частности, индивидуального и группо-вого психологического консультирования, за-крепляют теоретические знания по психологии и приобретают навыки их практического при-менения при решении исследовательских за-дач [1].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За весь период реализации проекта на разных площадках было организовано более 34 краткосрочных, чаще обучающих/темоцентрированных групп (в рамках проекта их называют «мобильными» роди-тельскими кафе, которые организуются на базе одного из школьных классов) и действовало 4 постоянно-действующие общешкольные роди-тельские группы, на основе которых появились 2 группы самопомощи. Все группы были сформированы по инициативе самих родите-лей при соблюдении принципов добровольно-сти участия, приоритета интересов родителей, активности, открытости, партнерского обще-ния, свободы и ответственности за выбор варианта решения своей актуальной проблемы, осознания своего родительского поведения.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Встречи в родительских кафе проходят в течение всего учебного года 1 раз в неделю. Организует их модератор Родительского Кафе, который, как правило, является одним из спе-циалистов образовательного учреждения (педагог-психолог, социальный педагог, заместитель директора по воспитательной работе и др.) или членов общественной организации. Он же является участником постоянно-действующей родительской группы, волонтером Родительского Кафе и информирован о тех семьях образовательного учреждения или общественной организации, которые находят-ся в кризисной жизненной ситуации. Непосредственно саму психологическую работу с родительскими группами осуществляет прак-тический психолог/групповой консультант, роль которого заключается в сопровождении или фасилитации взаимодействия между чле-нами группы, создании условий для установ-ления личных целей, перевода инсайта в кон-кретный план действий, который будет реали-зован вне группы и т.п.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Опыт психопрактической работы показы-вает, насколько важны личностные качества, ценности, жизненный опыт не только руково-дителя группы, но и модератора, который сти-мулирует рост группы и изменения в членах группы и должен отличаться личной силой, смелостью, искренностью, аутентичностью, чувством идентичности, готовностью к кон-фронтации. Он вдохновляет людей и ведет их за собой, приглашая их обсудить конкретные темы и формируя краткосрочные группы. При этом необходимо быть готовым к тому, что чрезвычайно сложно организовать системати-ческую работу с родителями группы риска, которые редко посещают школу и у которых отсутствует положительный опыт взаимодей-ствия со специалистами системы образования. Такие родители предпочитают работать в ми-ни-группах или индивидуально, мотивируя это стеснительностью, неготовностью к открыто-му общению и нежеланием «выносить сор из избы».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Очень важным моментом при формирова-нии новой группы является определение её цели и задач, типов участников, способа объ-явления о наборе в группу, типа группы (от-крытая или закрытая) и методов воздействия. Обязательным условием создания новой груп-пы является включение в её состав родителей-волонтеров из состава постоянно-действующих групп, которые, имея опыт групповой работы и решив часть своих про-блем, становятся ассистентами в развитии на-выков, направленных на решение конкретных ситуаций или даже со-консультантами. Они показывают новым членам пример в выраже-нии чувств, самоопределении, самораскрытии, открытости, принятии ответственности и т.п., выступая иногда в качестве модели для под-ражания, и оказывая поддержку как в группе, так и вне её, таким образом, усиливая группу и работу группового консультанта. Родители лучше «слышат и видят» такого же родителя, сидящего рядом «за чашкой чая», чем специа-листа.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Сегодня можно утверждать, что Родитель-ское Кафе является формой кризисного, ак-тивного, стабильного и систематического пси-хологического сопровождения семьи, что оз-начает процесс взаимодействия сопровож-дающего и сопровождаемого, результатом ко-торого является решение или действие, веду-щее к прогрессу в развитии сопровождаемого. Психологическое сопровождение – это дви-жение вместе с изменяющейся личностью, а также помощь субъекту в формировании ори-ентационного поля развития, ответственность за действия в котором несет сам субъект, мак-симум свободы субъекта в выборе варианта решения актуальной проблемы [1; 3].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В нашем случае, под психологическим со-провождением семьи мы будем рассматривать интегративную технологию, суть которой со-стоит в создании условий для поддержки се-мьи на всех этапах формирования новых от-ношений человека с собой и миром, восста-новления потенциала развития и саморазвития </w:t>
      </w:r>
    </w:p>
    <w:p w:rsidR="00946ED2" w:rsidRDefault="00946ED2" w:rsidP="00946ED2">
      <w:pPr>
        <w:pStyle w:val="Default"/>
        <w:pageBreakBefore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членов семьи. В процессе психологического сопровождения семьи происходит ее адапта-ция к жизни, эффективное выполнение от-дельным человеком или семьей своих основ-ных функций. При этом, основными характе-ристиками психологического сопровождения семьи являются процессуальность, пролонги-рованность, недирективность, погруженность в реальную повседневную жизнь человека или семьи, особые отношения между участниками этого процесса, что в психоанализе называется «положительный перенос» [5].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Д. Кори указывает, что популярность и эффективность группового подхода по сравне-нию с индивидуальным консультированием состоит в том, что группа объединяет людей разных по возрасту, полу, профессии, статусу, интересам, происхождению и типу проблем. «Как микрокосм общества, группа представля-ет собой образец реальности, в котором члены группы борются друг с другом, конфликтуют так же, как и за ее пределами и разнообразие состава, которым характеризуется большинст-во групп, в результате выливается в необычай-но богатую обратную связь для ее участников, которые могут увидеть себя глазами разных людей» [4, с.14].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Группа обладает большими возможностя-ми, потому что может смоделировать про-блемную ситуацию, поэкспериментировать с альтернативными формами поведения, отрабо-тать более эффективные социальные навыки, получить поддержку и помощь в применении того, чему члены группы научились в реаль-ном мире, приобрести чувство принадлежно-сти и сплоченности. В итоге, они сами опреде-ляют, каких изменений они хотели бы достичь.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Принципиальным отличием групповой ра-боты с родителями в Родительском Кафе вы-ступает изменение вектора направленности деятельности специалистов системы образова-ния – профессионал в «поле» родителя и для родителя [1; 2]. Определение группой тем встреч способствует формированию у её уча-стников положительной устойчивой мотива-ции к ним, что снижает риск возможных ухо-дов из группы. При этом, группы могут быть использованы для обучающих, терапевтиче-ских, превентивных и оздоровляющих целей и чаще являются проблемно-ориентированными. Поэтому в Родительском Кафе, в частности, ведется работа по профилактике и коррекции отклоняющихся форм, прежде всего, роди-тельского, а не детского поведения: «Не вос-питывай своих детей, они все равно будут по-хожи на тебя. Воспитывай себя!» (английская пословица).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В качестве основных целей и содержания встреч родители чаще всего определяют: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rFonts w:ascii="Simplified Arabic Fixed" w:hAnsi="Simplified Arabic Fixed" w:cs="Simplified Arabic Fixed"/>
          <w:sz w:val="28"/>
          <w:szCs w:val="28"/>
        </w:rPr>
        <w:t xml:space="preserve">- </w:t>
      </w:r>
      <w:r>
        <w:rPr>
          <w:sz w:val="22"/>
          <w:szCs w:val="22"/>
        </w:rPr>
        <w:t xml:space="preserve">как стать хозяином своих эмоций;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rFonts w:ascii="Simplified Arabic Fixed" w:hAnsi="Simplified Arabic Fixed" w:cs="Simplified Arabic Fixed"/>
          <w:sz w:val="28"/>
          <w:szCs w:val="28"/>
        </w:rPr>
        <w:t xml:space="preserve">- </w:t>
      </w:r>
      <w:r>
        <w:rPr>
          <w:sz w:val="22"/>
          <w:szCs w:val="22"/>
        </w:rPr>
        <w:t xml:space="preserve">как общаться со своим ребенком;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rFonts w:ascii="Simplified Arabic Fixed" w:hAnsi="Simplified Arabic Fixed" w:cs="Simplified Arabic Fixed"/>
          <w:sz w:val="28"/>
          <w:szCs w:val="28"/>
        </w:rPr>
        <w:t xml:space="preserve">- </w:t>
      </w:r>
      <w:r>
        <w:rPr>
          <w:sz w:val="22"/>
          <w:szCs w:val="22"/>
        </w:rPr>
        <w:t xml:space="preserve">как поощрять и наказывать своих детей и надо ли это делать;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rFonts w:ascii="Simplified Arabic Fixed" w:hAnsi="Simplified Arabic Fixed" w:cs="Simplified Arabic Fixed"/>
          <w:sz w:val="28"/>
          <w:szCs w:val="28"/>
        </w:rPr>
        <w:t xml:space="preserve">- </w:t>
      </w:r>
      <w:r>
        <w:rPr>
          <w:sz w:val="22"/>
          <w:szCs w:val="22"/>
        </w:rPr>
        <w:t xml:space="preserve">как мы создаем проблемы себе и своим детям и как можно их решать;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rFonts w:ascii="Simplified Arabic Fixed" w:hAnsi="Simplified Arabic Fixed" w:cs="Simplified Arabic Fixed"/>
          <w:sz w:val="28"/>
          <w:szCs w:val="28"/>
        </w:rPr>
        <w:t xml:space="preserve">- </w:t>
      </w:r>
      <w:r>
        <w:rPr>
          <w:sz w:val="22"/>
          <w:szCs w:val="22"/>
        </w:rPr>
        <w:t xml:space="preserve">кто такие отцы и зачем они нужны;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rFonts w:ascii="Simplified Arabic Fixed" w:hAnsi="Simplified Arabic Fixed" w:cs="Simplified Arabic Fixed"/>
          <w:sz w:val="28"/>
          <w:szCs w:val="28"/>
        </w:rPr>
        <w:t xml:space="preserve">- </w:t>
      </w:r>
      <w:r>
        <w:rPr>
          <w:sz w:val="22"/>
          <w:szCs w:val="22"/>
        </w:rPr>
        <w:t xml:space="preserve">как «правильно» любит себя и своих близких;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rFonts w:ascii="Simplified Arabic Fixed" w:hAnsi="Simplified Arabic Fixed" w:cs="Simplified Arabic Fixed"/>
          <w:sz w:val="28"/>
          <w:szCs w:val="28"/>
        </w:rPr>
        <w:t xml:space="preserve">- </w:t>
      </w:r>
      <w:r>
        <w:rPr>
          <w:sz w:val="22"/>
          <w:szCs w:val="22"/>
        </w:rPr>
        <w:t xml:space="preserve">как принять себя и своих детей, стать более чувствительным к потребностям и чув-ствам своих детей и т.п. [1; 2]. </w:t>
      </w:r>
    </w:p>
    <w:p w:rsidR="00946ED2" w:rsidRDefault="00946ED2" w:rsidP="00946ED2">
      <w:pPr>
        <w:pStyle w:val="Default"/>
        <w:rPr>
          <w:sz w:val="22"/>
          <w:szCs w:val="22"/>
        </w:rPr>
      </w:pP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В таких группах происходит: передача ин-формации; обмен опытом; обучение тому, как решать проблемы; оказание помощи в разви-тии системы внутренней поддержки, которая будет действовать внутри группы и за её пре-делами, что создает условия для появления родительских групп самопомощи. Выполнение специально подобранных упражнений и до-машних заданий позволяет закреплять полу-ченные знания и осваивать новые навыки.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Теоретической основой большей части применяющихся в групповой работе методов являются бихевиористский, когнитивный, психодинамический, гештальт-подходы, дра-ма-терапия и терапия реальностью. Одним из примеров такой обучающей группы на основе бихивиористского подхода является группа родителей, которая ориентирована на осозна-ние тех моделей взаимодействия с собствен-ными детьми, которые вызывают или прово-цируют проблемное поведение последних и освоение эффективных способов эффективно-го общения. На протяжении десяти сессий в объеме 20 часов участники группы исследова-ли такие темы, как «Активное слушание как способ конструктивного взаимодействия с ре-бенком», «Язык принятия» и «язык неприня-тия» в общении с ребенком», «Я-сообщение как способ эффективного общения», «Детско-родительские конфликты и способы их разре-шения», «Общаться по новому или 20 шагов к эффективному взаимодействию с ребенком», «Работа с трудными ситуациями». В свою оче-редь, освоили навыки управления такими не-гативными эмоциями, как обида, вина, стыд, зависть, гордость и гнев на основе когнитивно-поведенческой модели за все время реализа-ции проекта 6 обучающих групп [2].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lastRenderedPageBreak/>
        <w:t>Доказательством того, что группы родите-лей являются успешно работающими можно назвать появление у них общего опыта, накопление потенциала самостоятельного решения своих проблем, появление положительного Я-</w:t>
      </w:r>
    </w:p>
    <w:p w:rsidR="00946ED2" w:rsidRDefault="00946ED2" w:rsidP="00946ED2">
      <w:pPr>
        <w:pStyle w:val="Default"/>
        <w:pageBreakBefore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образа и образа группы, расширение воспри-нимаемых альтернатив, рассмотрение кризис-ной ситуации в качестве ресурса развития, оказание помощи другим. У членов группы появляется ответственность как способность отвечать, за то, чтобы «быть живым, чувство-вать, воспринимать», ответственность за себя и за выполнение своих родительских функций [6]. У них наблюдается осознавание себя, мира и своих фантазий, которые приводят к потере контакта с собой или миром, появляется со-средоточенность на «здесь и сейчас», что оз-начает «жизнь в настоящем, без убегания в прошлое или будущее», что является условием удовлетворенности и полноты жизни» [7, с.113].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Результаты наших исследований показывают, что у родителей после посещения встреч в Родительском Кафе уровень готовности к саморазвитию, показатели самоуважения, самоуверенности и самоинтереса статистически значимо вырастают. Они начинают демонст-рировать более высокий уровень самоприня-тия, эмоционального комфорта и интернальности, аутосимпатии и самопонимания, сокраща-ется эмоциональная дистанция в отношениях со своими детьми, повышается уровень принятия своего ребёнка и кооперации и т.д. [1]. </w:t>
      </w:r>
    </w:p>
    <w:p w:rsidR="00946ED2" w:rsidRDefault="00946ED2" w:rsidP="00946ED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Перспективы дальнейшей реализации рос-сийско-германского проекта «Родительское Кафе» связаны с развитием сети родительских кафе в Архангельской области, что предпола-гает обучение модераторов, родителей-волонтеров в качестве ведущих родительских групп, а также прохождение ими индивиду-альной и групповой супервизии с последую-щим обучением в САФУ имени М.В. Ломоносова по программе ДПП ПП «Су-первизия в работе специалистов помогающих профессий». </w:t>
      </w:r>
    </w:p>
    <w:p w:rsidR="00946ED2" w:rsidRDefault="00946ED2" w:rsidP="00946ED2">
      <w:pPr>
        <w:pStyle w:val="Default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Литература: </w:t>
      </w:r>
    </w:p>
    <w:p w:rsidR="00946ED2" w:rsidRDefault="00946ED2" w:rsidP="00946ED2">
      <w:pPr>
        <w:pStyle w:val="Default"/>
        <w:rPr>
          <w:color w:val="auto"/>
        </w:rPr>
        <w:sectPr w:rsidR="00946ED2">
          <w:pgSz w:w="11906" w:h="17338"/>
          <w:pgMar w:top="1566" w:right="608" w:bottom="1096" w:left="922" w:header="720" w:footer="720" w:gutter="0"/>
          <w:cols w:space="720"/>
          <w:noEndnote/>
        </w:sectPr>
      </w:pPr>
    </w:p>
    <w:p w:rsidR="00946ED2" w:rsidRDefault="00946ED2" w:rsidP="00946ED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 xml:space="preserve">1. Булыгина Т.Б. Родительское Кафе как форма системного психологического сопровождения лич-ностного развития родителей // Психология и педа-гогика: методика и проблемы практического при-менения: сб. материалов XXXI Международной научно-практической конференции. Новосибирск: ООО агентство «СИБПРИНТ». 2013. - С.23-28. </w:t>
      </w:r>
    </w:p>
    <w:p w:rsidR="00946ED2" w:rsidRDefault="00946ED2" w:rsidP="00946ED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Как стать сильным родителем: учебное посо-бие / Под ред. Т.Б. Булыгиной. Архангельск: Кира, 2013. -256 с. </w:t>
      </w:r>
    </w:p>
    <w:p w:rsidR="00946ED2" w:rsidRDefault="00946ED2" w:rsidP="00946ED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Казакова Е.И. Сопровождение и развитие – новая образовательная технология // Психолого–педагогическое и медико–социальное сопровожде-ние развития ребенка: Материалы Российско–фламандской конференции. СПб.: Институт специ-альной педагогики и психологии, 2001. - С. 9-14. </w:t>
      </w:r>
    </w:p>
    <w:p w:rsidR="00946ED2" w:rsidRDefault="00946ED2" w:rsidP="00946ED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Кори Д. Теория и практика группового кон-сультирования. М.: Эксмо, 2003. - 640 с. </w:t>
      </w:r>
    </w:p>
    <w:p w:rsidR="00946ED2" w:rsidRDefault="00946ED2" w:rsidP="00946ED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Осухова Н.Г. Психологическое сопровожде-ние семьи и личности в кризисной ситуации // Школьный психолог. 2001. № 31. С. 23-33 </w:t>
      </w:r>
    </w:p>
    <w:p w:rsidR="00946ED2" w:rsidRDefault="00946ED2" w:rsidP="00946ED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Перлз Ф. Гештальт-семинары. М.: Институт общегуманитарных исследований. 1998. - 336 с. </w:t>
      </w:r>
    </w:p>
    <w:p w:rsidR="00946ED2" w:rsidRDefault="00946ED2" w:rsidP="00946ED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7. Середа Е.И. Тренинги решения семейных проблем. СПб: Речь. 2008. - 192 с. </w:t>
      </w:r>
    </w:p>
    <w:p w:rsidR="00946ED2" w:rsidRDefault="00946ED2" w:rsidP="00946ED2">
      <w:pPr>
        <w:pStyle w:val="Default"/>
        <w:rPr>
          <w:color w:val="auto"/>
          <w:sz w:val="20"/>
          <w:szCs w:val="20"/>
        </w:rPr>
      </w:pPr>
      <w:r>
        <w:rPr>
          <w:b/>
          <w:bCs/>
          <w:i/>
          <w:iCs/>
          <w:color w:val="auto"/>
          <w:sz w:val="20"/>
          <w:szCs w:val="20"/>
        </w:rPr>
        <w:t xml:space="preserve">References: </w:t>
      </w:r>
    </w:p>
    <w:p w:rsidR="00946ED2" w:rsidRPr="00946ED2" w:rsidRDefault="00946ED2" w:rsidP="00946ED2">
      <w:pPr>
        <w:pStyle w:val="Default"/>
        <w:rPr>
          <w:color w:val="auto"/>
          <w:sz w:val="20"/>
          <w:szCs w:val="20"/>
          <w:lang w:val="en-US"/>
        </w:rPr>
      </w:pPr>
      <w:r>
        <w:rPr>
          <w:color w:val="auto"/>
          <w:sz w:val="20"/>
          <w:szCs w:val="20"/>
        </w:rPr>
        <w:t xml:space="preserve">1. Bulygina T.B. Roditel'skoe Kafe kak forma sistemnogo psihologicheskogo soprovozhdenija lichnostnogo razvitija roditelej // Psihologija i pedagogika: metodika i problemy prakticheskogo primenenija: sb. materia-lov XXXI Mezhdunarodnoj nauchno-prakticheskoj konferencii. </w:t>
      </w:r>
      <w:r w:rsidRPr="00946ED2">
        <w:rPr>
          <w:color w:val="auto"/>
          <w:sz w:val="20"/>
          <w:szCs w:val="20"/>
          <w:lang w:val="en-US"/>
        </w:rPr>
        <w:t xml:space="preserve">Novosibirsk: OOO agentstvo «SIBPRINT». 2013. - S.23-28. </w:t>
      </w:r>
    </w:p>
    <w:p w:rsidR="00946ED2" w:rsidRPr="00946ED2" w:rsidRDefault="00946ED2" w:rsidP="00946ED2">
      <w:pPr>
        <w:pStyle w:val="Default"/>
        <w:rPr>
          <w:color w:val="auto"/>
          <w:sz w:val="20"/>
          <w:szCs w:val="20"/>
          <w:lang w:val="en-US"/>
        </w:rPr>
      </w:pPr>
      <w:r w:rsidRPr="00946ED2">
        <w:rPr>
          <w:color w:val="auto"/>
          <w:sz w:val="20"/>
          <w:szCs w:val="20"/>
          <w:lang w:val="en-US"/>
        </w:rPr>
        <w:t xml:space="preserve">2. Kak stat' sil'nym roditelem: uchebnoe posobie / Pod red. T.B. Bulyginoj. Arhangel'sk: Kira, 2013. -256 s. </w:t>
      </w:r>
    </w:p>
    <w:p w:rsidR="00946ED2" w:rsidRPr="00946ED2" w:rsidRDefault="00946ED2" w:rsidP="00946ED2">
      <w:pPr>
        <w:pStyle w:val="Default"/>
        <w:rPr>
          <w:color w:val="auto"/>
          <w:sz w:val="20"/>
          <w:szCs w:val="20"/>
          <w:lang w:val="en-US"/>
        </w:rPr>
      </w:pPr>
      <w:r w:rsidRPr="00946ED2">
        <w:rPr>
          <w:color w:val="auto"/>
          <w:sz w:val="20"/>
          <w:szCs w:val="20"/>
          <w:lang w:val="en-US"/>
        </w:rPr>
        <w:t xml:space="preserve">3. Kazakova E.I. Soprovozhdenie i razvitie – novaja obrazovatel'naja tehnologija // Psihologo–pedagogicheskoe i mediko–social'noe soprovozhdenie razvitija rebenka: Materialy Rossijsko–flamandskoj konferencii. SPb.: Institut special'noj pedagogiki i psihologii, 2001. - S. 9-14. </w:t>
      </w:r>
    </w:p>
    <w:p w:rsidR="00946ED2" w:rsidRPr="00946ED2" w:rsidRDefault="00946ED2" w:rsidP="00946ED2">
      <w:pPr>
        <w:pStyle w:val="Default"/>
        <w:rPr>
          <w:color w:val="auto"/>
          <w:sz w:val="20"/>
          <w:szCs w:val="20"/>
          <w:lang w:val="en-US"/>
        </w:rPr>
      </w:pPr>
      <w:r w:rsidRPr="00946ED2">
        <w:rPr>
          <w:color w:val="auto"/>
          <w:sz w:val="20"/>
          <w:szCs w:val="20"/>
          <w:lang w:val="en-US"/>
        </w:rPr>
        <w:t xml:space="preserve">4. Kori D. Teorija i praktika gruppovogo konsul'tirovanija. M.: Jeksmo, 2003. - 640 s. </w:t>
      </w:r>
    </w:p>
    <w:p w:rsidR="00946ED2" w:rsidRPr="00946ED2" w:rsidRDefault="00946ED2" w:rsidP="00946ED2">
      <w:pPr>
        <w:pStyle w:val="Default"/>
        <w:rPr>
          <w:color w:val="auto"/>
          <w:sz w:val="20"/>
          <w:szCs w:val="20"/>
          <w:lang w:val="en-US"/>
        </w:rPr>
      </w:pPr>
      <w:r w:rsidRPr="00946ED2">
        <w:rPr>
          <w:color w:val="auto"/>
          <w:sz w:val="20"/>
          <w:szCs w:val="20"/>
          <w:lang w:val="en-US"/>
        </w:rPr>
        <w:lastRenderedPageBreak/>
        <w:t xml:space="preserve">5. Osuhova N.G. Psihologicheskoe soprovozhdenie sem'i i lichnosti v krizisnoj situacii // Shkol'nyj psiholog. 2001. № 31. S. 23-33 </w:t>
      </w:r>
    </w:p>
    <w:p w:rsidR="00946ED2" w:rsidRPr="00946ED2" w:rsidRDefault="00946ED2" w:rsidP="00946ED2">
      <w:pPr>
        <w:pStyle w:val="Default"/>
        <w:rPr>
          <w:color w:val="auto"/>
          <w:sz w:val="20"/>
          <w:szCs w:val="20"/>
          <w:lang w:val="en-US"/>
        </w:rPr>
      </w:pPr>
      <w:r w:rsidRPr="00946ED2">
        <w:rPr>
          <w:color w:val="auto"/>
          <w:sz w:val="20"/>
          <w:szCs w:val="20"/>
          <w:lang w:val="en-US"/>
        </w:rPr>
        <w:t xml:space="preserve">6. Perlz F. Geshtal't-seminary. M.: Institut obshhegumanitarnyh issledovanij. 1998. - 336 s. </w:t>
      </w:r>
    </w:p>
    <w:p w:rsidR="00946ED2" w:rsidRDefault="00946ED2" w:rsidP="00946ED2">
      <w:pPr>
        <w:pStyle w:val="Default"/>
        <w:rPr>
          <w:color w:val="auto"/>
          <w:sz w:val="20"/>
          <w:szCs w:val="20"/>
        </w:rPr>
      </w:pPr>
      <w:r w:rsidRPr="00946ED2">
        <w:rPr>
          <w:color w:val="auto"/>
          <w:sz w:val="20"/>
          <w:szCs w:val="20"/>
          <w:lang w:val="en-US"/>
        </w:rPr>
        <w:t xml:space="preserve">7. Sereda E.I. Treningi reshenija semejnyh prob-lem. </w:t>
      </w:r>
      <w:r>
        <w:rPr>
          <w:color w:val="auto"/>
          <w:sz w:val="20"/>
          <w:szCs w:val="20"/>
        </w:rPr>
        <w:t xml:space="preserve">SPb: Rech'. 2008. - 192 s. </w:t>
      </w:r>
    </w:p>
    <w:p w:rsidR="00946ED2" w:rsidRDefault="00946ED2" w:rsidP="00946ED2">
      <w:pPr>
        <w:pStyle w:val="Default"/>
        <w:rPr>
          <w:color w:val="auto"/>
          <w:sz w:val="21"/>
          <w:szCs w:val="21"/>
        </w:rPr>
      </w:pPr>
      <w:r>
        <w:rPr>
          <w:b/>
          <w:bCs/>
          <w:i/>
          <w:iCs/>
          <w:color w:val="auto"/>
          <w:sz w:val="21"/>
          <w:szCs w:val="21"/>
        </w:rPr>
        <w:t xml:space="preserve">Сведения об авторе: </w:t>
      </w:r>
    </w:p>
    <w:p w:rsidR="00946ED2" w:rsidRDefault="00946ED2" w:rsidP="00946ED2">
      <w:pPr>
        <w:pStyle w:val="Default"/>
        <w:rPr>
          <w:color w:val="auto"/>
        </w:rPr>
        <w:sectPr w:rsidR="00946ED2">
          <w:type w:val="continuous"/>
          <w:pgSz w:w="11906" w:h="17338"/>
          <w:pgMar w:top="1566" w:right="608" w:bottom="1629" w:left="922" w:header="720" w:footer="720" w:gutter="0"/>
          <w:cols w:num="2" w:space="720" w:equalWidth="0">
            <w:col w:w="4463" w:space="331"/>
            <w:col w:w="4462"/>
          </w:cols>
          <w:noEndnote/>
        </w:sectPr>
      </w:pPr>
    </w:p>
    <w:p w:rsidR="00946ED2" w:rsidRDefault="00946ED2" w:rsidP="00946ED2">
      <w:pPr>
        <w:pStyle w:val="Default"/>
        <w:rPr>
          <w:color w:val="auto"/>
          <w:sz w:val="21"/>
          <w:szCs w:val="21"/>
        </w:rPr>
      </w:pPr>
      <w:r>
        <w:rPr>
          <w:b/>
          <w:bCs/>
          <w:i/>
          <w:iCs/>
          <w:color w:val="auto"/>
          <w:sz w:val="21"/>
          <w:szCs w:val="21"/>
        </w:rPr>
        <w:lastRenderedPageBreak/>
        <w:t xml:space="preserve">Булыгина Татьяна Борисовна </w:t>
      </w:r>
      <w:r>
        <w:rPr>
          <w:color w:val="auto"/>
          <w:sz w:val="21"/>
          <w:szCs w:val="21"/>
        </w:rPr>
        <w:t xml:space="preserve">(г.Архангельск, Россия), кандидат психологических наук, доцент ка-федры психологии института педагогики и психологии Северного (Арктического) федерального универ-ситета имени М.В. Ломоносова, e-mail: tatiana.bulygina@mail.ru </w:t>
      </w:r>
    </w:p>
    <w:p w:rsidR="00946ED2" w:rsidRPr="00310227" w:rsidRDefault="00946ED2" w:rsidP="00946ED2">
      <w:pPr>
        <w:pStyle w:val="Default"/>
        <w:rPr>
          <w:color w:val="auto"/>
          <w:sz w:val="21"/>
          <w:szCs w:val="21"/>
          <w:lang w:val="en-US"/>
        </w:rPr>
      </w:pPr>
      <w:r w:rsidRPr="00310227">
        <w:rPr>
          <w:b/>
          <w:bCs/>
          <w:i/>
          <w:iCs/>
          <w:color w:val="auto"/>
          <w:sz w:val="21"/>
          <w:szCs w:val="21"/>
          <w:lang w:val="en-US"/>
        </w:rPr>
        <w:t xml:space="preserve">Data about the author: </w:t>
      </w:r>
    </w:p>
    <w:p w:rsidR="002A3D66" w:rsidRPr="00946ED2" w:rsidRDefault="00946ED2" w:rsidP="00946ED2">
      <w:pPr>
        <w:rPr>
          <w:lang w:val="en-US"/>
        </w:rPr>
      </w:pPr>
      <w:r w:rsidRPr="00946ED2">
        <w:rPr>
          <w:b/>
          <w:bCs/>
          <w:i/>
          <w:iCs/>
          <w:sz w:val="21"/>
          <w:szCs w:val="21"/>
          <w:lang w:val="en-US"/>
        </w:rPr>
        <w:t>Bulygin</w:t>
      </w:r>
      <w:r>
        <w:rPr>
          <w:b/>
          <w:bCs/>
          <w:i/>
          <w:iCs/>
          <w:sz w:val="21"/>
          <w:szCs w:val="21"/>
        </w:rPr>
        <w:t>а</w:t>
      </w:r>
      <w:r w:rsidRPr="00946ED2">
        <w:rPr>
          <w:b/>
          <w:bCs/>
          <w:i/>
          <w:iCs/>
          <w:sz w:val="21"/>
          <w:szCs w:val="21"/>
          <w:lang w:val="en-US"/>
        </w:rPr>
        <w:t xml:space="preserve"> T.B. </w:t>
      </w:r>
      <w:r w:rsidRPr="00946ED2">
        <w:rPr>
          <w:sz w:val="21"/>
          <w:szCs w:val="21"/>
          <w:lang w:val="en-US"/>
        </w:rPr>
        <w:t>(Arkhangelsk, Russia), candidate of psychological sciences, associate professor of Pepartment of psychology of Institute of Pedagogy and Psychology of the Northern (Arctic) Federal University, e-mail: tatia-na.bulygina@mail.ru</w:t>
      </w:r>
    </w:p>
    <w:sectPr w:rsidR="002A3D66" w:rsidRPr="00946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plified Arabic Fixed">
    <w:altName w:val="Simplified Arabic Fixed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FFFB1"/>
    <w:multiLevelType w:val="hybridMultilevel"/>
    <w:tmpl w:val="60F10F6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8E547DF"/>
    <w:multiLevelType w:val="multilevel"/>
    <w:tmpl w:val="F3186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BB588C"/>
    <w:multiLevelType w:val="multilevel"/>
    <w:tmpl w:val="90DE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329"/>
    <w:rsid w:val="00104593"/>
    <w:rsid w:val="002A3D66"/>
    <w:rsid w:val="00310227"/>
    <w:rsid w:val="00946ED2"/>
    <w:rsid w:val="009E7329"/>
    <w:rsid w:val="00A009B2"/>
    <w:rsid w:val="00C03798"/>
    <w:rsid w:val="00E861CF"/>
    <w:rsid w:val="00F2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6E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6E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2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3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35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8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371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0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3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1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678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0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4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0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60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9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45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51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82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37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730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82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57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9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78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3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36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03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19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6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2568</Words>
  <Characters>14640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КГКУ Детский дом 27</Company>
  <LinksUpToDate>false</LinksUpToDate>
  <CharactersWithSpaces>17174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Жанна Георгиевна</dc:creator>
  <cp:lastModifiedBy>Жанна Георгиевна</cp:lastModifiedBy>
  <cp:revision>3</cp:revision>
  <cp:lastPrinted>2018-01-24T01:57:00Z</cp:lastPrinted>
  <dcterms:created xsi:type="dcterms:W3CDTF">2018-03-28T05:33:00Z</dcterms:created>
  <dcterms:modified xsi:type="dcterms:W3CDTF">2018-03-28T06:25:00Z</dcterms:modified>
</cp:coreProperties>
</file>