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691" w:rsidRPr="00D342A1" w:rsidRDefault="008E1691" w:rsidP="008E1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0"/>
        <w:jc w:val="center"/>
        <w:rPr>
          <w:b/>
          <w:bCs/>
          <w:kern w:val="36"/>
          <w:sz w:val="32"/>
          <w:szCs w:val="32"/>
        </w:rPr>
      </w:pPr>
      <w:r>
        <w:rPr>
          <w:b/>
          <w:sz w:val="32"/>
          <w:szCs w:val="32"/>
        </w:rPr>
        <w:t xml:space="preserve">Тема: </w:t>
      </w:r>
      <w:r w:rsidRPr="00D342A1">
        <w:rPr>
          <w:b/>
          <w:sz w:val="32"/>
          <w:szCs w:val="32"/>
        </w:rPr>
        <w:t>«</w:t>
      </w:r>
      <w:r>
        <w:rPr>
          <w:b/>
          <w:sz w:val="32"/>
          <w:szCs w:val="32"/>
        </w:rPr>
        <w:t>Театрализованная деятельность детей младшего школьного возраста как средство развития творческих способностей</w:t>
      </w:r>
      <w:r w:rsidRPr="00D342A1">
        <w:rPr>
          <w:b/>
          <w:sz w:val="32"/>
          <w:szCs w:val="32"/>
        </w:rPr>
        <w:t>»</w:t>
      </w:r>
    </w:p>
    <w:p w:rsidR="008E1691" w:rsidRDefault="008E1691" w:rsidP="008E1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0"/>
        <w:jc w:val="both"/>
        <w:rPr>
          <w:bCs/>
          <w:kern w:val="36"/>
          <w:sz w:val="24"/>
          <w:szCs w:val="24"/>
        </w:rPr>
      </w:pPr>
    </w:p>
    <w:p w:rsidR="008E1691" w:rsidRPr="00ED424E" w:rsidRDefault="008E1691" w:rsidP="00ED424E">
      <w:pPr>
        <w:spacing w:line="360" w:lineRule="auto"/>
        <w:ind w:firstLine="700"/>
        <w:rPr>
          <w:rFonts w:asciiTheme="majorBidi" w:hAnsiTheme="majorBidi" w:cstheme="majorBidi"/>
          <w:color w:val="000000"/>
          <w:sz w:val="28"/>
          <w:szCs w:val="28"/>
        </w:rPr>
      </w:pPr>
      <w:r w:rsidRPr="00ED424E">
        <w:rPr>
          <w:rFonts w:asciiTheme="majorBidi" w:hAnsiTheme="majorBidi" w:cstheme="majorBidi"/>
          <w:color w:val="000000"/>
          <w:sz w:val="28"/>
          <w:szCs w:val="28"/>
        </w:rPr>
        <w:t xml:space="preserve">На современном этапе развития общества жизнедеятельность человека зависит от того, насколько эффективно, качественно и творчески он решает                   поставленные задачи. Успешность решения творческих задач во многом                  определяется уровнем развития творческих способностей.  </w:t>
      </w:r>
    </w:p>
    <w:p w:rsidR="008E1691" w:rsidRPr="00ED424E" w:rsidRDefault="008E1691" w:rsidP="00ED424E">
      <w:pPr>
        <w:pStyle w:val="Default"/>
        <w:spacing w:line="360" w:lineRule="auto"/>
        <w:ind w:firstLine="708"/>
        <w:jc w:val="both"/>
        <w:rPr>
          <w:rFonts w:asciiTheme="majorBidi" w:eastAsia="Times New Roman" w:hAnsiTheme="majorBidi" w:cstheme="majorBidi"/>
          <w:sz w:val="28"/>
          <w:szCs w:val="28"/>
          <w:lang w:eastAsia="ru-RU" w:bidi="ar-SA"/>
        </w:rPr>
      </w:pPr>
      <w:r w:rsidRPr="00ED424E">
        <w:rPr>
          <w:rFonts w:asciiTheme="majorBidi" w:eastAsia="Times New Roman" w:hAnsiTheme="majorBidi" w:cstheme="majorBidi"/>
          <w:sz w:val="28"/>
          <w:szCs w:val="28"/>
          <w:lang w:eastAsia="ru-RU" w:bidi="ar-SA"/>
        </w:rPr>
        <w:t xml:space="preserve">По мнению многих ученых, в основе реализации творческих способностей лежит духовная неудовлетворенность и устремленность, благодаря чему ребенок приходит в состояние эмоциональной заряженности, что можно считать начальным этапом творческого акта. </w:t>
      </w:r>
    </w:p>
    <w:p w:rsidR="00E9325A" w:rsidRPr="00ED424E" w:rsidRDefault="008E1691" w:rsidP="00ED424E">
      <w:pPr>
        <w:spacing w:line="360" w:lineRule="auto"/>
        <w:rPr>
          <w:rFonts w:asciiTheme="majorBidi" w:hAnsiTheme="majorBidi" w:cstheme="majorBidi"/>
          <w:color w:val="000000"/>
          <w:sz w:val="28"/>
          <w:szCs w:val="28"/>
        </w:rPr>
      </w:pPr>
      <w:r w:rsidRPr="00ED424E">
        <w:rPr>
          <w:rFonts w:asciiTheme="majorBidi" w:hAnsiTheme="majorBidi" w:cstheme="majorBidi"/>
          <w:color w:val="000000"/>
          <w:sz w:val="28"/>
          <w:szCs w:val="28"/>
        </w:rPr>
        <w:t xml:space="preserve">В произведении «Творчество как форма деятельности человеческого сознания» В.А. Коваленко отмечает, что творческие способности проявляются на каждом из 6 этапов творческого процесса: постановке проблемы, рождении замысла, атаке, релаксации, инкубации (созревание), решении, </w:t>
      </w:r>
      <w:proofErr w:type="spellStart"/>
      <w:r w:rsidRPr="00ED424E">
        <w:rPr>
          <w:rFonts w:asciiTheme="majorBidi" w:hAnsiTheme="majorBidi" w:cstheme="majorBidi"/>
          <w:color w:val="000000"/>
          <w:sz w:val="28"/>
          <w:szCs w:val="28"/>
        </w:rPr>
        <w:t>инсайте</w:t>
      </w:r>
      <w:proofErr w:type="spellEnd"/>
      <w:r w:rsidRPr="00ED424E">
        <w:rPr>
          <w:rFonts w:asciiTheme="majorBidi" w:hAnsiTheme="majorBidi" w:cstheme="majorBidi"/>
          <w:color w:val="000000"/>
          <w:sz w:val="28"/>
          <w:szCs w:val="28"/>
        </w:rPr>
        <w:t xml:space="preserve"> (озарение истиной).</w:t>
      </w:r>
    </w:p>
    <w:p w:rsidR="00ED424E" w:rsidRDefault="00ED424E" w:rsidP="00ED424E">
      <w:pPr>
        <w:pStyle w:val="a3"/>
        <w:shd w:val="clear" w:color="auto" w:fill="FFFFFF"/>
        <w:spacing w:after="0" w:line="360" w:lineRule="auto"/>
        <w:ind w:firstLine="567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proofErr w:type="gramStart"/>
      <w:r>
        <w:rPr>
          <w:rFonts w:asciiTheme="majorBidi" w:hAnsiTheme="majorBidi" w:cstheme="majorBidi"/>
          <w:color w:val="000000"/>
          <w:sz w:val="28"/>
          <w:szCs w:val="28"/>
        </w:rPr>
        <w:t>В широком контексте</w:t>
      </w:r>
      <w:r w:rsidRPr="001C7C64">
        <w:rPr>
          <w:rFonts w:asciiTheme="majorBidi" w:hAnsiTheme="majorBidi" w:cstheme="majorBidi"/>
          <w:color w:val="000000"/>
          <w:sz w:val="28"/>
          <w:szCs w:val="28"/>
        </w:rPr>
        <w:t>, театральн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ая деятельность </w:t>
      </w:r>
      <w:r w:rsidRPr="001C7C6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>
        <w:rPr>
          <w:rFonts w:asciiTheme="majorBidi" w:hAnsiTheme="majorBidi" w:cstheme="majorBidi"/>
          <w:color w:val="000000"/>
          <w:sz w:val="28"/>
          <w:szCs w:val="28"/>
        </w:rPr>
        <w:t>выступает как художественное явление</w:t>
      </w:r>
      <w:r w:rsidRPr="001C7C64">
        <w:rPr>
          <w:rFonts w:asciiTheme="majorBidi" w:hAnsiTheme="majorBidi" w:cstheme="majorBidi"/>
          <w:color w:val="000000"/>
          <w:sz w:val="28"/>
          <w:szCs w:val="28"/>
        </w:rPr>
        <w:t xml:space="preserve">, 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различающееся </w:t>
      </w:r>
      <w:r w:rsidRPr="001C7C64">
        <w:rPr>
          <w:rFonts w:asciiTheme="majorBidi" w:hAnsiTheme="majorBidi" w:cstheme="majorBidi"/>
          <w:color w:val="000000"/>
          <w:sz w:val="28"/>
          <w:szCs w:val="28"/>
        </w:rPr>
        <w:t xml:space="preserve">по 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исторически временным </w:t>
      </w:r>
      <w:r w:rsidRPr="001C7C6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характеристикам </w:t>
      </w:r>
      <w:r w:rsidRPr="001C7C64">
        <w:rPr>
          <w:rFonts w:asciiTheme="majorBidi" w:hAnsiTheme="majorBidi" w:cstheme="majorBidi"/>
          <w:color w:val="000000"/>
          <w:sz w:val="28"/>
          <w:szCs w:val="28"/>
        </w:rPr>
        <w:t xml:space="preserve">(античный, средневековый, ренессансный, новейший), 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и имеющий свои </w:t>
      </w:r>
      <w:r w:rsidRPr="001C7C64">
        <w:rPr>
          <w:rFonts w:asciiTheme="majorBidi" w:hAnsiTheme="majorBidi" w:cstheme="majorBidi"/>
          <w:color w:val="000000"/>
          <w:sz w:val="28"/>
          <w:szCs w:val="28"/>
        </w:rPr>
        <w:t>разновидности; национальными признаками (английский, испанский, итальянский, французский, немецкий, украинский, русский и т. д.);</w:t>
      </w:r>
      <w:proofErr w:type="gramEnd"/>
      <w:r w:rsidRPr="001C7C6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proofErr w:type="gramStart"/>
      <w:r w:rsidRPr="001C7C64">
        <w:rPr>
          <w:rFonts w:asciiTheme="majorBidi" w:hAnsiTheme="majorBidi" w:cstheme="majorBidi"/>
          <w:color w:val="000000"/>
          <w:sz w:val="28"/>
          <w:szCs w:val="28"/>
        </w:rPr>
        <w:t xml:space="preserve">принципами </w:t>
      </w:r>
      <w:r>
        <w:rPr>
          <w:rFonts w:asciiTheme="majorBidi" w:hAnsiTheme="majorBidi" w:cstheme="majorBidi"/>
          <w:color w:val="000000"/>
          <w:sz w:val="28"/>
          <w:szCs w:val="28"/>
        </w:rPr>
        <w:t>взаимоотношений</w:t>
      </w:r>
      <w:r w:rsidRPr="001C7C6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>
        <w:rPr>
          <w:rFonts w:asciiTheme="majorBidi" w:hAnsiTheme="majorBidi" w:cstheme="majorBidi"/>
          <w:color w:val="000000"/>
          <w:sz w:val="28"/>
          <w:szCs w:val="28"/>
        </w:rPr>
        <w:t>авторов постановки</w:t>
      </w:r>
      <w:r w:rsidRPr="001C7C64">
        <w:rPr>
          <w:rFonts w:asciiTheme="majorBidi" w:hAnsiTheme="majorBidi" w:cstheme="majorBidi"/>
          <w:color w:val="000000"/>
          <w:sz w:val="28"/>
          <w:szCs w:val="28"/>
        </w:rPr>
        <w:t xml:space="preserve">, 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в том числе </w:t>
      </w:r>
      <w:r w:rsidRPr="001C7C64">
        <w:rPr>
          <w:rFonts w:asciiTheme="majorBidi" w:hAnsiTheme="majorBidi" w:cstheme="majorBidi"/>
          <w:color w:val="000000"/>
          <w:sz w:val="28"/>
          <w:szCs w:val="28"/>
        </w:rPr>
        <w:t xml:space="preserve">актеров, которые 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раскрывают образ героев (театр переживания, </w:t>
      </w:r>
      <w:r w:rsidRPr="001C7C64">
        <w:rPr>
          <w:rFonts w:asciiTheme="majorBidi" w:hAnsiTheme="majorBidi" w:cstheme="majorBidi"/>
          <w:color w:val="000000"/>
          <w:sz w:val="28"/>
          <w:szCs w:val="28"/>
        </w:rPr>
        <w:t>психо</w:t>
      </w:r>
      <w:r>
        <w:rPr>
          <w:rFonts w:asciiTheme="majorBidi" w:hAnsiTheme="majorBidi" w:cstheme="majorBidi"/>
          <w:color w:val="000000"/>
          <w:sz w:val="28"/>
          <w:szCs w:val="28"/>
        </w:rPr>
        <w:t>логический, театр представления</w:t>
      </w:r>
      <w:r w:rsidRPr="001C7C64">
        <w:rPr>
          <w:rFonts w:asciiTheme="majorBidi" w:hAnsiTheme="majorBidi" w:cstheme="majorBidi"/>
          <w:color w:val="000000"/>
          <w:sz w:val="28"/>
          <w:szCs w:val="28"/>
        </w:rPr>
        <w:t xml:space="preserve"> или театр масок) по 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ведущей роли разнообразных сценических изобразительных и </w:t>
      </w:r>
      <w:r w:rsidRPr="001C7C64">
        <w:rPr>
          <w:rFonts w:asciiTheme="majorBidi" w:hAnsiTheme="majorBidi" w:cstheme="majorBidi"/>
          <w:color w:val="000000"/>
          <w:sz w:val="28"/>
          <w:szCs w:val="28"/>
        </w:rPr>
        <w:t>выразительных средств (драматический, музыкальный, музыкально-драматический, комедии, драмы и комедии, театр балета, пантомимы, цирк и т.д.); по стилю (реалистичный, романтичный, публицистический</w:t>
      </w:r>
      <w:r>
        <w:rPr>
          <w:rFonts w:asciiTheme="majorBidi" w:hAnsiTheme="majorBidi" w:cstheme="majorBidi"/>
          <w:color w:val="000000"/>
          <w:sz w:val="28"/>
          <w:szCs w:val="28"/>
        </w:rPr>
        <w:t>, театр абсурда и т.д.);</w:t>
      </w:r>
      <w:proofErr w:type="gramEnd"/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proofErr w:type="gramStart"/>
      <w:r>
        <w:rPr>
          <w:rFonts w:asciiTheme="majorBidi" w:hAnsiTheme="majorBidi" w:cstheme="majorBidi"/>
          <w:color w:val="000000"/>
          <w:sz w:val="28"/>
          <w:szCs w:val="28"/>
        </w:rPr>
        <w:t xml:space="preserve">по типовому разнообразию  персонажей: актеры, куклы, их тени, </w:t>
      </w:r>
      <w:r w:rsidRPr="001C7C64">
        <w:rPr>
          <w:rFonts w:asciiTheme="majorBidi" w:hAnsiTheme="majorBidi" w:cstheme="majorBidi"/>
          <w:color w:val="000000"/>
          <w:sz w:val="28"/>
          <w:szCs w:val="28"/>
        </w:rPr>
        <w:t xml:space="preserve">которые 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выступают сценарным содержанием </w:t>
      </w:r>
      <w:r w:rsidRPr="001C7C64">
        <w:rPr>
          <w:rFonts w:asciiTheme="majorBidi" w:hAnsiTheme="majorBidi" w:cstheme="majorBidi"/>
          <w:color w:val="000000"/>
          <w:sz w:val="28"/>
          <w:szCs w:val="28"/>
        </w:rPr>
        <w:t xml:space="preserve">(кукольный театр, театр теней) 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определяющие категорию </w:t>
      </w:r>
      <w:r>
        <w:rPr>
          <w:rFonts w:asciiTheme="majorBidi" w:hAnsiTheme="majorBidi" w:cstheme="majorBidi"/>
          <w:color w:val="000000"/>
          <w:sz w:val="28"/>
          <w:szCs w:val="28"/>
        </w:rPr>
        <w:lastRenderedPageBreak/>
        <w:t>зрителей, на которую рассчитано представление</w:t>
      </w:r>
      <w:r w:rsidRPr="001C7C64">
        <w:rPr>
          <w:rFonts w:asciiTheme="majorBidi" w:hAnsiTheme="majorBidi" w:cstheme="majorBidi"/>
          <w:color w:val="000000"/>
          <w:sz w:val="28"/>
          <w:szCs w:val="28"/>
        </w:rPr>
        <w:t xml:space="preserve"> (детский, </w:t>
      </w:r>
      <w:r>
        <w:rPr>
          <w:rFonts w:asciiTheme="majorBidi" w:hAnsiTheme="majorBidi" w:cstheme="majorBidi"/>
          <w:color w:val="000000"/>
          <w:sz w:val="28"/>
          <w:szCs w:val="28"/>
        </w:rPr>
        <w:t>юного зрителя</w:t>
      </w:r>
      <w:r w:rsidRPr="001C7C64">
        <w:rPr>
          <w:rFonts w:asciiTheme="majorBidi" w:hAnsiTheme="majorBidi" w:cstheme="majorBidi"/>
          <w:color w:val="000000"/>
          <w:sz w:val="28"/>
          <w:szCs w:val="28"/>
        </w:rPr>
        <w:t xml:space="preserve">, молодежный и т.д.). </w:t>
      </w:r>
      <w:proofErr w:type="gramEnd"/>
    </w:p>
    <w:p w:rsidR="00ED424E" w:rsidRPr="001C7C64" w:rsidRDefault="00ED424E" w:rsidP="00ED424E">
      <w:pPr>
        <w:pStyle w:val="a3"/>
        <w:shd w:val="clear" w:color="auto" w:fill="FFFFFF"/>
        <w:spacing w:after="0" w:line="360" w:lineRule="auto"/>
        <w:ind w:firstLine="567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/>
          <w:color w:val="000000"/>
          <w:sz w:val="28"/>
          <w:szCs w:val="28"/>
        </w:rPr>
        <w:t>К</w:t>
      </w:r>
      <w:r w:rsidRPr="001C7C64">
        <w:rPr>
          <w:rFonts w:asciiTheme="majorBidi" w:hAnsiTheme="majorBidi" w:cstheme="majorBidi"/>
          <w:color w:val="000000"/>
          <w:sz w:val="28"/>
          <w:szCs w:val="28"/>
        </w:rPr>
        <w:t xml:space="preserve">ак отдельные творческие единицы театры 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имеют </w:t>
      </w:r>
      <w:proofErr w:type="spellStart"/>
      <w:r>
        <w:rPr>
          <w:rFonts w:asciiTheme="majorBidi" w:hAnsiTheme="majorBidi" w:cstheme="majorBidi"/>
          <w:color w:val="000000"/>
          <w:sz w:val="28"/>
          <w:szCs w:val="28"/>
        </w:rPr>
        <w:t>классифицикацию</w:t>
      </w:r>
      <w:proofErr w:type="spellEnd"/>
      <w:r w:rsidRPr="001C7C64">
        <w:rPr>
          <w:rFonts w:asciiTheme="majorBidi" w:hAnsiTheme="majorBidi" w:cstheme="majorBidi"/>
          <w:color w:val="000000"/>
          <w:sz w:val="28"/>
          <w:szCs w:val="28"/>
        </w:rPr>
        <w:t xml:space="preserve">. </w:t>
      </w:r>
      <w:proofErr w:type="gramStart"/>
      <w:r>
        <w:rPr>
          <w:rFonts w:asciiTheme="majorBidi" w:hAnsiTheme="majorBidi" w:cstheme="majorBidi"/>
          <w:color w:val="000000"/>
          <w:sz w:val="28"/>
          <w:szCs w:val="28"/>
        </w:rPr>
        <w:t xml:space="preserve">Выделяют </w:t>
      </w:r>
      <w:r w:rsidRPr="001C7C64">
        <w:rPr>
          <w:rFonts w:asciiTheme="majorBidi" w:hAnsiTheme="majorBidi" w:cstheme="majorBidi"/>
          <w:color w:val="000000"/>
          <w:sz w:val="28"/>
          <w:szCs w:val="28"/>
        </w:rPr>
        <w:t xml:space="preserve">оперные, оперетты, балета, 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среди музыкальных театров; кукольные   -  это </w:t>
      </w:r>
      <w:r w:rsidRPr="001C7C64">
        <w:rPr>
          <w:rFonts w:asciiTheme="majorBidi" w:hAnsiTheme="majorBidi" w:cstheme="majorBidi"/>
          <w:color w:val="000000"/>
          <w:sz w:val="28"/>
          <w:szCs w:val="28"/>
        </w:rPr>
        <w:t>детские, для взрослых, марионетки и т.д.</w:t>
      </w:r>
      <w:proofErr w:type="gramEnd"/>
      <w:r w:rsidRPr="001C7C6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>
        <w:rPr>
          <w:rFonts w:asciiTheme="majorBidi" w:hAnsiTheme="majorBidi" w:cstheme="majorBidi"/>
          <w:color w:val="000000"/>
          <w:sz w:val="28"/>
          <w:szCs w:val="28"/>
        </w:rPr>
        <w:t>В</w:t>
      </w:r>
      <w:r w:rsidRPr="001C7C64">
        <w:rPr>
          <w:rFonts w:asciiTheme="majorBidi" w:hAnsiTheme="majorBidi" w:cstheme="majorBidi"/>
          <w:color w:val="000000"/>
          <w:sz w:val="28"/>
          <w:szCs w:val="28"/>
        </w:rPr>
        <w:t xml:space="preserve">ыделяют 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театры по </w:t>
      </w:r>
      <w:r w:rsidRPr="001C7C64">
        <w:rPr>
          <w:rFonts w:asciiTheme="majorBidi" w:hAnsiTheme="majorBidi" w:cstheme="majorBidi"/>
          <w:color w:val="000000"/>
          <w:sz w:val="28"/>
          <w:szCs w:val="28"/>
        </w:rPr>
        <w:t xml:space="preserve">уровню признания художественных заслуг 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и мастерства  (</w:t>
      </w:r>
      <w:r w:rsidRPr="001C7C64">
        <w:rPr>
          <w:rFonts w:asciiTheme="majorBidi" w:hAnsiTheme="majorBidi" w:cstheme="majorBidi"/>
          <w:color w:val="000000"/>
          <w:sz w:val="28"/>
          <w:szCs w:val="28"/>
        </w:rPr>
        <w:t>академические</w:t>
      </w:r>
      <w:r>
        <w:rPr>
          <w:rFonts w:asciiTheme="majorBidi" w:hAnsiTheme="majorBidi" w:cstheme="majorBidi"/>
          <w:color w:val="000000"/>
          <w:sz w:val="28"/>
          <w:szCs w:val="28"/>
        </w:rPr>
        <w:t>)</w:t>
      </w:r>
      <w:r w:rsidRPr="001C7C64">
        <w:rPr>
          <w:rFonts w:asciiTheme="majorBidi" w:hAnsiTheme="majorBidi" w:cstheme="majorBidi"/>
          <w:color w:val="000000"/>
          <w:sz w:val="28"/>
          <w:szCs w:val="28"/>
        </w:rPr>
        <w:t xml:space="preserve">; по 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социальному </w:t>
      </w:r>
      <w:r w:rsidRPr="001C7C64">
        <w:rPr>
          <w:rFonts w:asciiTheme="majorBidi" w:hAnsiTheme="majorBidi" w:cstheme="majorBidi"/>
          <w:color w:val="000000"/>
          <w:sz w:val="28"/>
          <w:szCs w:val="28"/>
        </w:rPr>
        <w:t xml:space="preserve">статусу </w:t>
      </w:r>
      <w:r>
        <w:rPr>
          <w:rFonts w:asciiTheme="majorBidi" w:hAnsiTheme="majorBidi" w:cstheme="majorBidi"/>
          <w:color w:val="000000"/>
          <w:sz w:val="28"/>
          <w:szCs w:val="28"/>
        </w:rPr>
        <w:t>(</w:t>
      </w:r>
      <w:r w:rsidRPr="001C7C64">
        <w:rPr>
          <w:rFonts w:asciiTheme="majorBidi" w:hAnsiTheme="majorBidi" w:cstheme="majorBidi"/>
          <w:color w:val="000000"/>
          <w:sz w:val="28"/>
          <w:szCs w:val="28"/>
        </w:rPr>
        <w:t>национальные, муниципальные, частные</w:t>
      </w:r>
      <w:r>
        <w:rPr>
          <w:rFonts w:asciiTheme="majorBidi" w:hAnsiTheme="majorBidi" w:cstheme="majorBidi"/>
          <w:color w:val="000000"/>
          <w:sz w:val="28"/>
          <w:szCs w:val="28"/>
        </w:rPr>
        <w:t>)</w:t>
      </w:r>
      <w:r w:rsidRPr="001C7C64">
        <w:rPr>
          <w:rFonts w:asciiTheme="majorBidi" w:hAnsiTheme="majorBidi" w:cstheme="majorBidi"/>
          <w:color w:val="000000"/>
          <w:sz w:val="28"/>
          <w:szCs w:val="28"/>
        </w:rPr>
        <w:t xml:space="preserve">, по характеру соотношения сценического творчества и 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ведущего </w:t>
      </w:r>
      <w:r w:rsidRPr="001C7C64">
        <w:rPr>
          <w:rFonts w:asciiTheme="majorBidi" w:hAnsiTheme="majorBidi" w:cstheme="majorBidi"/>
          <w:color w:val="000000"/>
          <w:sz w:val="28"/>
          <w:szCs w:val="28"/>
        </w:rPr>
        <w:t xml:space="preserve">рода занятий 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руководителей: </w:t>
      </w:r>
      <w:r w:rsidRPr="001C7C64">
        <w:rPr>
          <w:rFonts w:asciiTheme="majorBidi" w:hAnsiTheme="majorBidi" w:cstheme="majorBidi"/>
          <w:color w:val="000000"/>
          <w:sz w:val="28"/>
          <w:szCs w:val="28"/>
        </w:rPr>
        <w:t>самодеятельные (любительские) и профессиональные; по способу подгот</w:t>
      </w:r>
      <w:r>
        <w:rPr>
          <w:rFonts w:asciiTheme="majorBidi" w:hAnsiTheme="majorBidi" w:cstheme="majorBidi"/>
          <w:color w:val="000000"/>
          <w:sz w:val="28"/>
          <w:szCs w:val="28"/>
        </w:rPr>
        <w:t>овки театральных произведений (</w:t>
      </w:r>
      <w:r w:rsidRPr="001C7C64">
        <w:rPr>
          <w:rFonts w:asciiTheme="majorBidi" w:hAnsiTheme="majorBidi" w:cstheme="majorBidi"/>
          <w:color w:val="000000"/>
          <w:sz w:val="28"/>
          <w:szCs w:val="28"/>
        </w:rPr>
        <w:t>импровизационные и литературные</w:t>
      </w:r>
      <w:r>
        <w:rPr>
          <w:rFonts w:asciiTheme="majorBidi" w:hAnsiTheme="majorBidi" w:cstheme="majorBidi"/>
          <w:color w:val="000000"/>
          <w:sz w:val="28"/>
          <w:szCs w:val="28"/>
        </w:rPr>
        <w:t>)</w:t>
      </w:r>
      <w:r w:rsidRPr="001C7C64">
        <w:rPr>
          <w:rFonts w:asciiTheme="majorBidi" w:hAnsiTheme="majorBidi" w:cstheme="majorBidi"/>
          <w:color w:val="000000"/>
          <w:sz w:val="28"/>
          <w:szCs w:val="28"/>
        </w:rPr>
        <w:t>.</w:t>
      </w:r>
    </w:p>
    <w:p w:rsidR="00ED424E" w:rsidRPr="001C7C64" w:rsidRDefault="00ED424E" w:rsidP="00ED424E">
      <w:pPr>
        <w:pStyle w:val="a3"/>
        <w:shd w:val="clear" w:color="auto" w:fill="FFFFFF"/>
        <w:spacing w:after="0" w:line="360" w:lineRule="auto"/>
        <w:ind w:firstLine="567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/>
          <w:color w:val="000000"/>
          <w:sz w:val="28"/>
          <w:szCs w:val="28"/>
        </w:rPr>
        <w:t xml:space="preserve">Но, не смотря на это, организация </w:t>
      </w:r>
      <w:proofErr w:type="gramStart"/>
      <w:r>
        <w:rPr>
          <w:rFonts w:asciiTheme="majorBidi" w:hAnsiTheme="majorBidi" w:cstheme="majorBidi"/>
          <w:color w:val="000000"/>
          <w:sz w:val="28"/>
          <w:szCs w:val="28"/>
        </w:rPr>
        <w:t>внеклассных</w:t>
      </w:r>
      <w:proofErr w:type="gramEnd"/>
      <w:r>
        <w:rPr>
          <w:rFonts w:asciiTheme="majorBidi" w:hAnsiTheme="majorBidi" w:cstheme="majorBidi"/>
          <w:color w:val="000000"/>
          <w:sz w:val="28"/>
          <w:szCs w:val="28"/>
        </w:rPr>
        <w:t xml:space="preserve"> занятия театрализованной деятельностью </w:t>
      </w:r>
      <w:r w:rsidRPr="001C7C64">
        <w:rPr>
          <w:rFonts w:asciiTheme="majorBidi" w:hAnsiTheme="majorBidi" w:cstheme="majorBidi"/>
          <w:color w:val="000000"/>
          <w:sz w:val="28"/>
          <w:szCs w:val="28"/>
        </w:rPr>
        <w:t xml:space="preserve"> с младшими школьниками </w:t>
      </w:r>
      <w:r>
        <w:rPr>
          <w:rFonts w:asciiTheme="majorBidi" w:hAnsiTheme="majorBidi" w:cstheme="majorBidi"/>
          <w:color w:val="000000"/>
          <w:sz w:val="28"/>
          <w:szCs w:val="28"/>
        </w:rPr>
        <w:t>имеют свои особенности</w:t>
      </w:r>
      <w:r w:rsidRPr="001C7C64">
        <w:rPr>
          <w:rFonts w:asciiTheme="majorBidi" w:hAnsiTheme="majorBidi" w:cstheme="majorBidi"/>
          <w:color w:val="000000"/>
          <w:sz w:val="28"/>
          <w:szCs w:val="28"/>
        </w:rPr>
        <w:t>.</w:t>
      </w:r>
    </w:p>
    <w:p w:rsidR="00ED424E" w:rsidRDefault="00ED424E" w:rsidP="00ED424E">
      <w:pPr>
        <w:pStyle w:val="a3"/>
        <w:shd w:val="clear" w:color="auto" w:fill="FFFFFF"/>
        <w:spacing w:after="0" w:line="360" w:lineRule="auto"/>
        <w:ind w:firstLine="567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1C7C64">
        <w:rPr>
          <w:rFonts w:asciiTheme="majorBidi" w:hAnsiTheme="majorBidi" w:cstheme="majorBidi"/>
          <w:color w:val="000000"/>
          <w:sz w:val="28"/>
          <w:szCs w:val="28"/>
        </w:rPr>
        <w:t xml:space="preserve">Во-первых, такие занятия 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рассматриваются как любительские. Это понятие включает: </w:t>
      </w:r>
      <w:r w:rsidRPr="001C7C64">
        <w:rPr>
          <w:rFonts w:asciiTheme="majorBidi" w:hAnsiTheme="majorBidi" w:cstheme="majorBidi"/>
          <w:color w:val="000000"/>
          <w:sz w:val="28"/>
          <w:szCs w:val="28"/>
        </w:rPr>
        <w:t xml:space="preserve">а) 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формирование </w:t>
      </w:r>
      <w:r w:rsidRPr="001C7C64">
        <w:rPr>
          <w:rFonts w:asciiTheme="majorBidi" w:hAnsiTheme="majorBidi" w:cstheme="majorBidi"/>
          <w:color w:val="000000"/>
          <w:sz w:val="28"/>
          <w:szCs w:val="28"/>
        </w:rPr>
        <w:t xml:space="preserve">знаний, умений и навыков младших школьников </w:t>
      </w:r>
      <w:r>
        <w:rPr>
          <w:rFonts w:asciiTheme="majorBidi" w:hAnsiTheme="majorBidi" w:cstheme="majorBidi"/>
          <w:color w:val="000000"/>
          <w:sz w:val="28"/>
          <w:szCs w:val="28"/>
        </w:rPr>
        <w:t>в области театрализованной деятельности</w:t>
      </w:r>
      <w:r w:rsidRPr="001C7C64">
        <w:rPr>
          <w:rFonts w:asciiTheme="majorBidi" w:hAnsiTheme="majorBidi" w:cstheme="majorBidi"/>
          <w:color w:val="000000"/>
          <w:sz w:val="28"/>
          <w:szCs w:val="28"/>
        </w:rPr>
        <w:t xml:space="preserve">; </w:t>
      </w:r>
      <w:r>
        <w:rPr>
          <w:rFonts w:asciiTheme="majorBidi" w:hAnsiTheme="majorBidi" w:cstheme="majorBidi"/>
          <w:color w:val="000000"/>
          <w:sz w:val="28"/>
          <w:szCs w:val="28"/>
        </w:rPr>
        <w:t>б</w:t>
      </w:r>
      <w:r w:rsidRPr="001C7C64">
        <w:rPr>
          <w:rFonts w:asciiTheme="majorBidi" w:hAnsiTheme="majorBidi" w:cstheme="majorBidi"/>
          <w:color w:val="000000"/>
          <w:sz w:val="28"/>
          <w:szCs w:val="28"/>
        </w:rPr>
        <w:t xml:space="preserve">) деятельность, 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организованная во внеурочное </w:t>
      </w:r>
      <w:r w:rsidRPr="001C7C64">
        <w:rPr>
          <w:rFonts w:asciiTheme="majorBidi" w:hAnsiTheme="majorBidi" w:cstheme="majorBidi"/>
          <w:color w:val="000000"/>
          <w:sz w:val="28"/>
          <w:szCs w:val="28"/>
        </w:rPr>
        <w:t xml:space="preserve">время, не </w:t>
      </w:r>
      <w:r>
        <w:rPr>
          <w:rFonts w:asciiTheme="majorBidi" w:hAnsiTheme="majorBidi" w:cstheme="majorBidi"/>
          <w:color w:val="000000"/>
          <w:sz w:val="28"/>
          <w:szCs w:val="28"/>
        </w:rPr>
        <w:t>выступает как предмет</w:t>
      </w:r>
      <w:r w:rsidRPr="001C7C64">
        <w:rPr>
          <w:rFonts w:asciiTheme="majorBidi" w:hAnsiTheme="majorBidi" w:cstheme="majorBidi"/>
          <w:color w:val="000000"/>
          <w:sz w:val="28"/>
          <w:szCs w:val="28"/>
        </w:rPr>
        <w:t xml:space="preserve"> специального профессионального развития</w:t>
      </w:r>
      <w:r>
        <w:rPr>
          <w:rFonts w:asciiTheme="majorBidi" w:hAnsiTheme="majorBidi" w:cstheme="majorBidi"/>
          <w:color w:val="000000"/>
          <w:sz w:val="28"/>
          <w:szCs w:val="28"/>
        </w:rPr>
        <w:t>;</w:t>
      </w:r>
    </w:p>
    <w:p w:rsidR="00ED424E" w:rsidRDefault="00ED424E" w:rsidP="00ED424E">
      <w:pPr>
        <w:pStyle w:val="a3"/>
        <w:shd w:val="clear" w:color="auto" w:fill="FFFFFF"/>
        <w:spacing w:after="0" w:line="360" w:lineRule="auto"/>
        <w:ind w:firstLine="567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1C7C64">
        <w:rPr>
          <w:rFonts w:asciiTheme="majorBidi" w:hAnsiTheme="majorBidi" w:cstheme="majorBidi"/>
          <w:color w:val="000000"/>
          <w:sz w:val="28"/>
          <w:szCs w:val="28"/>
        </w:rPr>
        <w:t>Во-вторых</w:t>
      </w:r>
      <w:r>
        <w:rPr>
          <w:rFonts w:asciiTheme="majorBidi" w:hAnsiTheme="majorBidi" w:cstheme="majorBidi"/>
          <w:color w:val="000000"/>
          <w:sz w:val="28"/>
          <w:szCs w:val="28"/>
        </w:rPr>
        <w:t>, занятия театральной деятельностью</w:t>
      </w:r>
      <w:r w:rsidRPr="001C7C6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в начальной школе носят </w:t>
      </w:r>
      <w:r w:rsidRPr="001C7C64">
        <w:rPr>
          <w:rFonts w:asciiTheme="majorBidi" w:hAnsiTheme="majorBidi" w:cstheme="majorBidi"/>
          <w:color w:val="000000"/>
          <w:sz w:val="28"/>
          <w:szCs w:val="28"/>
        </w:rPr>
        <w:t>в плане п</w:t>
      </w:r>
      <w:r>
        <w:rPr>
          <w:rFonts w:asciiTheme="majorBidi" w:hAnsiTheme="majorBidi" w:cstheme="majorBidi"/>
          <w:color w:val="000000"/>
          <w:sz w:val="28"/>
          <w:szCs w:val="28"/>
        </w:rPr>
        <w:t>редлагаемых видов деятельности</w:t>
      </w:r>
      <w:r w:rsidRPr="001C7C64">
        <w:rPr>
          <w:rFonts w:asciiTheme="majorBidi" w:hAnsiTheme="majorBidi" w:cstheme="majorBidi"/>
          <w:color w:val="000000"/>
          <w:sz w:val="28"/>
          <w:szCs w:val="28"/>
        </w:rPr>
        <w:t xml:space="preserve"> ограниченный характер</w:t>
      </w:r>
      <w:r>
        <w:rPr>
          <w:rFonts w:asciiTheme="majorBidi" w:hAnsiTheme="majorBidi" w:cstheme="majorBidi"/>
          <w:color w:val="000000"/>
          <w:sz w:val="28"/>
          <w:szCs w:val="28"/>
        </w:rPr>
        <w:t>.</w:t>
      </w:r>
    </w:p>
    <w:p w:rsidR="00ED424E" w:rsidRPr="001C7C64" w:rsidRDefault="00ED424E" w:rsidP="00ED424E">
      <w:pPr>
        <w:pStyle w:val="a3"/>
        <w:shd w:val="clear" w:color="auto" w:fill="FFFFFF"/>
        <w:spacing w:after="0" w:line="360" w:lineRule="auto"/>
        <w:ind w:firstLine="567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1C7C64">
        <w:rPr>
          <w:rFonts w:asciiTheme="majorBidi" w:hAnsiTheme="majorBidi" w:cstheme="majorBidi"/>
          <w:color w:val="000000"/>
          <w:sz w:val="28"/>
          <w:szCs w:val="28"/>
        </w:rPr>
        <w:t xml:space="preserve">Такие ограничения 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определяются особенностями </w:t>
      </w:r>
      <w:r w:rsidRPr="001C7C64">
        <w:rPr>
          <w:rFonts w:asciiTheme="majorBidi" w:hAnsiTheme="majorBidi" w:cstheme="majorBidi"/>
          <w:color w:val="000000"/>
          <w:sz w:val="28"/>
          <w:szCs w:val="28"/>
        </w:rPr>
        <w:t>форм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занимательной деятельности, временем</w:t>
      </w:r>
      <w:r w:rsidRPr="001C7C64">
        <w:rPr>
          <w:rFonts w:asciiTheme="majorBidi" w:hAnsiTheme="majorBidi" w:cstheme="majorBidi"/>
          <w:color w:val="000000"/>
          <w:sz w:val="28"/>
          <w:szCs w:val="28"/>
        </w:rPr>
        <w:t xml:space="preserve"> и возрастными </w:t>
      </w:r>
      <w:r>
        <w:rPr>
          <w:rFonts w:asciiTheme="majorBidi" w:hAnsiTheme="majorBidi" w:cstheme="majorBidi"/>
          <w:color w:val="000000"/>
          <w:sz w:val="28"/>
          <w:szCs w:val="28"/>
        </w:rPr>
        <w:t>особенностями учащихся начальных классов</w:t>
      </w:r>
      <w:r w:rsidRPr="001C7C64">
        <w:rPr>
          <w:rFonts w:asciiTheme="majorBidi" w:hAnsiTheme="majorBidi" w:cstheme="majorBidi"/>
          <w:color w:val="000000"/>
          <w:sz w:val="28"/>
          <w:szCs w:val="28"/>
        </w:rPr>
        <w:t xml:space="preserve">. 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Такие занятия, организуются в виде </w:t>
      </w:r>
      <w:r w:rsidRPr="001C7C64">
        <w:rPr>
          <w:rFonts w:asciiTheme="majorBidi" w:hAnsiTheme="majorBidi" w:cstheme="majorBidi"/>
          <w:color w:val="000000"/>
          <w:sz w:val="28"/>
          <w:szCs w:val="28"/>
        </w:rPr>
        <w:t xml:space="preserve">кружковой работы, </w:t>
      </w:r>
      <w:r>
        <w:rPr>
          <w:rFonts w:asciiTheme="majorBidi" w:hAnsiTheme="majorBidi" w:cstheme="majorBidi"/>
          <w:color w:val="000000"/>
          <w:sz w:val="28"/>
          <w:szCs w:val="28"/>
        </w:rPr>
        <w:t>могут происходить эпизодически, в зависимости от целей воспитательной деятельности</w:t>
      </w:r>
      <w:r w:rsidRPr="001C7C64">
        <w:rPr>
          <w:rFonts w:asciiTheme="majorBidi" w:hAnsiTheme="majorBidi" w:cstheme="majorBidi"/>
          <w:color w:val="000000"/>
          <w:sz w:val="28"/>
          <w:szCs w:val="28"/>
        </w:rPr>
        <w:t xml:space="preserve">. </w:t>
      </w:r>
    </w:p>
    <w:p w:rsidR="00ED424E" w:rsidRPr="001C7C64" w:rsidRDefault="00ED424E" w:rsidP="00ED424E">
      <w:pPr>
        <w:pStyle w:val="a3"/>
        <w:shd w:val="clear" w:color="auto" w:fill="FFFFFF"/>
        <w:spacing w:after="0" w:line="360" w:lineRule="auto"/>
        <w:ind w:firstLine="567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/>
          <w:color w:val="000000"/>
          <w:sz w:val="28"/>
          <w:szCs w:val="28"/>
        </w:rPr>
        <w:t>Мы считаем</w:t>
      </w:r>
      <w:r w:rsidRPr="001C7C64">
        <w:rPr>
          <w:rFonts w:asciiTheme="majorBidi" w:hAnsiTheme="majorBidi" w:cstheme="majorBidi"/>
          <w:color w:val="000000"/>
          <w:sz w:val="28"/>
          <w:szCs w:val="28"/>
        </w:rPr>
        <w:t xml:space="preserve">, </w:t>
      </w:r>
      <w:r>
        <w:rPr>
          <w:rFonts w:asciiTheme="majorBidi" w:hAnsiTheme="majorBidi" w:cstheme="majorBidi"/>
          <w:color w:val="000000"/>
          <w:sz w:val="28"/>
          <w:szCs w:val="28"/>
        </w:rPr>
        <w:t>что театральная деятельность</w:t>
      </w:r>
      <w:r w:rsidRPr="001C7C6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как средство </w:t>
      </w:r>
      <w:r w:rsidRPr="001C7C64">
        <w:rPr>
          <w:rFonts w:asciiTheme="majorBidi" w:hAnsiTheme="majorBidi" w:cstheme="majorBidi"/>
          <w:color w:val="000000"/>
          <w:sz w:val="28"/>
          <w:szCs w:val="28"/>
        </w:rPr>
        <w:t>развития творческих способностей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имеет два направления в образовательном пространстве начальной школы. Первое</w:t>
      </w:r>
      <w:r w:rsidRPr="001C7C64">
        <w:rPr>
          <w:rFonts w:asciiTheme="majorBidi" w:hAnsiTheme="majorBidi" w:cstheme="majorBidi"/>
          <w:color w:val="000000"/>
          <w:sz w:val="28"/>
          <w:szCs w:val="28"/>
        </w:rPr>
        <w:t xml:space="preserve"> - это 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выявление </w:t>
      </w:r>
      <w:r w:rsidRPr="001C7C64">
        <w:rPr>
          <w:rFonts w:asciiTheme="majorBidi" w:hAnsiTheme="majorBidi" w:cstheme="majorBidi"/>
          <w:color w:val="000000"/>
          <w:sz w:val="28"/>
          <w:szCs w:val="28"/>
        </w:rPr>
        <w:t xml:space="preserve">возможностей 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разных </w:t>
      </w:r>
      <w:r w:rsidRPr="001C7C64">
        <w:rPr>
          <w:rFonts w:asciiTheme="majorBidi" w:hAnsiTheme="majorBidi" w:cstheme="majorBidi"/>
          <w:color w:val="000000"/>
          <w:sz w:val="28"/>
          <w:szCs w:val="28"/>
        </w:rPr>
        <w:t xml:space="preserve">видов деятельности (средства актерского мастерства, сценической </w:t>
      </w:r>
      <w:r w:rsidRPr="001C7C64">
        <w:rPr>
          <w:rFonts w:asciiTheme="majorBidi" w:hAnsiTheme="majorBidi" w:cstheme="majorBidi"/>
          <w:color w:val="000000"/>
          <w:sz w:val="28"/>
          <w:szCs w:val="28"/>
        </w:rPr>
        <w:lastRenderedPageBreak/>
        <w:t xml:space="preserve">речи, пластики и т.д.) 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как средство </w:t>
      </w:r>
      <w:r w:rsidRPr="001C7C64">
        <w:rPr>
          <w:rFonts w:asciiTheme="majorBidi" w:hAnsiTheme="majorBidi" w:cstheme="majorBidi"/>
          <w:color w:val="000000"/>
          <w:sz w:val="28"/>
          <w:szCs w:val="28"/>
        </w:rPr>
        <w:t xml:space="preserve">развития творческих способностей 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учащихся начальной школы и активное включение, освоенных умений и навыков в практическую самостоятельную деятельность.  </w:t>
      </w:r>
    </w:p>
    <w:p w:rsidR="00ED424E" w:rsidRPr="001C7C64" w:rsidRDefault="00ED424E" w:rsidP="00ED424E">
      <w:pPr>
        <w:pStyle w:val="a3"/>
        <w:shd w:val="clear" w:color="auto" w:fill="FFFFFF"/>
        <w:spacing w:after="0" w:line="360" w:lineRule="auto"/>
        <w:ind w:firstLine="567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/>
          <w:color w:val="000000"/>
          <w:sz w:val="28"/>
          <w:szCs w:val="28"/>
        </w:rPr>
        <w:t>Второе</w:t>
      </w:r>
      <w:r w:rsidRPr="001C7C6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>
        <w:rPr>
          <w:rFonts w:asciiTheme="majorBidi" w:hAnsiTheme="majorBidi" w:cstheme="majorBidi"/>
          <w:color w:val="000000"/>
          <w:sz w:val="28"/>
          <w:szCs w:val="28"/>
        </w:rPr>
        <w:t>–</w:t>
      </w:r>
      <w:r w:rsidRPr="001C7C6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основано </w:t>
      </w:r>
      <w:r w:rsidRPr="001C7C64">
        <w:rPr>
          <w:rFonts w:asciiTheme="majorBidi" w:hAnsiTheme="majorBidi" w:cstheme="majorBidi"/>
          <w:color w:val="000000"/>
          <w:sz w:val="28"/>
          <w:szCs w:val="28"/>
        </w:rPr>
        <w:t xml:space="preserve">на 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особенностях непосредственно </w:t>
      </w:r>
      <w:r w:rsidRPr="001C7C64">
        <w:rPr>
          <w:rFonts w:asciiTheme="majorBidi" w:hAnsiTheme="majorBidi" w:cstheme="majorBidi"/>
          <w:color w:val="000000"/>
          <w:sz w:val="28"/>
          <w:szCs w:val="28"/>
        </w:rPr>
        <w:t>творческой деятельности и ст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руктуры творческих способностей, </w:t>
      </w:r>
      <w:r w:rsidRPr="001C7C6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которые могут быть рассмотрены как поликультурные </w:t>
      </w:r>
      <w:r w:rsidRPr="001C7C64">
        <w:rPr>
          <w:rFonts w:asciiTheme="majorBidi" w:hAnsiTheme="majorBidi" w:cstheme="majorBidi"/>
          <w:color w:val="000000"/>
          <w:sz w:val="28"/>
          <w:szCs w:val="28"/>
        </w:rPr>
        <w:t xml:space="preserve">образования, </w:t>
      </w:r>
      <w:r>
        <w:rPr>
          <w:rFonts w:asciiTheme="majorBidi" w:hAnsiTheme="majorBidi" w:cstheme="majorBidi"/>
          <w:color w:val="000000"/>
          <w:sz w:val="28"/>
          <w:szCs w:val="28"/>
        </w:rPr>
        <w:t>определяющие видовое разнообразие деятельности</w:t>
      </w:r>
      <w:r w:rsidRPr="001C7C64">
        <w:rPr>
          <w:rFonts w:asciiTheme="majorBidi" w:hAnsiTheme="majorBidi" w:cstheme="majorBidi"/>
          <w:color w:val="000000"/>
          <w:sz w:val="28"/>
          <w:szCs w:val="28"/>
        </w:rPr>
        <w:t>.</w:t>
      </w:r>
    </w:p>
    <w:p w:rsidR="00ED424E" w:rsidRPr="002C7992" w:rsidRDefault="00ED424E" w:rsidP="00ED424E">
      <w:pPr>
        <w:shd w:val="clear" w:color="auto" w:fill="FFFFFF"/>
        <w:spacing w:line="360" w:lineRule="auto"/>
        <w:ind w:firstLine="567"/>
        <w:jc w:val="both"/>
        <w:rPr>
          <w:rFonts w:asciiTheme="majorBidi" w:hAnsiTheme="majorBidi" w:cstheme="majorBidi"/>
          <w:color w:val="000000"/>
          <w:sz w:val="28"/>
          <w:szCs w:val="28"/>
          <w:lang w:bidi="he-IL"/>
        </w:rPr>
      </w:pPr>
      <w:r w:rsidRPr="002C7992">
        <w:rPr>
          <w:rFonts w:asciiTheme="majorBidi" w:hAnsiTheme="majorBidi" w:cstheme="majorBidi"/>
          <w:color w:val="000000"/>
          <w:sz w:val="28"/>
          <w:szCs w:val="28"/>
          <w:lang w:bidi="he-IL"/>
        </w:rPr>
        <w:t xml:space="preserve">Творческие способности детей младшего школьного возраста - это индивидуальные особенности, </w:t>
      </w:r>
      <w:r>
        <w:rPr>
          <w:rFonts w:asciiTheme="majorBidi" w:hAnsiTheme="majorBidi" w:cstheme="majorBidi"/>
          <w:color w:val="000000"/>
          <w:sz w:val="28"/>
          <w:szCs w:val="28"/>
          <w:lang w:bidi="he-IL"/>
        </w:rPr>
        <w:t xml:space="preserve">характеризующие </w:t>
      </w:r>
      <w:r w:rsidRPr="002C7992">
        <w:rPr>
          <w:rFonts w:asciiTheme="majorBidi" w:hAnsiTheme="majorBidi" w:cstheme="majorBidi"/>
          <w:color w:val="000000"/>
          <w:sz w:val="28"/>
          <w:szCs w:val="28"/>
          <w:lang w:bidi="he-IL"/>
        </w:rPr>
        <w:t>успешность выполнения творческой деятельности</w:t>
      </w:r>
      <w:r>
        <w:rPr>
          <w:rFonts w:asciiTheme="majorBidi" w:hAnsiTheme="majorBidi" w:cstheme="majorBidi"/>
          <w:color w:val="000000"/>
          <w:sz w:val="28"/>
          <w:szCs w:val="28"/>
          <w:lang w:bidi="he-IL"/>
        </w:rPr>
        <w:t xml:space="preserve"> различной направленности</w:t>
      </w:r>
      <w:r w:rsidRPr="002C7992">
        <w:rPr>
          <w:rFonts w:asciiTheme="majorBidi" w:hAnsiTheme="majorBidi" w:cstheme="majorBidi"/>
          <w:color w:val="000000"/>
          <w:sz w:val="28"/>
          <w:szCs w:val="28"/>
          <w:lang w:bidi="he-IL"/>
        </w:rPr>
        <w:t xml:space="preserve">. </w:t>
      </w:r>
    </w:p>
    <w:p w:rsidR="00ED424E" w:rsidRPr="008772FC" w:rsidRDefault="00ED424E" w:rsidP="00ED424E">
      <w:pPr>
        <w:spacing w:line="360" w:lineRule="auto"/>
        <w:ind w:firstLine="708"/>
        <w:jc w:val="both"/>
        <w:rPr>
          <w:sz w:val="28"/>
          <w:szCs w:val="28"/>
        </w:rPr>
      </w:pPr>
      <w:r w:rsidRPr="008772FC">
        <w:rPr>
          <w:sz w:val="28"/>
          <w:szCs w:val="28"/>
        </w:rPr>
        <w:t xml:space="preserve">Для развития творческого воображения </w:t>
      </w:r>
      <w:r>
        <w:rPr>
          <w:sz w:val="28"/>
          <w:szCs w:val="28"/>
        </w:rPr>
        <w:t xml:space="preserve"> и </w:t>
      </w:r>
      <w:r w:rsidRPr="008772FC">
        <w:rPr>
          <w:sz w:val="28"/>
          <w:szCs w:val="28"/>
        </w:rPr>
        <w:t xml:space="preserve">мышления </w:t>
      </w:r>
      <w:r>
        <w:rPr>
          <w:sz w:val="28"/>
          <w:szCs w:val="28"/>
        </w:rPr>
        <w:t xml:space="preserve">младших школьников у ребенка нужно сформировать </w:t>
      </w:r>
      <w:r w:rsidRPr="008772FC">
        <w:rPr>
          <w:sz w:val="28"/>
          <w:szCs w:val="28"/>
        </w:rPr>
        <w:t>умения:</w:t>
      </w:r>
    </w:p>
    <w:p w:rsidR="00ED424E" w:rsidRPr="004239AE" w:rsidRDefault="00ED424E" w:rsidP="00ED424E">
      <w:pPr>
        <w:pStyle w:val="a4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Theme="majorBidi" w:hAnsiTheme="majorBidi" w:cstheme="majorBidi"/>
          <w:sz w:val="28"/>
          <w:szCs w:val="28"/>
        </w:rPr>
      </w:pPr>
      <w:r w:rsidRPr="004239AE">
        <w:rPr>
          <w:rFonts w:asciiTheme="majorBidi" w:hAnsiTheme="majorBidi" w:cstheme="majorBidi"/>
          <w:sz w:val="28"/>
          <w:szCs w:val="28"/>
        </w:rPr>
        <w:t xml:space="preserve">по различным основаниям классифицировать объекты, ситуации, явления; </w:t>
      </w:r>
    </w:p>
    <w:p w:rsidR="00ED424E" w:rsidRPr="004239AE" w:rsidRDefault="00ED424E" w:rsidP="00ED424E">
      <w:pPr>
        <w:pStyle w:val="a4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Theme="majorBidi" w:hAnsiTheme="majorBidi" w:cstheme="majorBidi"/>
          <w:sz w:val="28"/>
          <w:szCs w:val="28"/>
        </w:rPr>
      </w:pPr>
      <w:r w:rsidRPr="004239AE">
        <w:rPr>
          <w:rFonts w:asciiTheme="majorBidi" w:hAnsiTheme="majorBidi" w:cstheme="majorBidi"/>
          <w:sz w:val="28"/>
          <w:szCs w:val="28"/>
        </w:rPr>
        <w:t>устанавливать причинно-следственные связи; выявлять и формулировать противоречия</w:t>
      </w:r>
    </w:p>
    <w:p w:rsidR="00ED424E" w:rsidRPr="004239AE" w:rsidRDefault="00ED424E" w:rsidP="00ED424E">
      <w:pPr>
        <w:pStyle w:val="a4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Theme="majorBidi" w:hAnsiTheme="majorBidi" w:cstheme="majorBidi"/>
          <w:sz w:val="28"/>
          <w:szCs w:val="28"/>
        </w:rPr>
      </w:pPr>
      <w:r w:rsidRPr="004239AE">
        <w:rPr>
          <w:rFonts w:asciiTheme="majorBidi" w:hAnsiTheme="majorBidi" w:cstheme="majorBidi"/>
          <w:sz w:val="28"/>
          <w:szCs w:val="28"/>
        </w:rPr>
        <w:t xml:space="preserve">видеть взаимосвязи и выявлять новые связи между системами; </w:t>
      </w:r>
    </w:p>
    <w:p w:rsidR="00ED424E" w:rsidRPr="008E34B2" w:rsidRDefault="00ED424E" w:rsidP="00ED424E">
      <w:pPr>
        <w:pStyle w:val="a4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выстраивать </w:t>
      </w:r>
      <w:r w:rsidRPr="004239AE">
        <w:rPr>
          <w:rFonts w:asciiTheme="majorBidi" w:hAnsiTheme="majorBidi" w:cstheme="majorBidi"/>
          <w:sz w:val="28"/>
          <w:szCs w:val="28"/>
        </w:rPr>
        <w:t>систему</w:t>
      </w:r>
      <w:r>
        <w:rPr>
          <w:rFonts w:asciiTheme="majorBidi" w:hAnsiTheme="majorBidi" w:cstheme="majorBidi"/>
          <w:sz w:val="28"/>
          <w:szCs w:val="28"/>
        </w:rPr>
        <w:t xml:space="preserve"> как развивающуюся</w:t>
      </w:r>
      <w:r w:rsidRPr="004239AE">
        <w:rPr>
          <w:rFonts w:asciiTheme="majorBidi" w:hAnsiTheme="majorBidi" w:cstheme="majorBidi"/>
          <w:sz w:val="28"/>
          <w:szCs w:val="28"/>
        </w:rPr>
        <w:t xml:space="preserve">; </w:t>
      </w:r>
      <w:r>
        <w:rPr>
          <w:rFonts w:asciiTheme="majorBidi" w:hAnsiTheme="majorBidi" w:cstheme="majorBidi"/>
          <w:sz w:val="28"/>
          <w:szCs w:val="28"/>
        </w:rPr>
        <w:t xml:space="preserve">прогнозировать; </w:t>
      </w:r>
      <w:r w:rsidRPr="008E34B2">
        <w:rPr>
          <w:rFonts w:asciiTheme="majorBidi" w:hAnsiTheme="majorBidi" w:cstheme="majorBidi"/>
          <w:sz w:val="28"/>
          <w:szCs w:val="28"/>
        </w:rPr>
        <w:t xml:space="preserve">представлять пространственные объекты; </w:t>
      </w:r>
    </w:p>
    <w:p w:rsidR="00ED424E" w:rsidRDefault="00ED424E" w:rsidP="00ED424E">
      <w:pPr>
        <w:pStyle w:val="a4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оригинальность</w:t>
      </w:r>
      <w:r w:rsidRPr="004239AE">
        <w:rPr>
          <w:rFonts w:asciiTheme="majorBidi" w:hAnsiTheme="majorBidi" w:cstheme="majorBidi"/>
          <w:sz w:val="28"/>
          <w:szCs w:val="28"/>
        </w:rPr>
        <w:t xml:space="preserve"> решения; </w:t>
      </w:r>
      <w:r w:rsidRPr="00D43C8C">
        <w:rPr>
          <w:rFonts w:asciiTheme="majorBidi" w:hAnsiTheme="majorBidi" w:cstheme="majorBidi"/>
          <w:sz w:val="28"/>
          <w:szCs w:val="28"/>
        </w:rPr>
        <w:t xml:space="preserve">фантастическое преобразование объектов, ситуаций, явлений; </w:t>
      </w:r>
    </w:p>
    <w:p w:rsidR="00ED424E" w:rsidRPr="008D7AE8" w:rsidRDefault="00ED424E" w:rsidP="00ED424E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8D7AE8">
        <w:rPr>
          <w:bCs/>
          <w:sz w:val="28"/>
          <w:szCs w:val="28"/>
        </w:rPr>
        <w:t xml:space="preserve">Познание - деятельность школьника в процессе образования, это - процесс творческой деятельности, направленный на формирование знаний. </w:t>
      </w:r>
    </w:p>
    <w:p w:rsidR="00ED424E" w:rsidRPr="008D7AE8" w:rsidRDefault="00ED424E" w:rsidP="00ED424E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8D7AE8">
        <w:rPr>
          <w:bCs/>
          <w:sz w:val="28"/>
          <w:szCs w:val="28"/>
        </w:rPr>
        <w:t xml:space="preserve">Преобразование - творческая деятельность младших школьников, выступающая как обобщение базовых знаний, для получения новых. </w:t>
      </w:r>
    </w:p>
    <w:p w:rsidR="00ED424E" w:rsidRPr="008D7AE8" w:rsidRDefault="00ED424E" w:rsidP="00ED424E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8D7AE8">
        <w:rPr>
          <w:bCs/>
          <w:sz w:val="28"/>
          <w:szCs w:val="28"/>
        </w:rPr>
        <w:t xml:space="preserve">Создание - творческая деятельность, направленная на конструирование школьниками образовательной деятельности в процессе освоения различных дисциплин. </w:t>
      </w:r>
    </w:p>
    <w:p w:rsidR="00ED424E" w:rsidRPr="008772FC" w:rsidRDefault="00ED424E" w:rsidP="00ED424E">
      <w:pPr>
        <w:spacing w:line="360" w:lineRule="auto"/>
        <w:ind w:firstLine="567"/>
        <w:jc w:val="both"/>
        <w:rPr>
          <w:sz w:val="28"/>
          <w:szCs w:val="28"/>
        </w:rPr>
      </w:pPr>
      <w:r w:rsidRPr="008D7AE8">
        <w:rPr>
          <w:bCs/>
          <w:sz w:val="28"/>
          <w:szCs w:val="28"/>
        </w:rPr>
        <w:t>Творческое применение знаний</w:t>
      </w:r>
      <w:r w:rsidRPr="008772FC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8772FC">
        <w:rPr>
          <w:sz w:val="28"/>
          <w:szCs w:val="28"/>
        </w:rPr>
        <w:t xml:space="preserve"> деятельность</w:t>
      </w:r>
      <w:r>
        <w:rPr>
          <w:sz w:val="28"/>
          <w:szCs w:val="28"/>
        </w:rPr>
        <w:t xml:space="preserve"> школьников</w:t>
      </w:r>
      <w:r w:rsidRPr="008772F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направленная на самостоятельность и индивидуальность мышления, </w:t>
      </w:r>
      <w:r>
        <w:rPr>
          <w:sz w:val="28"/>
          <w:szCs w:val="28"/>
        </w:rPr>
        <w:lastRenderedPageBreak/>
        <w:t>применения знаний в практической деятельности</w:t>
      </w:r>
      <w:r w:rsidRPr="008772FC">
        <w:rPr>
          <w:sz w:val="28"/>
          <w:szCs w:val="28"/>
        </w:rPr>
        <w:t xml:space="preserve">. </w:t>
      </w:r>
    </w:p>
    <w:p w:rsidR="00ED424E" w:rsidRPr="008772FC" w:rsidRDefault="00ED424E" w:rsidP="00ED424E">
      <w:pPr>
        <w:spacing w:line="360" w:lineRule="auto"/>
        <w:ind w:firstLine="708"/>
        <w:jc w:val="both"/>
        <w:rPr>
          <w:sz w:val="28"/>
          <w:szCs w:val="28"/>
        </w:rPr>
      </w:pPr>
      <w:r w:rsidRPr="008772FC">
        <w:rPr>
          <w:sz w:val="28"/>
          <w:szCs w:val="28"/>
        </w:rPr>
        <w:t xml:space="preserve">Все это </w:t>
      </w:r>
      <w:r>
        <w:rPr>
          <w:sz w:val="28"/>
          <w:szCs w:val="28"/>
        </w:rPr>
        <w:t>предоставляет нам возможность выделить понятие «творческой деятельности</w:t>
      </w:r>
      <w:r w:rsidRPr="008772FC">
        <w:rPr>
          <w:sz w:val="28"/>
          <w:szCs w:val="28"/>
        </w:rPr>
        <w:t xml:space="preserve"> младших школьников»</w:t>
      </w:r>
      <w:r>
        <w:rPr>
          <w:sz w:val="28"/>
          <w:szCs w:val="28"/>
        </w:rPr>
        <w:t xml:space="preserve"> </w:t>
      </w:r>
      <w:r w:rsidRPr="008772FC">
        <w:rPr>
          <w:sz w:val="28"/>
          <w:szCs w:val="28"/>
        </w:rPr>
        <w:t xml:space="preserve"> как  </w:t>
      </w:r>
      <w:r w:rsidRPr="008772FC">
        <w:rPr>
          <w:iCs/>
          <w:sz w:val="28"/>
          <w:szCs w:val="28"/>
        </w:rPr>
        <w:t xml:space="preserve">форму </w:t>
      </w:r>
      <w:r>
        <w:rPr>
          <w:iCs/>
          <w:sz w:val="28"/>
          <w:szCs w:val="28"/>
        </w:rPr>
        <w:t xml:space="preserve">продуктивной </w:t>
      </w:r>
      <w:r w:rsidRPr="008772FC">
        <w:rPr>
          <w:iCs/>
          <w:sz w:val="28"/>
          <w:szCs w:val="28"/>
        </w:rPr>
        <w:t xml:space="preserve"> деятельности, направленную  </w:t>
      </w:r>
      <w:r>
        <w:rPr>
          <w:iCs/>
          <w:sz w:val="28"/>
          <w:szCs w:val="28"/>
        </w:rPr>
        <w:t xml:space="preserve">освоение опыта творческого </w:t>
      </w:r>
      <w:r w:rsidRPr="008772FC">
        <w:rPr>
          <w:iCs/>
          <w:sz w:val="28"/>
          <w:szCs w:val="28"/>
        </w:rPr>
        <w:t xml:space="preserve"> познания, преобразования,</w:t>
      </w:r>
      <w:r>
        <w:rPr>
          <w:iCs/>
          <w:sz w:val="28"/>
          <w:szCs w:val="28"/>
        </w:rPr>
        <w:t xml:space="preserve"> </w:t>
      </w:r>
      <w:r w:rsidRPr="008772FC">
        <w:rPr>
          <w:iCs/>
          <w:sz w:val="28"/>
          <w:szCs w:val="28"/>
        </w:rPr>
        <w:t xml:space="preserve">использования объектов материальной и духовной культуры в новом качестве в процессе </w:t>
      </w:r>
      <w:r>
        <w:rPr>
          <w:iCs/>
          <w:sz w:val="28"/>
          <w:szCs w:val="28"/>
        </w:rPr>
        <w:t xml:space="preserve">учебной </w:t>
      </w:r>
      <w:r w:rsidRPr="008772FC">
        <w:rPr>
          <w:iCs/>
          <w:sz w:val="28"/>
          <w:szCs w:val="28"/>
        </w:rPr>
        <w:t xml:space="preserve">деятельности, организованной в </w:t>
      </w:r>
      <w:r>
        <w:rPr>
          <w:iCs/>
          <w:sz w:val="28"/>
          <w:szCs w:val="28"/>
        </w:rPr>
        <w:t>системе взаимодействия «</w:t>
      </w:r>
      <w:r w:rsidRPr="008772FC">
        <w:rPr>
          <w:iCs/>
          <w:sz w:val="28"/>
          <w:szCs w:val="28"/>
        </w:rPr>
        <w:t>педагогом</w:t>
      </w:r>
      <w:r>
        <w:rPr>
          <w:iCs/>
          <w:sz w:val="28"/>
          <w:szCs w:val="28"/>
        </w:rPr>
        <w:t xml:space="preserve"> – ребенок»</w:t>
      </w:r>
      <w:r w:rsidRPr="008772FC">
        <w:rPr>
          <w:iCs/>
          <w:sz w:val="28"/>
          <w:szCs w:val="28"/>
        </w:rPr>
        <w:t>.</w:t>
      </w:r>
      <w:r w:rsidRPr="008772FC">
        <w:rPr>
          <w:sz w:val="28"/>
          <w:szCs w:val="28"/>
        </w:rPr>
        <w:t xml:space="preserve"> </w:t>
      </w:r>
      <w:bookmarkStart w:id="0" w:name="023"/>
      <w:bookmarkEnd w:id="0"/>
    </w:p>
    <w:p w:rsidR="00ED424E" w:rsidRPr="002C7992" w:rsidRDefault="00ED424E" w:rsidP="00ED424E">
      <w:pPr>
        <w:shd w:val="clear" w:color="auto" w:fill="FFFFFF"/>
        <w:spacing w:line="360" w:lineRule="auto"/>
        <w:ind w:firstLine="567"/>
        <w:jc w:val="both"/>
        <w:rPr>
          <w:rFonts w:asciiTheme="majorBidi" w:hAnsiTheme="majorBidi" w:cstheme="majorBidi"/>
          <w:color w:val="000000"/>
          <w:sz w:val="28"/>
          <w:szCs w:val="28"/>
          <w:lang w:bidi="he-IL"/>
        </w:rPr>
      </w:pPr>
      <w:r>
        <w:rPr>
          <w:rFonts w:asciiTheme="majorBidi" w:hAnsiTheme="majorBidi" w:cstheme="majorBidi"/>
          <w:color w:val="000000"/>
          <w:sz w:val="28"/>
          <w:szCs w:val="28"/>
          <w:lang w:bidi="he-IL"/>
        </w:rPr>
        <w:t xml:space="preserve">Развивая творческие способности </w:t>
      </w:r>
      <w:r w:rsidRPr="002C7992">
        <w:rPr>
          <w:rFonts w:asciiTheme="majorBidi" w:hAnsiTheme="majorBidi" w:cstheme="majorBidi"/>
          <w:color w:val="000000"/>
          <w:sz w:val="28"/>
          <w:szCs w:val="28"/>
          <w:lang w:bidi="he-IL"/>
        </w:rPr>
        <w:t xml:space="preserve"> </w:t>
      </w:r>
      <w:r>
        <w:rPr>
          <w:rFonts w:asciiTheme="majorBidi" w:hAnsiTheme="majorBidi" w:cstheme="majorBidi"/>
          <w:color w:val="000000"/>
          <w:sz w:val="28"/>
          <w:szCs w:val="28"/>
          <w:lang w:bidi="he-IL"/>
        </w:rPr>
        <w:t xml:space="preserve">младших школьников нужно опираться </w:t>
      </w:r>
      <w:r w:rsidRPr="002C7992">
        <w:rPr>
          <w:rFonts w:asciiTheme="majorBidi" w:hAnsiTheme="majorBidi" w:cstheme="majorBidi"/>
          <w:color w:val="000000"/>
          <w:sz w:val="28"/>
          <w:szCs w:val="28"/>
          <w:lang w:bidi="he-IL"/>
        </w:rPr>
        <w:t xml:space="preserve">на раскрытие </w:t>
      </w:r>
      <w:r>
        <w:rPr>
          <w:rFonts w:asciiTheme="majorBidi" w:hAnsiTheme="majorBidi" w:cstheme="majorBidi"/>
          <w:color w:val="000000"/>
          <w:sz w:val="28"/>
          <w:szCs w:val="28"/>
          <w:lang w:bidi="he-IL"/>
        </w:rPr>
        <w:t xml:space="preserve">личностных </w:t>
      </w:r>
      <w:r w:rsidRPr="002C7992">
        <w:rPr>
          <w:rFonts w:asciiTheme="majorBidi" w:hAnsiTheme="majorBidi" w:cstheme="majorBidi"/>
          <w:color w:val="000000"/>
          <w:sz w:val="28"/>
          <w:szCs w:val="28"/>
          <w:lang w:bidi="he-IL"/>
        </w:rPr>
        <w:t xml:space="preserve">качеств </w:t>
      </w:r>
      <w:r>
        <w:rPr>
          <w:rFonts w:asciiTheme="majorBidi" w:hAnsiTheme="majorBidi" w:cstheme="majorBidi"/>
          <w:color w:val="000000"/>
          <w:sz w:val="28"/>
          <w:szCs w:val="28"/>
          <w:lang w:bidi="he-IL"/>
        </w:rPr>
        <w:t xml:space="preserve">в </w:t>
      </w:r>
      <w:r w:rsidRPr="002C7992">
        <w:rPr>
          <w:rFonts w:asciiTheme="majorBidi" w:hAnsiTheme="majorBidi" w:cstheme="majorBidi"/>
          <w:color w:val="000000"/>
          <w:sz w:val="28"/>
          <w:szCs w:val="28"/>
          <w:lang w:bidi="he-IL"/>
        </w:rPr>
        <w:t>деятельности</w:t>
      </w:r>
      <w:r>
        <w:rPr>
          <w:rFonts w:asciiTheme="majorBidi" w:hAnsiTheme="majorBidi" w:cstheme="majorBidi"/>
          <w:color w:val="000000"/>
          <w:sz w:val="28"/>
          <w:szCs w:val="28"/>
          <w:lang w:bidi="he-IL"/>
        </w:rPr>
        <w:t>.</w:t>
      </w:r>
    </w:p>
    <w:p w:rsidR="00ED424E" w:rsidRPr="007A0333" w:rsidRDefault="00ED424E" w:rsidP="00ED424E">
      <w:pPr>
        <w:pStyle w:val="a4"/>
        <w:numPr>
          <w:ilvl w:val="0"/>
          <w:numId w:val="2"/>
        </w:numPr>
        <w:shd w:val="clear" w:color="auto" w:fill="FFFFFF"/>
        <w:spacing w:line="360" w:lineRule="auto"/>
        <w:jc w:val="both"/>
        <w:rPr>
          <w:rFonts w:asciiTheme="majorBidi" w:hAnsiTheme="majorBidi" w:cstheme="majorBidi"/>
          <w:color w:val="000000"/>
          <w:sz w:val="28"/>
          <w:szCs w:val="28"/>
          <w:lang w:bidi="he-IL"/>
        </w:rPr>
      </w:pPr>
      <w:r w:rsidRPr="007A0333">
        <w:rPr>
          <w:rFonts w:asciiTheme="majorBidi" w:hAnsiTheme="majorBidi" w:cstheme="majorBidi"/>
          <w:color w:val="000000"/>
          <w:sz w:val="28"/>
          <w:szCs w:val="28"/>
          <w:lang w:bidi="he-IL"/>
        </w:rPr>
        <w:t>Способность рисковать;</w:t>
      </w:r>
    </w:p>
    <w:p w:rsidR="00ED424E" w:rsidRPr="007A0333" w:rsidRDefault="00ED424E" w:rsidP="00ED424E">
      <w:pPr>
        <w:pStyle w:val="a4"/>
        <w:numPr>
          <w:ilvl w:val="0"/>
          <w:numId w:val="2"/>
        </w:numPr>
        <w:shd w:val="clear" w:color="auto" w:fill="FFFFFF"/>
        <w:spacing w:line="360" w:lineRule="auto"/>
        <w:jc w:val="both"/>
        <w:rPr>
          <w:rFonts w:asciiTheme="majorBidi" w:hAnsiTheme="majorBidi" w:cstheme="majorBidi"/>
          <w:color w:val="000000"/>
          <w:sz w:val="28"/>
          <w:szCs w:val="28"/>
          <w:lang w:bidi="he-IL"/>
        </w:rPr>
      </w:pPr>
      <w:r w:rsidRPr="007A0333">
        <w:rPr>
          <w:rFonts w:asciiTheme="majorBidi" w:hAnsiTheme="majorBidi" w:cstheme="majorBidi"/>
          <w:color w:val="000000"/>
          <w:sz w:val="28"/>
          <w:szCs w:val="28"/>
          <w:lang w:bidi="he-IL"/>
        </w:rPr>
        <w:t>Развитие дивергентного мышления;</w:t>
      </w:r>
    </w:p>
    <w:p w:rsidR="00ED424E" w:rsidRPr="007A0333" w:rsidRDefault="00ED424E" w:rsidP="00ED424E">
      <w:pPr>
        <w:pStyle w:val="a4"/>
        <w:numPr>
          <w:ilvl w:val="0"/>
          <w:numId w:val="2"/>
        </w:numPr>
        <w:shd w:val="clear" w:color="auto" w:fill="FFFFFF"/>
        <w:spacing w:line="360" w:lineRule="auto"/>
        <w:jc w:val="both"/>
        <w:rPr>
          <w:rFonts w:asciiTheme="majorBidi" w:hAnsiTheme="majorBidi" w:cstheme="majorBidi"/>
          <w:color w:val="000000"/>
          <w:sz w:val="28"/>
          <w:szCs w:val="28"/>
          <w:lang w:bidi="he-IL"/>
        </w:rPr>
      </w:pPr>
      <w:r w:rsidRPr="007A0333">
        <w:rPr>
          <w:rFonts w:asciiTheme="majorBidi" w:hAnsiTheme="majorBidi" w:cstheme="majorBidi"/>
          <w:color w:val="000000"/>
          <w:sz w:val="28"/>
          <w:szCs w:val="28"/>
          <w:lang w:bidi="he-IL"/>
        </w:rPr>
        <w:t>Гибкость и скорость в мышлении и действиях;</w:t>
      </w:r>
    </w:p>
    <w:p w:rsidR="00ED424E" w:rsidRPr="007A0333" w:rsidRDefault="00ED424E" w:rsidP="00ED424E">
      <w:pPr>
        <w:pStyle w:val="a4"/>
        <w:numPr>
          <w:ilvl w:val="0"/>
          <w:numId w:val="2"/>
        </w:numPr>
        <w:shd w:val="clear" w:color="auto" w:fill="FFFFFF"/>
        <w:spacing w:line="360" w:lineRule="auto"/>
        <w:jc w:val="both"/>
        <w:rPr>
          <w:rFonts w:asciiTheme="majorBidi" w:hAnsiTheme="majorBidi" w:cstheme="majorBidi"/>
          <w:color w:val="000000"/>
          <w:sz w:val="28"/>
          <w:szCs w:val="28"/>
          <w:lang w:bidi="he-IL"/>
        </w:rPr>
      </w:pPr>
      <w:r w:rsidRPr="007A0333">
        <w:rPr>
          <w:rFonts w:asciiTheme="majorBidi" w:hAnsiTheme="majorBidi" w:cstheme="majorBidi"/>
          <w:color w:val="000000"/>
          <w:sz w:val="28"/>
          <w:szCs w:val="28"/>
          <w:lang w:bidi="he-IL"/>
        </w:rPr>
        <w:t>Оригинальность и изобретательность; богатое воображение</w:t>
      </w:r>
    </w:p>
    <w:p w:rsidR="00ED424E" w:rsidRDefault="00ED424E" w:rsidP="00ED424E">
      <w:pPr>
        <w:pStyle w:val="a4"/>
        <w:numPr>
          <w:ilvl w:val="0"/>
          <w:numId w:val="2"/>
        </w:numPr>
        <w:shd w:val="clear" w:color="auto" w:fill="FFFFFF"/>
        <w:spacing w:line="360" w:lineRule="auto"/>
        <w:jc w:val="both"/>
        <w:rPr>
          <w:rFonts w:asciiTheme="majorBidi" w:hAnsiTheme="majorBidi" w:cstheme="majorBidi"/>
          <w:color w:val="000000"/>
          <w:sz w:val="28"/>
          <w:szCs w:val="28"/>
          <w:lang w:bidi="he-IL"/>
        </w:rPr>
      </w:pPr>
      <w:r>
        <w:rPr>
          <w:rFonts w:asciiTheme="majorBidi" w:hAnsiTheme="majorBidi" w:cstheme="majorBidi"/>
          <w:color w:val="000000"/>
          <w:sz w:val="28"/>
          <w:szCs w:val="28"/>
          <w:lang w:bidi="he-IL"/>
        </w:rPr>
        <w:t xml:space="preserve">Эстетический вкус и чувство </w:t>
      </w:r>
      <w:proofErr w:type="gramStart"/>
      <w:r>
        <w:rPr>
          <w:rFonts w:asciiTheme="majorBidi" w:hAnsiTheme="majorBidi" w:cstheme="majorBidi"/>
          <w:color w:val="000000"/>
          <w:sz w:val="28"/>
          <w:szCs w:val="28"/>
          <w:lang w:bidi="he-IL"/>
        </w:rPr>
        <w:t>прекрасного</w:t>
      </w:r>
      <w:proofErr w:type="gramEnd"/>
      <w:r w:rsidRPr="007A0333">
        <w:rPr>
          <w:rFonts w:asciiTheme="majorBidi" w:hAnsiTheme="majorBidi" w:cstheme="majorBidi"/>
          <w:color w:val="000000"/>
          <w:sz w:val="28"/>
          <w:szCs w:val="28"/>
          <w:lang w:bidi="he-IL"/>
        </w:rPr>
        <w:t>;</w:t>
      </w:r>
    </w:p>
    <w:p w:rsidR="00ED424E" w:rsidRPr="007A0333" w:rsidRDefault="00ED424E" w:rsidP="00ED424E">
      <w:pPr>
        <w:pStyle w:val="a4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Theme="majorBidi" w:hAnsiTheme="majorBidi" w:cstheme="majorBidi"/>
          <w:color w:val="000000"/>
          <w:sz w:val="28"/>
          <w:szCs w:val="28"/>
          <w:lang w:bidi="he-IL"/>
        </w:rPr>
      </w:pPr>
      <w:r>
        <w:rPr>
          <w:rFonts w:asciiTheme="majorBidi" w:hAnsiTheme="majorBidi" w:cstheme="majorBidi"/>
          <w:color w:val="000000"/>
          <w:sz w:val="28"/>
          <w:szCs w:val="28"/>
          <w:lang w:bidi="he-IL"/>
        </w:rPr>
        <w:t>Интуитивность процесса познания, творчества</w:t>
      </w:r>
      <w:r w:rsidRPr="007A0333">
        <w:rPr>
          <w:rFonts w:asciiTheme="majorBidi" w:hAnsiTheme="majorBidi" w:cstheme="majorBidi"/>
          <w:color w:val="000000"/>
          <w:sz w:val="28"/>
          <w:szCs w:val="28"/>
          <w:lang w:bidi="he-IL"/>
        </w:rPr>
        <w:t>.</w:t>
      </w:r>
    </w:p>
    <w:p w:rsidR="00ED424E" w:rsidRPr="009C1C63" w:rsidRDefault="00ED424E" w:rsidP="00ED424E">
      <w:pPr>
        <w:spacing w:line="360" w:lineRule="auto"/>
        <w:ind w:firstLine="708"/>
        <w:jc w:val="both"/>
        <w:rPr>
          <w:sz w:val="28"/>
          <w:szCs w:val="28"/>
        </w:rPr>
      </w:pPr>
      <w:r w:rsidRPr="009C1C63">
        <w:rPr>
          <w:sz w:val="28"/>
          <w:szCs w:val="28"/>
        </w:rPr>
        <w:t xml:space="preserve">Эффективность </w:t>
      </w:r>
      <w:r>
        <w:rPr>
          <w:sz w:val="28"/>
          <w:szCs w:val="28"/>
        </w:rPr>
        <w:t xml:space="preserve">осуществляемой </w:t>
      </w:r>
      <w:r w:rsidRPr="009C1C63">
        <w:rPr>
          <w:sz w:val="28"/>
          <w:szCs w:val="28"/>
        </w:rPr>
        <w:t xml:space="preserve">работы </w:t>
      </w:r>
      <w:r>
        <w:rPr>
          <w:sz w:val="28"/>
          <w:szCs w:val="28"/>
        </w:rPr>
        <w:t>в большинстве своем основана на характере</w:t>
      </w:r>
      <w:r w:rsidRPr="009C1C63">
        <w:rPr>
          <w:sz w:val="28"/>
          <w:szCs w:val="28"/>
        </w:rPr>
        <w:t xml:space="preserve"> </w:t>
      </w:r>
      <w:r w:rsidRPr="009C1C63">
        <w:rPr>
          <w:rFonts w:asciiTheme="majorBidi" w:hAnsiTheme="majorBidi" w:cstheme="majorBidi"/>
          <w:sz w:val="28"/>
          <w:szCs w:val="28"/>
        </w:rPr>
        <w:t>взаимоотношений,</w:t>
      </w:r>
      <w:r w:rsidRPr="009C1C63">
        <w:rPr>
          <w:sz w:val="28"/>
          <w:szCs w:val="28"/>
        </w:rPr>
        <w:t xml:space="preserve"> как между</w:t>
      </w:r>
      <w:r>
        <w:rPr>
          <w:sz w:val="28"/>
          <w:szCs w:val="28"/>
        </w:rPr>
        <w:t xml:space="preserve"> сверстниками</w:t>
      </w:r>
      <w:r w:rsidRPr="009C1C63">
        <w:rPr>
          <w:sz w:val="28"/>
          <w:szCs w:val="28"/>
        </w:rPr>
        <w:t xml:space="preserve">, так и между </w:t>
      </w:r>
      <w:r>
        <w:rPr>
          <w:sz w:val="28"/>
          <w:szCs w:val="28"/>
        </w:rPr>
        <w:t xml:space="preserve">школьниками </w:t>
      </w:r>
      <w:r w:rsidRPr="009C1C63">
        <w:rPr>
          <w:sz w:val="28"/>
          <w:szCs w:val="28"/>
        </w:rPr>
        <w:t>и</w:t>
      </w:r>
      <w:r>
        <w:rPr>
          <w:sz w:val="28"/>
          <w:szCs w:val="28"/>
        </w:rPr>
        <w:t xml:space="preserve"> учителем</w:t>
      </w:r>
      <w:r w:rsidRPr="009C1C63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Ведущим педагогическим условием </w:t>
      </w:r>
      <w:r w:rsidRPr="009C1C63">
        <w:rPr>
          <w:sz w:val="28"/>
          <w:szCs w:val="28"/>
        </w:rPr>
        <w:t xml:space="preserve">эффективности </w:t>
      </w:r>
      <w:r>
        <w:rPr>
          <w:sz w:val="28"/>
          <w:szCs w:val="28"/>
        </w:rPr>
        <w:t xml:space="preserve">творческой деятельности  выступает </w:t>
      </w:r>
      <w:r w:rsidRPr="009C1C63">
        <w:rPr>
          <w:sz w:val="28"/>
          <w:szCs w:val="28"/>
        </w:rPr>
        <w:t>личностно-</w:t>
      </w:r>
      <w:r>
        <w:rPr>
          <w:sz w:val="28"/>
          <w:szCs w:val="28"/>
        </w:rPr>
        <w:t xml:space="preserve">ориентированное </w:t>
      </w:r>
      <w:r w:rsidRPr="009C1C63">
        <w:rPr>
          <w:sz w:val="28"/>
          <w:szCs w:val="28"/>
        </w:rPr>
        <w:t xml:space="preserve"> взаимодействие </w:t>
      </w:r>
      <w:r>
        <w:rPr>
          <w:sz w:val="28"/>
          <w:szCs w:val="28"/>
        </w:rPr>
        <w:t xml:space="preserve">субъектов деятельности (учитель, ребенок, родитель) в процессе их выполнения, сущность которого заключена в  </w:t>
      </w:r>
      <w:r w:rsidRPr="009C1C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единстве </w:t>
      </w:r>
      <w:r w:rsidRPr="009C1C63">
        <w:rPr>
          <w:sz w:val="28"/>
          <w:szCs w:val="28"/>
        </w:rPr>
        <w:t xml:space="preserve">прямого и обратного воздействия, </w:t>
      </w:r>
      <w:r>
        <w:rPr>
          <w:sz w:val="28"/>
          <w:szCs w:val="28"/>
        </w:rPr>
        <w:t>осознания</w:t>
      </w:r>
      <w:r w:rsidRPr="009C1C63">
        <w:rPr>
          <w:sz w:val="28"/>
          <w:szCs w:val="28"/>
        </w:rPr>
        <w:t xml:space="preserve"> взаимодействия как сотворчества. </w:t>
      </w:r>
    </w:p>
    <w:p w:rsidR="00ED424E" w:rsidRPr="009C1C63" w:rsidRDefault="00ED424E" w:rsidP="00ED424E">
      <w:pPr>
        <w:spacing w:line="360" w:lineRule="auto"/>
        <w:ind w:firstLine="708"/>
        <w:jc w:val="both"/>
        <w:rPr>
          <w:sz w:val="28"/>
          <w:szCs w:val="28"/>
        </w:rPr>
      </w:pPr>
      <w:r w:rsidRPr="009C1C63">
        <w:rPr>
          <w:sz w:val="28"/>
          <w:szCs w:val="28"/>
        </w:rPr>
        <w:t xml:space="preserve">В линии поведения учащихся младших классов творческий стиль может проявляться в росте степени активности и самостоятельности, в адекватной самооценке творческой деятельности и деятельности товарищей. </w:t>
      </w:r>
      <w:bookmarkStart w:id="1" w:name="026"/>
      <w:bookmarkEnd w:id="1"/>
    </w:p>
    <w:p w:rsidR="00ED424E" w:rsidRDefault="00ED424E" w:rsidP="00ED424E">
      <w:pPr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9C1C63">
        <w:rPr>
          <w:sz w:val="28"/>
          <w:szCs w:val="28"/>
        </w:rPr>
        <w:t>Для обогащения</w:t>
      </w:r>
      <w:r>
        <w:rPr>
          <w:sz w:val="28"/>
          <w:szCs w:val="28"/>
        </w:rPr>
        <w:t xml:space="preserve"> творческого </w:t>
      </w:r>
      <w:r w:rsidRPr="009C1C63">
        <w:rPr>
          <w:sz w:val="28"/>
          <w:szCs w:val="28"/>
        </w:rPr>
        <w:t xml:space="preserve"> опыта </w:t>
      </w:r>
      <w:r>
        <w:rPr>
          <w:sz w:val="28"/>
          <w:szCs w:val="28"/>
        </w:rPr>
        <w:t>учащихся начальных классов можно применять  технологию</w:t>
      </w:r>
      <w:r w:rsidRPr="009C1C63">
        <w:rPr>
          <w:sz w:val="28"/>
          <w:szCs w:val="28"/>
        </w:rPr>
        <w:t xml:space="preserve"> «Принципы и методы направленных сопряженных воздействий»</w:t>
      </w:r>
      <w:r w:rsidRPr="00130AA6">
        <w:rPr>
          <w:sz w:val="28"/>
          <w:szCs w:val="28"/>
        </w:rPr>
        <w:t xml:space="preserve"> </w:t>
      </w:r>
      <w:r w:rsidRPr="009C1C63">
        <w:rPr>
          <w:sz w:val="28"/>
          <w:szCs w:val="28"/>
        </w:rPr>
        <w:t>(</w:t>
      </w:r>
      <w:r>
        <w:rPr>
          <w:sz w:val="28"/>
          <w:szCs w:val="28"/>
        </w:rPr>
        <w:t>авторы:</w:t>
      </w:r>
      <w:proofErr w:type="gramEnd"/>
      <w:r>
        <w:rPr>
          <w:sz w:val="28"/>
          <w:szCs w:val="28"/>
        </w:rPr>
        <w:t xml:space="preserve"> </w:t>
      </w:r>
      <w:proofErr w:type="gramStart"/>
      <w:r w:rsidRPr="009C1C63">
        <w:rPr>
          <w:sz w:val="28"/>
          <w:szCs w:val="28"/>
        </w:rPr>
        <w:t>В. М.  Дьячков, В. К. </w:t>
      </w:r>
      <w:proofErr w:type="spellStart"/>
      <w:r w:rsidRPr="009C1C63">
        <w:rPr>
          <w:sz w:val="28"/>
          <w:szCs w:val="28"/>
        </w:rPr>
        <w:t>Бальсевич</w:t>
      </w:r>
      <w:proofErr w:type="spellEnd"/>
      <w:r>
        <w:rPr>
          <w:sz w:val="28"/>
          <w:szCs w:val="28"/>
        </w:rPr>
        <w:t>):</w:t>
      </w:r>
      <w:proofErr w:type="gramEnd"/>
    </w:p>
    <w:p w:rsidR="00ED424E" w:rsidRPr="00130AA6" w:rsidRDefault="00ED424E" w:rsidP="00ED424E">
      <w:pPr>
        <w:pStyle w:val="a4"/>
        <w:numPr>
          <w:ilvl w:val="0"/>
          <w:numId w:val="4"/>
        </w:numPr>
        <w:spacing w:line="360" w:lineRule="auto"/>
        <w:jc w:val="both"/>
        <w:rPr>
          <w:rFonts w:asciiTheme="majorBidi" w:eastAsia="Calibri" w:hAnsiTheme="majorBidi" w:cstheme="majorBidi"/>
          <w:sz w:val="28"/>
          <w:szCs w:val="28"/>
        </w:rPr>
      </w:pPr>
      <w:r w:rsidRPr="00130AA6">
        <w:rPr>
          <w:rFonts w:asciiTheme="majorBidi" w:eastAsia="Calibri" w:hAnsiTheme="majorBidi" w:cstheme="majorBidi"/>
          <w:sz w:val="28"/>
          <w:szCs w:val="28"/>
        </w:rPr>
        <w:t xml:space="preserve">принцип </w:t>
      </w:r>
      <w:r>
        <w:rPr>
          <w:rFonts w:asciiTheme="majorBidi" w:eastAsia="Calibri" w:hAnsiTheme="majorBidi" w:cstheme="majorBidi"/>
          <w:sz w:val="28"/>
          <w:szCs w:val="28"/>
        </w:rPr>
        <w:t>использования</w:t>
      </w:r>
      <w:r w:rsidRPr="00130AA6">
        <w:rPr>
          <w:rFonts w:asciiTheme="majorBidi" w:eastAsia="Calibri" w:hAnsiTheme="majorBidi" w:cstheme="majorBidi"/>
          <w:sz w:val="28"/>
          <w:szCs w:val="28"/>
        </w:rPr>
        <w:t xml:space="preserve"> творческих возможностей (конвекции);</w:t>
      </w:r>
    </w:p>
    <w:p w:rsidR="00ED424E" w:rsidRPr="00256A86" w:rsidRDefault="00ED424E" w:rsidP="00ED424E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6A86">
        <w:rPr>
          <w:rFonts w:ascii="Times New Roman" w:eastAsia="Calibri" w:hAnsi="Times New Roman" w:cs="Times New Roman"/>
          <w:sz w:val="28"/>
          <w:szCs w:val="28"/>
        </w:rPr>
        <w:lastRenderedPageBreak/>
        <w:t>принцип гармоничности развития личности обучающегося (освоение интеллектуальных, нравственных, этических, эстетических, мобилизационных, коммуникативных ценностей физической и спортивной культуры);</w:t>
      </w:r>
    </w:p>
    <w:p w:rsidR="00ED424E" w:rsidRPr="00015F82" w:rsidRDefault="00ED424E" w:rsidP="00ED424E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5F82">
        <w:rPr>
          <w:rFonts w:ascii="Times New Roman" w:eastAsia="Calibri" w:hAnsi="Times New Roman" w:cs="Times New Roman"/>
          <w:sz w:val="28"/>
          <w:szCs w:val="28"/>
        </w:rPr>
        <w:t xml:space="preserve">принцип </w:t>
      </w:r>
      <w:r>
        <w:rPr>
          <w:rFonts w:ascii="Times New Roman" w:eastAsia="Calibri" w:hAnsi="Times New Roman" w:cs="Times New Roman"/>
          <w:sz w:val="28"/>
          <w:szCs w:val="28"/>
        </w:rPr>
        <w:t>активности и деятельности;</w:t>
      </w:r>
    </w:p>
    <w:p w:rsidR="00ED424E" w:rsidRPr="00256A86" w:rsidRDefault="00ED424E" w:rsidP="00ED424E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5F82">
        <w:rPr>
          <w:rFonts w:ascii="Times New Roman" w:eastAsia="Calibri" w:hAnsi="Times New Roman" w:cs="Times New Roman"/>
          <w:sz w:val="28"/>
          <w:szCs w:val="28"/>
        </w:rPr>
        <w:t xml:space="preserve">принцип </w:t>
      </w:r>
      <w:r>
        <w:rPr>
          <w:rFonts w:ascii="Times New Roman" w:eastAsia="Calibri" w:hAnsi="Times New Roman" w:cs="Times New Roman"/>
          <w:sz w:val="28"/>
          <w:szCs w:val="28"/>
        </w:rPr>
        <w:t>социальной активности</w:t>
      </w:r>
      <w:r w:rsidRPr="00015F82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D424E" w:rsidRPr="00256A86" w:rsidRDefault="00ED424E" w:rsidP="00ED424E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разработка </w:t>
      </w:r>
      <w:r w:rsidRPr="00256A86">
        <w:rPr>
          <w:rFonts w:ascii="Times New Roman" w:eastAsia="Calibri" w:hAnsi="Times New Roman" w:cs="Times New Roman"/>
          <w:sz w:val="28"/>
          <w:szCs w:val="28"/>
        </w:rPr>
        <w:t xml:space="preserve">моделей единства сотрудничества </w:t>
      </w:r>
      <w:r>
        <w:rPr>
          <w:rFonts w:ascii="Times New Roman" w:eastAsia="Calibri" w:hAnsi="Times New Roman" w:cs="Times New Roman"/>
          <w:sz w:val="28"/>
          <w:szCs w:val="28"/>
        </w:rPr>
        <w:t>(</w:t>
      </w:r>
      <w:r w:rsidRPr="00256A86">
        <w:rPr>
          <w:rFonts w:ascii="Times New Roman" w:eastAsia="Calibri" w:hAnsi="Times New Roman" w:cs="Times New Roman"/>
          <w:sz w:val="28"/>
          <w:szCs w:val="28"/>
        </w:rPr>
        <w:t>соперничества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  <w:r w:rsidRPr="00256A86">
        <w:rPr>
          <w:rFonts w:ascii="Times New Roman" w:eastAsia="Calibri" w:hAnsi="Times New Roman" w:cs="Times New Roman"/>
          <w:sz w:val="28"/>
          <w:szCs w:val="28"/>
        </w:rPr>
        <w:t xml:space="preserve"> для достижения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общих </w:t>
      </w:r>
      <w:r w:rsidRPr="00256A86">
        <w:rPr>
          <w:rFonts w:ascii="Times New Roman" w:eastAsia="Calibri" w:hAnsi="Times New Roman" w:cs="Times New Roman"/>
          <w:sz w:val="28"/>
          <w:szCs w:val="28"/>
        </w:rPr>
        <w:t xml:space="preserve">целей личности и коллектива. </w:t>
      </w:r>
    </w:p>
    <w:p w:rsidR="00ED424E" w:rsidRPr="00256A86" w:rsidRDefault="00ED424E" w:rsidP="00ED424E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6A86">
        <w:rPr>
          <w:rFonts w:ascii="Times New Roman" w:eastAsia="Calibri" w:hAnsi="Times New Roman" w:cs="Times New Roman"/>
          <w:sz w:val="28"/>
          <w:szCs w:val="28"/>
        </w:rPr>
        <w:t xml:space="preserve">принцип свободы выбора. </w:t>
      </w:r>
    </w:p>
    <w:p w:rsidR="00ED424E" w:rsidRPr="009C1C63" w:rsidRDefault="00ED424E" w:rsidP="00ED424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9C1C63">
        <w:rPr>
          <w:sz w:val="28"/>
          <w:szCs w:val="28"/>
        </w:rPr>
        <w:t xml:space="preserve">аиболее </w:t>
      </w:r>
      <w:r>
        <w:rPr>
          <w:sz w:val="28"/>
          <w:szCs w:val="28"/>
        </w:rPr>
        <w:t xml:space="preserve">значимым и важным </w:t>
      </w:r>
      <w:r w:rsidRPr="009C1C63">
        <w:rPr>
          <w:sz w:val="28"/>
          <w:szCs w:val="28"/>
        </w:rPr>
        <w:t xml:space="preserve">средством </w:t>
      </w:r>
      <w:r>
        <w:rPr>
          <w:sz w:val="28"/>
          <w:szCs w:val="28"/>
        </w:rPr>
        <w:t xml:space="preserve">развития творческих способностей является - </w:t>
      </w:r>
      <w:r w:rsidRPr="009C1C63">
        <w:rPr>
          <w:sz w:val="28"/>
          <w:szCs w:val="28"/>
        </w:rPr>
        <w:t xml:space="preserve">обратная связь. </w:t>
      </w:r>
      <w:proofErr w:type="gramStart"/>
      <w:r>
        <w:rPr>
          <w:sz w:val="28"/>
          <w:szCs w:val="28"/>
        </w:rPr>
        <w:t xml:space="preserve">Для </w:t>
      </w:r>
      <w:r w:rsidRPr="009C1C63">
        <w:rPr>
          <w:sz w:val="28"/>
          <w:szCs w:val="28"/>
        </w:rPr>
        <w:t>учителя</w:t>
      </w:r>
      <w:r>
        <w:rPr>
          <w:sz w:val="28"/>
          <w:szCs w:val="28"/>
        </w:rPr>
        <w:t xml:space="preserve"> – это </w:t>
      </w:r>
      <w:r w:rsidRPr="009C1C63">
        <w:rPr>
          <w:sz w:val="28"/>
          <w:szCs w:val="28"/>
        </w:rPr>
        <w:t xml:space="preserve"> </w:t>
      </w:r>
      <w:r>
        <w:rPr>
          <w:sz w:val="28"/>
          <w:szCs w:val="28"/>
        </w:rPr>
        <w:t>оценка</w:t>
      </w:r>
      <w:r w:rsidRPr="009C1C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успехов ребенка и педагогической деятельности учителя, так как процесс обучения строиться на взаимодействии: </w:t>
      </w:r>
      <w:r w:rsidRPr="009C1C63">
        <w:rPr>
          <w:sz w:val="28"/>
          <w:szCs w:val="28"/>
        </w:rPr>
        <w:t xml:space="preserve"> учитель – ученик, ученик – ученик, уч</w:t>
      </w:r>
      <w:r>
        <w:rPr>
          <w:sz w:val="28"/>
          <w:szCs w:val="28"/>
        </w:rPr>
        <w:t>еник – группа, учитель – группа</w:t>
      </w:r>
      <w:r w:rsidRPr="009C1C63">
        <w:rPr>
          <w:sz w:val="28"/>
          <w:szCs w:val="28"/>
        </w:rPr>
        <w:t>.</w:t>
      </w:r>
      <w:proofErr w:type="gramEnd"/>
      <w:r w:rsidRPr="009C1C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Представленные формы обогащают и развивают у школьника </w:t>
      </w:r>
      <w:r w:rsidRPr="009C1C63">
        <w:rPr>
          <w:sz w:val="28"/>
          <w:szCs w:val="28"/>
        </w:rPr>
        <w:t xml:space="preserve">формы поведения </w:t>
      </w:r>
      <w:r>
        <w:rPr>
          <w:sz w:val="28"/>
          <w:szCs w:val="28"/>
        </w:rPr>
        <w:t xml:space="preserve">и </w:t>
      </w:r>
      <w:r w:rsidRPr="009C1C63">
        <w:rPr>
          <w:sz w:val="28"/>
          <w:szCs w:val="28"/>
        </w:rPr>
        <w:t xml:space="preserve">психологические качества (умение общаться друг с другом, </w:t>
      </w:r>
      <w:r>
        <w:rPr>
          <w:sz w:val="28"/>
          <w:szCs w:val="28"/>
        </w:rPr>
        <w:t>оказывать помощь в выполнении заданий</w:t>
      </w:r>
      <w:r w:rsidRPr="009C1C63">
        <w:rPr>
          <w:sz w:val="28"/>
          <w:szCs w:val="28"/>
        </w:rPr>
        <w:t>, индивидуальная ответственность и т. д.).</w:t>
      </w:r>
    </w:p>
    <w:p w:rsidR="00ED424E" w:rsidRDefault="00ED424E" w:rsidP="00ED424E">
      <w:pPr>
        <w:spacing w:line="360" w:lineRule="auto"/>
      </w:pPr>
      <w:r>
        <w:rPr>
          <w:sz w:val="28"/>
          <w:szCs w:val="28"/>
        </w:rPr>
        <w:t xml:space="preserve">Чтобы накапливался опыт творческой деятельности </w:t>
      </w:r>
      <w:r w:rsidRPr="009C1C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младшего школьника нужно научить </w:t>
      </w:r>
      <w:proofErr w:type="spellStart"/>
      <w:r>
        <w:rPr>
          <w:sz w:val="28"/>
          <w:szCs w:val="28"/>
        </w:rPr>
        <w:t>рефлексировать</w:t>
      </w:r>
      <w:proofErr w:type="spellEnd"/>
      <w:r w:rsidRPr="009C1C63">
        <w:rPr>
          <w:sz w:val="28"/>
          <w:szCs w:val="28"/>
        </w:rPr>
        <w:t xml:space="preserve"> </w:t>
      </w:r>
      <w:r>
        <w:rPr>
          <w:sz w:val="28"/>
          <w:szCs w:val="28"/>
        </w:rPr>
        <w:t>деятельность</w:t>
      </w:r>
      <w:r w:rsidR="00AF5779">
        <w:rPr>
          <w:sz w:val="28"/>
          <w:szCs w:val="28"/>
        </w:rPr>
        <w:t>.</w:t>
      </w:r>
    </w:p>
    <w:sectPr w:rsidR="00ED424E" w:rsidSect="001E0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31E8F"/>
    <w:multiLevelType w:val="hybridMultilevel"/>
    <w:tmpl w:val="3ACC107A"/>
    <w:lvl w:ilvl="0" w:tplc="0772EF3C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6757F9A"/>
    <w:multiLevelType w:val="hybridMultilevel"/>
    <w:tmpl w:val="1E482DD0"/>
    <w:lvl w:ilvl="0" w:tplc="A0DCC7A8">
      <w:start w:val="1"/>
      <w:numFmt w:val="bullet"/>
      <w:lvlText w:val="-"/>
      <w:lvlJc w:val="left"/>
      <w:pPr>
        <w:ind w:left="360" w:hanging="360"/>
      </w:pPr>
      <w:rPr>
        <w:rFonts w:ascii="Simplified Arabic" w:hAnsi="Simplified Arabic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07C4F3E"/>
    <w:multiLevelType w:val="hybridMultilevel"/>
    <w:tmpl w:val="996EAEF8"/>
    <w:lvl w:ilvl="0" w:tplc="A0DCC7A8">
      <w:start w:val="1"/>
      <w:numFmt w:val="bullet"/>
      <w:lvlText w:val="-"/>
      <w:lvlJc w:val="left"/>
      <w:pPr>
        <w:ind w:left="360" w:hanging="360"/>
      </w:pPr>
      <w:rPr>
        <w:rFonts w:ascii="Simplified Arabic" w:hAnsi="Simplified Arabic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F98160C"/>
    <w:multiLevelType w:val="hybridMultilevel"/>
    <w:tmpl w:val="E95AD818"/>
    <w:lvl w:ilvl="0" w:tplc="A0DCC7A8">
      <w:start w:val="1"/>
      <w:numFmt w:val="bullet"/>
      <w:lvlText w:val="-"/>
      <w:lvlJc w:val="left"/>
      <w:pPr>
        <w:ind w:left="360" w:hanging="360"/>
      </w:pPr>
      <w:rPr>
        <w:rFonts w:ascii="Simplified Arabic" w:hAnsi="Simplified Arabic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1691"/>
    <w:rsid w:val="001E00FB"/>
    <w:rsid w:val="004C65B1"/>
    <w:rsid w:val="00763408"/>
    <w:rsid w:val="007E15C8"/>
    <w:rsid w:val="008E1691"/>
    <w:rsid w:val="00AF5779"/>
    <w:rsid w:val="00ED4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6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E16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he-IL"/>
    </w:rPr>
  </w:style>
  <w:style w:type="paragraph" w:styleId="a3">
    <w:name w:val="Normal (Web)"/>
    <w:basedOn w:val="a"/>
    <w:uiPriority w:val="99"/>
    <w:rsid w:val="00ED424E"/>
    <w:pPr>
      <w:widowControl/>
      <w:autoSpaceDE/>
      <w:autoSpaceDN/>
      <w:adjustRightInd/>
      <w:spacing w:after="150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ED424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1197</Words>
  <Characters>6826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2018-05-20T17:58:00Z</dcterms:created>
  <dcterms:modified xsi:type="dcterms:W3CDTF">2018-05-20T18:31:00Z</dcterms:modified>
</cp:coreProperties>
</file>