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C75" w:rsidRPr="006A4C75" w:rsidRDefault="006A4C75" w:rsidP="006A4C75">
      <w:pPr>
        <w:spacing w:after="0"/>
        <w:ind w:firstLine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A4C75">
        <w:rPr>
          <w:rFonts w:ascii="Times New Roman" w:hAnsi="Times New Roman" w:cs="Times New Roman"/>
          <w:b/>
          <w:sz w:val="36"/>
          <w:szCs w:val="36"/>
        </w:rPr>
        <w:t>Значение сенсорного развития ребенка в дошкольном возрасте.</w:t>
      </w:r>
    </w:p>
    <w:p w:rsidR="004D4C22" w:rsidRDefault="004D4C22" w:rsidP="004D4C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22">
        <w:rPr>
          <w:rFonts w:ascii="Times New Roman" w:hAnsi="Times New Roman" w:cs="Times New Roman"/>
          <w:sz w:val="28"/>
          <w:szCs w:val="28"/>
        </w:rPr>
        <w:t xml:space="preserve">Сенсорное развитие ребенка — это развитие его восприятия и формирование представлений о внешних свойствах предметов: их форме, цвете, величине, положении в пространстве, а также запахе, вкусе и т.п. Значение сенсорного развития в раннем и дошкольном детстве переоценить трудно. Именно этот возраст большинством исследователей считается наиболее благоприятным для совершенствования деятельности органов чувств, накопления представлений об окружающем мире.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4C22" w:rsidRDefault="004D4C22" w:rsidP="004D4C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22">
        <w:rPr>
          <w:rFonts w:ascii="Times New Roman" w:hAnsi="Times New Roman" w:cs="Times New Roman"/>
          <w:sz w:val="28"/>
          <w:szCs w:val="28"/>
        </w:rPr>
        <w:t>Сенсорное развитие, с одной стороны, составляет фундамент общего умственного развития ребенка, с другой стороны, имеет самостоятельное значение, так как полноценное восприятие необходимо и для успешного обучения ребенка в детском саду, в школе, и для мног</w:t>
      </w:r>
      <w:r>
        <w:rPr>
          <w:rFonts w:ascii="Times New Roman" w:hAnsi="Times New Roman" w:cs="Times New Roman"/>
          <w:sz w:val="28"/>
          <w:szCs w:val="28"/>
        </w:rPr>
        <w:t>их видов трудовой деятельности.</w:t>
      </w:r>
    </w:p>
    <w:p w:rsidR="004D4C22" w:rsidRDefault="004D4C22" w:rsidP="004D4C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22">
        <w:rPr>
          <w:rFonts w:ascii="Times New Roman" w:hAnsi="Times New Roman" w:cs="Times New Roman"/>
          <w:sz w:val="28"/>
          <w:szCs w:val="28"/>
        </w:rPr>
        <w:t>С восприятия предметов и явлений окружающего мира начинается познание. Все другие формы познания — запоминание, мышление, воображение — строятся на основе образов восприятия, являются результатом их переработки. Поэтому нормальное интеллектуальное развитие невозможно без о</w:t>
      </w:r>
      <w:r>
        <w:rPr>
          <w:rFonts w:ascii="Times New Roman" w:hAnsi="Times New Roman" w:cs="Times New Roman"/>
          <w:sz w:val="28"/>
          <w:szCs w:val="28"/>
        </w:rPr>
        <w:t>поры на полноценное восприятие.</w:t>
      </w:r>
    </w:p>
    <w:p w:rsidR="004D4C22" w:rsidRDefault="004D4C22" w:rsidP="004D4C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22">
        <w:rPr>
          <w:rFonts w:ascii="Times New Roman" w:hAnsi="Times New Roman" w:cs="Times New Roman"/>
          <w:sz w:val="28"/>
          <w:szCs w:val="28"/>
        </w:rPr>
        <w:t>В детском саду ребенок обучается рисованию, лепке, конструированию, знакомится с явлениями природы, начинает осваивать основы математики и грамоты. Овладение знаниями и умениями во всех этих областях требует постоянного внимания к внешним и внутренним свойствам предметов. Так, для того чтобы получить в рисунке сходство с изображаемым предметом, ребенок должен достаточно точно уловить особенности его формы, цвета, материала. Конструирование требует тщательного исследования формы предмета (образца), его структуры и строения. Ребенок выясняет взаимоотношение частей в пространстве и соотносит свойства образца со свойствами имеющегося материала. Без постоянной ориентировки во внешних свойствах предметов невозможно получить объективные представления о явлениях живой и неживой природы, в частности об их сезонных изменениях. Формирование элементарных математических представлений предполагает знакомство с геометрическими формами и их разновидностями, сравнение объектов по величине. При усвоении грамоты огромную роль играет фонематический слух — точное дифференцирование речевых звуков — и зрительное восприятие начертания букв. Эти примеры легко можно бы</w:t>
      </w:r>
      <w:r>
        <w:rPr>
          <w:rFonts w:ascii="Times New Roman" w:hAnsi="Times New Roman" w:cs="Times New Roman"/>
          <w:sz w:val="28"/>
          <w:szCs w:val="28"/>
        </w:rPr>
        <w:t>ло бы возвести в n-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степень.</w:t>
      </w:r>
    </w:p>
    <w:p w:rsidR="004D4C22" w:rsidRDefault="004D4C22" w:rsidP="004D4C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4C22">
        <w:rPr>
          <w:rFonts w:ascii="Times New Roman" w:hAnsi="Times New Roman" w:cs="Times New Roman"/>
          <w:sz w:val="28"/>
          <w:szCs w:val="28"/>
        </w:rPr>
        <w:t xml:space="preserve">Усвоение сенсорных эталонов — длительный и сложный процесс, не ограничивающийся рамками дошкольного детства и имеющий свою предысторию. Усвоить сенсорный эталон — это вовсе не значит научиться </w:t>
      </w:r>
      <w:proofErr w:type="gramStart"/>
      <w:r w:rsidRPr="004D4C22">
        <w:rPr>
          <w:rFonts w:ascii="Times New Roman" w:hAnsi="Times New Roman" w:cs="Times New Roman"/>
          <w:sz w:val="28"/>
          <w:szCs w:val="28"/>
        </w:rPr>
        <w:lastRenderedPageBreak/>
        <w:t>правильно</w:t>
      </w:r>
      <w:proofErr w:type="gramEnd"/>
      <w:r w:rsidRPr="004D4C22">
        <w:rPr>
          <w:rFonts w:ascii="Times New Roman" w:hAnsi="Times New Roman" w:cs="Times New Roman"/>
          <w:sz w:val="28"/>
          <w:szCs w:val="28"/>
        </w:rPr>
        <w:t xml:space="preserve"> называть то или иное свойство объекта. Необходимо иметь четкие представления о разновидностях каждого свойства и, главное, уметь пользоваться такими представлениями для анализа и выделения свойств самых разнообразных предметов в самых различных ситуациях. Иначе говоря, усвоение сенсорных эталонов — это адекватное использование их в качестве “единиц измерен</w:t>
      </w:r>
      <w:r>
        <w:rPr>
          <w:rFonts w:ascii="Times New Roman" w:hAnsi="Times New Roman" w:cs="Times New Roman"/>
          <w:sz w:val="28"/>
          <w:szCs w:val="28"/>
        </w:rPr>
        <w:t>ия” при оценке свойств веществ.</w:t>
      </w:r>
    </w:p>
    <w:p w:rsidR="006A4C75" w:rsidRPr="006A4C75" w:rsidRDefault="006A4C75" w:rsidP="006A4C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A4C75">
        <w:rPr>
          <w:rFonts w:ascii="Times New Roman" w:hAnsi="Times New Roman" w:cs="Times New Roman"/>
          <w:sz w:val="28"/>
          <w:szCs w:val="28"/>
        </w:rPr>
        <w:t xml:space="preserve">Сенсорное развитие происходит в самых различных видах детской деятельности. Особое место отводится играм, благодаря которым происходит накопления представлений об окружающем мире. </w:t>
      </w:r>
    </w:p>
    <w:p w:rsidR="006A4C75" w:rsidRPr="006A4C75" w:rsidRDefault="006A4C75" w:rsidP="006A4C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4C75">
        <w:rPr>
          <w:rFonts w:ascii="Times New Roman" w:hAnsi="Times New Roman" w:cs="Times New Roman"/>
          <w:sz w:val="28"/>
          <w:szCs w:val="28"/>
        </w:rPr>
        <w:t>Роль родителей заключается в стимулировании интереса ребёнка к предметам окружающего мира. Сенсорное воспитание может осуществляться не только через предметную, но и через продуктивную деятельность: рисование, лепка, аппликация, конструирование.</w:t>
      </w:r>
    </w:p>
    <w:p w:rsidR="006A4C75" w:rsidRPr="006A4C75" w:rsidRDefault="006A4C75" w:rsidP="006A4C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4C75">
        <w:rPr>
          <w:rFonts w:ascii="Times New Roman" w:hAnsi="Times New Roman" w:cs="Times New Roman"/>
          <w:sz w:val="28"/>
          <w:szCs w:val="28"/>
        </w:rPr>
        <w:t xml:space="preserve">В каждом возрасте перед сенсорным воспитанием стоят свои задачи. В раннем возрасте накапливаются представления о форме, цвете, величине. </w:t>
      </w:r>
    </w:p>
    <w:p w:rsidR="006A4C75" w:rsidRPr="006A4C75" w:rsidRDefault="006A4C75" w:rsidP="006A4C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4C75">
        <w:rPr>
          <w:rFonts w:ascii="Times New Roman" w:hAnsi="Times New Roman" w:cs="Times New Roman"/>
          <w:sz w:val="28"/>
          <w:szCs w:val="28"/>
        </w:rPr>
        <w:t>В среднем дошкольном возрасте у детей формируются сенсорные этапы – устойчивые, закреплённые в речи представления о цвете, геометрических фигурах, отношениях по величине между несколькими предметами.</w:t>
      </w:r>
    </w:p>
    <w:p w:rsidR="006A4C75" w:rsidRPr="006A4C75" w:rsidRDefault="006A4C75" w:rsidP="006A4C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4C75">
        <w:rPr>
          <w:rFonts w:ascii="Times New Roman" w:hAnsi="Times New Roman" w:cs="Times New Roman"/>
          <w:sz w:val="28"/>
          <w:szCs w:val="28"/>
        </w:rPr>
        <w:t>В старшем дошкольном возрасте, при усвоении грамоты большую роль играет фонематический слух – то есть  различение речевых звуков. Низкий уровень сенсорного развития сильно снижает возможность успешного обучения ребёнка в школе.</w:t>
      </w:r>
    </w:p>
    <w:p w:rsidR="006A4C75" w:rsidRPr="006A4C75" w:rsidRDefault="006A4C75" w:rsidP="006A4C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4C75">
        <w:rPr>
          <w:rFonts w:ascii="Times New Roman" w:hAnsi="Times New Roman" w:cs="Times New Roman"/>
          <w:sz w:val="28"/>
          <w:szCs w:val="28"/>
        </w:rPr>
        <w:t>В семье необходимо создать предметно-развивающую среду. Игрушки ребёнка должны быть изготовлены из различных материалов, игрушки для построения ряда по возрастанию-убыванию: пирамидки,  матрешки и т.д.</w:t>
      </w:r>
    </w:p>
    <w:p w:rsidR="006A4C75" w:rsidRPr="006A4C75" w:rsidRDefault="006A4C75" w:rsidP="006A4C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4C75">
        <w:rPr>
          <w:rFonts w:ascii="Times New Roman" w:hAnsi="Times New Roman" w:cs="Times New Roman"/>
          <w:sz w:val="28"/>
          <w:szCs w:val="28"/>
        </w:rPr>
        <w:t>Игрушки, в которых используются  разные принципы извлечения звука.</w:t>
      </w:r>
    </w:p>
    <w:p w:rsidR="006A4C75" w:rsidRPr="006A4C75" w:rsidRDefault="006A4C75" w:rsidP="006A4C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4C75">
        <w:rPr>
          <w:rFonts w:ascii="Times New Roman" w:hAnsi="Times New Roman" w:cs="Times New Roman"/>
          <w:sz w:val="28"/>
          <w:szCs w:val="28"/>
        </w:rPr>
        <w:t xml:space="preserve">Шумящие и гремящие игрушки можно изготовить самостоятельно. Необходимо иметь несколько видов мозаики, шнуровки, конструкторы, книги с изображением окружающих предметов, животных. </w:t>
      </w:r>
    </w:p>
    <w:p w:rsidR="00D04A82" w:rsidRPr="006A4C75" w:rsidRDefault="006A4C75" w:rsidP="006A4C7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4C75">
        <w:rPr>
          <w:rFonts w:ascii="Times New Roman" w:hAnsi="Times New Roman" w:cs="Times New Roman"/>
          <w:sz w:val="28"/>
          <w:szCs w:val="28"/>
        </w:rPr>
        <w:t>Сенсорное развитие ребенка  является залогом его  успешного осуществления  разных видов деятельности, формирования различных способностей. Поэтому сенсорное  воспитание должно планомерно и систематически включаться  во все моменты жизни ребёнка.</w:t>
      </w:r>
    </w:p>
    <w:sectPr w:rsidR="00D04A82" w:rsidRPr="006A4C75" w:rsidSect="006A4C7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11576"/>
    <w:multiLevelType w:val="hybridMultilevel"/>
    <w:tmpl w:val="EAAE98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0B110CD"/>
    <w:multiLevelType w:val="hybridMultilevel"/>
    <w:tmpl w:val="1EE6A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7AB"/>
    <w:rsid w:val="0022641F"/>
    <w:rsid w:val="004D4C22"/>
    <w:rsid w:val="005347AB"/>
    <w:rsid w:val="006A4C75"/>
    <w:rsid w:val="008B379A"/>
    <w:rsid w:val="00D0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4C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4C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32233-A529-4C57-B964-8A7F18D85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2013-12-26T09:40:00Z</dcterms:created>
  <dcterms:modified xsi:type="dcterms:W3CDTF">2013-12-26T10:01:00Z</dcterms:modified>
</cp:coreProperties>
</file>