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4B4" w:rsidRPr="0040557A" w:rsidRDefault="004A44B4" w:rsidP="004055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557A">
        <w:rPr>
          <w:rFonts w:ascii="Times New Roman" w:hAnsi="Times New Roman" w:cs="Times New Roman"/>
          <w:b/>
          <w:sz w:val="28"/>
          <w:szCs w:val="28"/>
        </w:rPr>
        <w:t>Развитие  координационных способностей умственно отсталых детей среднего школьного возраста средствами плавания, с применением определенных упражнений на уроках плавания</w:t>
      </w:r>
      <w:r w:rsidRPr="0040557A">
        <w:rPr>
          <w:rFonts w:ascii="Times New Roman" w:hAnsi="Times New Roman" w:cs="Times New Roman"/>
          <w:b/>
          <w:webHidden/>
          <w:sz w:val="28"/>
          <w:szCs w:val="28"/>
        </w:rPr>
        <w:tab/>
      </w:r>
    </w:p>
    <w:p w:rsidR="004A44B4" w:rsidRPr="004A44B4" w:rsidRDefault="004A44B4" w:rsidP="004A44B4">
      <w:pPr>
        <w:rPr>
          <w:rFonts w:ascii="Times New Roman" w:hAnsi="Times New Roman" w:cs="Times New Roman"/>
          <w:sz w:val="28"/>
          <w:szCs w:val="28"/>
        </w:rPr>
      </w:pPr>
    </w:p>
    <w:p w:rsidR="004A44B4" w:rsidRDefault="004A44B4" w:rsidP="004A44B4">
      <w:pPr>
        <w:rPr>
          <w:rFonts w:ascii="Times New Roman" w:hAnsi="Times New Roman" w:cs="Times New Roman"/>
          <w:sz w:val="28"/>
          <w:szCs w:val="28"/>
        </w:rPr>
      </w:pPr>
    </w:p>
    <w:p w:rsidR="0040557A" w:rsidRDefault="0040557A" w:rsidP="004A44B4">
      <w:pPr>
        <w:rPr>
          <w:rFonts w:ascii="Times New Roman" w:hAnsi="Times New Roman" w:cs="Times New Roman"/>
          <w:sz w:val="28"/>
          <w:szCs w:val="28"/>
        </w:rPr>
      </w:pPr>
    </w:p>
    <w:p w:rsidR="0040557A" w:rsidRDefault="0040557A" w:rsidP="004A44B4">
      <w:pPr>
        <w:rPr>
          <w:rFonts w:ascii="Times New Roman" w:hAnsi="Times New Roman" w:cs="Times New Roman"/>
          <w:sz w:val="28"/>
          <w:szCs w:val="28"/>
        </w:rPr>
      </w:pPr>
    </w:p>
    <w:p w:rsidR="0040557A" w:rsidRDefault="0040557A" w:rsidP="004A44B4">
      <w:pPr>
        <w:rPr>
          <w:rFonts w:ascii="Times New Roman" w:hAnsi="Times New Roman" w:cs="Times New Roman"/>
          <w:sz w:val="28"/>
          <w:szCs w:val="28"/>
        </w:rPr>
      </w:pPr>
    </w:p>
    <w:p w:rsidR="0040557A" w:rsidRDefault="0040557A" w:rsidP="004A44B4">
      <w:pPr>
        <w:rPr>
          <w:rFonts w:ascii="Times New Roman" w:hAnsi="Times New Roman" w:cs="Times New Roman"/>
          <w:sz w:val="28"/>
          <w:szCs w:val="28"/>
        </w:rPr>
      </w:pPr>
    </w:p>
    <w:p w:rsidR="0040557A" w:rsidRDefault="0040557A" w:rsidP="004A44B4">
      <w:pPr>
        <w:rPr>
          <w:rFonts w:ascii="Times New Roman" w:hAnsi="Times New Roman" w:cs="Times New Roman"/>
          <w:sz w:val="28"/>
          <w:szCs w:val="28"/>
        </w:rPr>
      </w:pPr>
    </w:p>
    <w:p w:rsidR="00BE00AE" w:rsidRDefault="004A44B4" w:rsidP="004A3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722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4A3722">
        <w:rPr>
          <w:rFonts w:ascii="Times New Roman" w:hAnsi="Times New Roman" w:cs="Times New Roman"/>
          <w:sz w:val="28"/>
          <w:szCs w:val="28"/>
        </w:rPr>
        <w:t xml:space="preserve"> умственная отсталость, координационные способности, </w:t>
      </w:r>
      <w:r w:rsidR="00AB1589" w:rsidRPr="004A3722">
        <w:rPr>
          <w:rFonts w:ascii="Times New Roman" w:hAnsi="Times New Roman" w:cs="Times New Roman"/>
          <w:sz w:val="28"/>
          <w:szCs w:val="28"/>
        </w:rPr>
        <w:t xml:space="preserve">«чувство пространства», </w:t>
      </w:r>
      <w:r w:rsidRPr="004A3722">
        <w:rPr>
          <w:rFonts w:ascii="Times New Roman" w:hAnsi="Times New Roman" w:cs="Times New Roman"/>
          <w:sz w:val="28"/>
          <w:szCs w:val="28"/>
        </w:rPr>
        <w:t>адаптивная физическая культура</w:t>
      </w:r>
      <w:r w:rsidR="00871757" w:rsidRPr="004A3722">
        <w:rPr>
          <w:rFonts w:ascii="Times New Roman" w:hAnsi="Times New Roman" w:cs="Times New Roman"/>
          <w:sz w:val="28"/>
          <w:szCs w:val="28"/>
        </w:rPr>
        <w:t>.</w:t>
      </w:r>
    </w:p>
    <w:p w:rsidR="0040557A" w:rsidRPr="004A3722" w:rsidRDefault="0040557A" w:rsidP="004A3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00AE" w:rsidRDefault="004A3722" w:rsidP="004A37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A3722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Pr="004A3722">
        <w:rPr>
          <w:rFonts w:ascii="Times New Roman" w:hAnsi="Times New Roman" w:cs="Times New Roman"/>
          <w:sz w:val="28"/>
          <w:szCs w:val="28"/>
          <w:lang w:val="en-US"/>
        </w:rPr>
        <w:t xml:space="preserve"> mental retardation, coordination ability, "sense of space," Adaptive physical education.</w:t>
      </w:r>
    </w:p>
    <w:p w:rsidR="004A3722" w:rsidRDefault="004A3722" w:rsidP="004A37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A3722" w:rsidRPr="004A3722" w:rsidRDefault="004A3722" w:rsidP="004A37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E00AE" w:rsidRPr="004A3722" w:rsidRDefault="00BE00AE" w:rsidP="004A37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E2CE0" w:rsidRPr="004A3722" w:rsidRDefault="000470D0" w:rsidP="004A3722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BC326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     </w:t>
      </w:r>
      <w:r w:rsidR="00A30CE7" w:rsidRPr="004A3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и воспитание детей с умственной отсталостью, в том числе и физическое, достаточно актуальная тема в практике теории и методики адаптивной физической культуры</w:t>
      </w:r>
      <w:r w:rsidR="00A3655F" w:rsidRPr="004A3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(АФК)</w:t>
      </w:r>
      <w:r w:rsidR="00A30CE7" w:rsidRPr="004A3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96351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В последнее время особую </w:t>
      </w:r>
      <w:r w:rsidR="00A30CE7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значимость </w:t>
      </w:r>
      <w:r w:rsidR="00D96351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>приобретает разработка вопросов, связанных с применением таких коррекционных технологий, которые бы позволили школьникам с проблемами в развитии не только получить определенный объем знаний, умений и навыков, но и повлекли бы за собой истинное развитие ребенка. Именно такую возможность предоставляет становление у детей с нарушением интеллекта универсальных,</w:t>
      </w:r>
      <w:r w:rsidR="00245477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6351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>в частности, координационных способностей</w:t>
      </w:r>
      <w:r w:rsidR="004E2CE0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(КС)</w:t>
      </w:r>
      <w:r w:rsidR="00D96351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14FA3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>Координационная способность может рассматриваться как один из важнейших компонентов решения двигательных задач</w:t>
      </w:r>
      <w:r w:rsidR="004A3722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[4]</w:t>
      </w:r>
      <w:r w:rsidR="00914FA3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 </w:t>
      </w:r>
    </w:p>
    <w:p w:rsidR="000470D0" w:rsidRPr="004A3722" w:rsidRDefault="00914FA3" w:rsidP="004A3722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904FB7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0470D0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>Большинство исследователей отмечают, что основным нарушением двигательной сферы умственно отсталых детей является расстройство координации движений. Согласно исследованиям Горской И. Ю., возраст</w:t>
      </w:r>
      <w:r w:rsidR="004E2CE0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>ные темпы прироста всех видов координационных способностей</w:t>
      </w:r>
      <w:r w:rsidR="000470D0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имеют ту же динамику, что и у здоровых школьников, но с отставанием на 2–3 года. Большинство сенситивных периодов развития КС приходится на диапазон 9–12 лет [1]. </w:t>
      </w:r>
    </w:p>
    <w:p w:rsidR="00BC3263" w:rsidRDefault="00657DAE" w:rsidP="00BC32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7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BC32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BC3263">
        <w:rPr>
          <w:rFonts w:ascii="Times New Roman" w:hAnsi="Times New Roman" w:cs="Times New Roman"/>
          <w:sz w:val="28"/>
          <w:szCs w:val="28"/>
        </w:rPr>
        <w:t>Анализ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</w:t>
      </w:r>
      <w:r w:rsidR="00BC3263">
        <w:rPr>
          <w:rFonts w:ascii="Times New Roman" w:hAnsi="Times New Roman" w:cs="Times New Roman"/>
          <w:sz w:val="28"/>
          <w:szCs w:val="28"/>
        </w:rPr>
        <w:t>современных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3263" w:rsidRPr="00046C68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r w:rsidR="00BC3263">
        <w:rPr>
          <w:rFonts w:ascii="Times New Roman" w:hAnsi="Times New Roman" w:cs="Times New Roman"/>
          <w:sz w:val="28"/>
          <w:szCs w:val="28"/>
        </w:rPr>
        <w:t>подходов</w:t>
      </w:r>
      <w:proofErr w:type="gramEnd"/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к формированию координационных возможностей у ребят с умственной отсталостью продемонстрировал, что из числа профессионалов нет </w:t>
      </w:r>
      <w:r w:rsidR="00BC3263">
        <w:rPr>
          <w:rFonts w:ascii="Times New Roman" w:hAnsi="Times New Roman" w:cs="Times New Roman"/>
          <w:sz w:val="28"/>
          <w:szCs w:val="28"/>
        </w:rPr>
        <w:t>единого мнения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по методикам, применяемым для </w:t>
      </w:r>
      <w:r w:rsidR="00BC3263">
        <w:rPr>
          <w:rFonts w:ascii="Times New Roman" w:hAnsi="Times New Roman" w:cs="Times New Roman"/>
          <w:sz w:val="28"/>
          <w:szCs w:val="28"/>
        </w:rPr>
        <w:t>развития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координационных возможностей </w:t>
      </w:r>
      <w:r w:rsidR="00BC3263">
        <w:rPr>
          <w:rFonts w:ascii="Times New Roman" w:hAnsi="Times New Roman" w:cs="Times New Roman"/>
          <w:sz w:val="28"/>
          <w:szCs w:val="28"/>
        </w:rPr>
        <w:t>у детей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этого контингента. </w:t>
      </w:r>
      <w:proofErr w:type="gramStart"/>
      <w:r w:rsidR="00BC3263" w:rsidRPr="00046C68">
        <w:rPr>
          <w:rFonts w:ascii="Times New Roman" w:hAnsi="Times New Roman" w:cs="Times New Roman"/>
          <w:sz w:val="28"/>
          <w:szCs w:val="28"/>
        </w:rPr>
        <w:t xml:space="preserve">Делая упор на передовую концепцию физического воспитания </w:t>
      </w:r>
      <w:r w:rsidR="00BC3263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с </w:t>
      </w:r>
      <w:r w:rsidR="00BC3263">
        <w:rPr>
          <w:rFonts w:ascii="Times New Roman" w:hAnsi="Times New Roman" w:cs="Times New Roman"/>
          <w:sz w:val="28"/>
          <w:szCs w:val="28"/>
        </w:rPr>
        <w:t>проблемами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интеллектуального </w:t>
      </w:r>
      <w:r w:rsidR="00BC3263">
        <w:rPr>
          <w:rFonts w:ascii="Times New Roman" w:hAnsi="Times New Roman" w:cs="Times New Roman"/>
          <w:sz w:val="28"/>
          <w:szCs w:val="28"/>
        </w:rPr>
        <w:t>развития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, </w:t>
      </w:r>
      <w:r w:rsidR="007D79EA">
        <w:rPr>
          <w:rFonts w:ascii="Times New Roman" w:hAnsi="Times New Roman" w:cs="Times New Roman"/>
          <w:sz w:val="28"/>
          <w:szCs w:val="28"/>
        </w:rPr>
        <w:t xml:space="preserve">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на </w:t>
      </w:r>
      <w:r w:rsidR="00BC3263">
        <w:rPr>
          <w:rFonts w:ascii="Times New Roman" w:hAnsi="Times New Roman" w:cs="Times New Roman"/>
          <w:sz w:val="28"/>
          <w:szCs w:val="28"/>
        </w:rPr>
        <w:t xml:space="preserve">Международную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классификацию психических и поведенческих расстройств (МКБ – 10) , учитывая вырастающую численность </w:t>
      </w:r>
      <w:r w:rsidR="00BC3263">
        <w:rPr>
          <w:rFonts w:ascii="Times New Roman" w:hAnsi="Times New Roman" w:cs="Times New Roman"/>
          <w:sz w:val="28"/>
          <w:szCs w:val="28"/>
        </w:rPr>
        <w:t>этой нозологической группы детей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</w:t>
      </w:r>
      <w:r w:rsidR="007D79EA">
        <w:rPr>
          <w:rFonts w:ascii="Times New Roman" w:hAnsi="Times New Roman" w:cs="Times New Roman"/>
          <w:sz w:val="28"/>
          <w:szCs w:val="28"/>
        </w:rPr>
        <w:t xml:space="preserve">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и практический опыт, исследователи говорят, что для любой формы умственной отсталости нужно применять специфические методики </w:t>
      </w:r>
      <w:r w:rsidR="00BC3263">
        <w:rPr>
          <w:rFonts w:ascii="Times New Roman" w:hAnsi="Times New Roman" w:cs="Times New Roman"/>
          <w:sz w:val="28"/>
          <w:szCs w:val="28"/>
        </w:rPr>
        <w:t>развития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координационных </w:t>
      </w:r>
      <w:r w:rsidR="00BC3263">
        <w:rPr>
          <w:rFonts w:ascii="Times New Roman" w:hAnsi="Times New Roman" w:cs="Times New Roman"/>
          <w:sz w:val="28"/>
          <w:szCs w:val="28"/>
        </w:rPr>
        <w:t>способностей</w:t>
      </w:r>
      <w:r w:rsidR="00BC3263" w:rsidRPr="00046C68">
        <w:rPr>
          <w:rFonts w:ascii="Times New Roman" w:hAnsi="Times New Roman" w:cs="Times New Roman"/>
          <w:sz w:val="28"/>
          <w:szCs w:val="28"/>
        </w:rPr>
        <w:t>,</w:t>
      </w:r>
      <w:r w:rsidR="007D79EA">
        <w:rPr>
          <w:rFonts w:ascii="Times New Roman" w:hAnsi="Times New Roman" w:cs="Times New Roman"/>
          <w:sz w:val="28"/>
          <w:szCs w:val="28"/>
        </w:rPr>
        <w:t xml:space="preserve">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что в </w:t>
      </w:r>
      <w:r w:rsidR="00BC3263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момент в практике адаптивной физической культуры (АФК) </w:t>
      </w:r>
      <w:r w:rsidR="00BC3263">
        <w:rPr>
          <w:rFonts w:ascii="Times New Roman" w:hAnsi="Times New Roman" w:cs="Times New Roman"/>
          <w:sz w:val="28"/>
          <w:szCs w:val="28"/>
        </w:rPr>
        <w:t xml:space="preserve">находятся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в состоянии теоретической</w:t>
      </w:r>
      <w:proofErr w:type="gramEnd"/>
      <w:r w:rsidR="00BC3263" w:rsidRPr="00046C68">
        <w:rPr>
          <w:rFonts w:ascii="Times New Roman" w:hAnsi="Times New Roman" w:cs="Times New Roman"/>
          <w:sz w:val="28"/>
          <w:szCs w:val="28"/>
        </w:rPr>
        <w:t xml:space="preserve"> разработки [3].</w:t>
      </w:r>
    </w:p>
    <w:p w:rsidR="00914FA3" w:rsidRPr="004A3722" w:rsidRDefault="00657DAE" w:rsidP="004A3722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sz w:val="28"/>
          <w:szCs w:val="28"/>
        </w:rPr>
      </w:pPr>
      <w:r w:rsidRPr="00657DAE">
        <w:rPr>
          <w:rFonts w:ascii="Times New Roman" w:hAnsi="Times New Roman" w:cs="Times New Roman"/>
          <w:sz w:val="28"/>
          <w:szCs w:val="28"/>
        </w:rPr>
        <w:t xml:space="preserve">  </w:t>
      </w:r>
      <w:r w:rsidR="00914FA3" w:rsidRPr="004A3722">
        <w:rPr>
          <w:rFonts w:ascii="Times New Roman" w:hAnsi="Times New Roman" w:cs="Times New Roman"/>
          <w:sz w:val="28"/>
          <w:szCs w:val="28"/>
        </w:rPr>
        <w:t>Выявленное противоречие обусловило появление научной проблемы, которая заключается в разработке экспериментальной методики адаптивного физического воспитания умственно отсталых детей среднего школьного возраста с целью повышения координационных способностей.</w:t>
      </w:r>
    </w:p>
    <w:p w:rsidR="00871757" w:rsidRPr="004A3722" w:rsidRDefault="00871757" w:rsidP="004A3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722">
        <w:rPr>
          <w:rFonts w:ascii="Times New Roman" w:hAnsi="Times New Roman" w:cs="Times New Roman"/>
          <w:sz w:val="28"/>
          <w:szCs w:val="28"/>
        </w:rPr>
        <w:t xml:space="preserve">               Тестирование физической подготовленности – один из основных методов исследования. Для определения уровня физической подготовленности детей в ходе исследования использовался метод педагогических контрольных испытаний.</w:t>
      </w:r>
    </w:p>
    <w:p w:rsidR="00871757" w:rsidRPr="004A3722" w:rsidRDefault="00871757" w:rsidP="004A3722">
      <w:pPr>
        <w:tabs>
          <w:tab w:val="left" w:pos="749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 w:rsidR="004A3722" w:rsidRPr="00405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</w:t>
      </w:r>
      <w:r w:rsidRPr="004A3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</w:t>
      </w:r>
    </w:p>
    <w:p w:rsidR="00871757" w:rsidRPr="004A3722" w:rsidRDefault="00871757" w:rsidP="00DA700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3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Критерии, показатели и средства измерения уровня </w:t>
      </w:r>
      <w:r w:rsidR="00DA7004" w:rsidRPr="004A3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координационных</w:t>
      </w:r>
      <w:r w:rsidRPr="004A3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A7004" w:rsidRPr="004A3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способностей </w:t>
      </w:r>
      <w:r w:rsidRPr="004A3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детей с умственной отсталостью</w:t>
      </w:r>
      <w:r w:rsidRPr="004A37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A7004" w:rsidRPr="00DA7004" w:rsidRDefault="00DA7004" w:rsidP="00DA700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8"/>
        <w:gridCol w:w="5475"/>
        <w:gridCol w:w="3651"/>
      </w:tblGrid>
      <w:tr w:rsidR="00871757" w:rsidRPr="006E77E4" w:rsidTr="00810D5B">
        <w:tc>
          <w:tcPr>
            <w:tcW w:w="445" w:type="dxa"/>
          </w:tcPr>
          <w:p w:rsidR="00871757" w:rsidRPr="00102393" w:rsidRDefault="00871757" w:rsidP="00810D5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102393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№</w:t>
            </w:r>
          </w:p>
        </w:tc>
        <w:tc>
          <w:tcPr>
            <w:tcW w:w="5475" w:type="dxa"/>
          </w:tcPr>
          <w:p w:rsidR="00871757" w:rsidRPr="006E77E4" w:rsidRDefault="00871757" w:rsidP="00810D5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6E77E4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 xml:space="preserve">Показатели </w:t>
            </w:r>
          </w:p>
        </w:tc>
        <w:tc>
          <w:tcPr>
            <w:tcW w:w="3651" w:type="dxa"/>
          </w:tcPr>
          <w:p w:rsidR="00871757" w:rsidRDefault="00871757" w:rsidP="00810D5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6E77E4"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  <w:t>Средства измерения</w:t>
            </w:r>
          </w:p>
          <w:p w:rsidR="00871757" w:rsidRPr="006E77E4" w:rsidRDefault="00871757" w:rsidP="00810D5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</w:p>
        </w:tc>
      </w:tr>
      <w:tr w:rsidR="00871757" w:rsidRPr="006E77E4" w:rsidTr="00810D5B">
        <w:trPr>
          <w:trHeight w:val="562"/>
        </w:trPr>
        <w:tc>
          <w:tcPr>
            <w:tcW w:w="445" w:type="dxa"/>
          </w:tcPr>
          <w:p w:rsidR="00871757" w:rsidRPr="006E77E4" w:rsidRDefault="00871757" w:rsidP="00810D5B">
            <w:pPr>
              <w:tabs>
                <w:tab w:val="left" w:pos="0"/>
              </w:tabs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6E77E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</w:t>
            </w:r>
          </w:p>
        </w:tc>
        <w:tc>
          <w:tcPr>
            <w:tcW w:w="5475" w:type="dxa"/>
          </w:tcPr>
          <w:p w:rsidR="00871757" w:rsidRPr="00102393" w:rsidRDefault="00871757" w:rsidP="00810D5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102393">
              <w:rPr>
                <w:rFonts w:ascii="Times New Roman" w:hAnsi="Times New Roman" w:cs="Times New Roman"/>
                <w:sz w:val="24"/>
                <w:szCs w:val="24"/>
              </w:rPr>
              <w:t xml:space="preserve">На расстоянии 10 м. друг от друга чертятся две параллельные линии. По команде «Марш!» участники (участник) стартуют с первой линии, добегает до второй, переступает ее одной ногой, обязательно касаясь дорожки, поворачивается кругом и возвращается к линии старта. Необходимо выполнить  максимально быстро 5 таких замкнутых циклов, </w:t>
            </w:r>
            <w:proofErr w:type="gramStart"/>
            <w:r w:rsidRPr="00102393">
              <w:rPr>
                <w:rFonts w:ascii="Times New Roman" w:hAnsi="Times New Roman" w:cs="Times New Roman"/>
                <w:sz w:val="24"/>
                <w:szCs w:val="24"/>
              </w:rPr>
              <w:t>поворачиваясь</w:t>
            </w:r>
            <w:proofErr w:type="gramEnd"/>
            <w:r w:rsidRPr="00102393">
              <w:rPr>
                <w:rFonts w:ascii="Times New Roman" w:hAnsi="Times New Roman" w:cs="Times New Roman"/>
                <w:sz w:val="24"/>
                <w:szCs w:val="24"/>
              </w:rPr>
              <w:t xml:space="preserve"> все время в одну и ту же сторону  (туда и обратно – один цикл). Время </w:t>
            </w:r>
            <w:proofErr w:type="gramStart"/>
            <w:r w:rsidRPr="00102393">
              <w:rPr>
                <w:rFonts w:ascii="Times New Roman" w:hAnsi="Times New Roman" w:cs="Times New Roman"/>
                <w:sz w:val="24"/>
                <w:szCs w:val="24"/>
              </w:rPr>
              <w:t>засекается с точностью до 0,1 сек</w:t>
            </w:r>
            <w:proofErr w:type="gramEnd"/>
            <w:r w:rsidRPr="00102393">
              <w:rPr>
                <w:rFonts w:ascii="Times New Roman" w:hAnsi="Times New Roman" w:cs="Times New Roman"/>
                <w:sz w:val="24"/>
                <w:szCs w:val="24"/>
              </w:rPr>
              <w:t>. в момент пересечения линии, от которой выполнялся старт.</w:t>
            </w:r>
          </w:p>
        </w:tc>
        <w:tc>
          <w:tcPr>
            <w:tcW w:w="3651" w:type="dxa"/>
          </w:tcPr>
          <w:p w:rsidR="00871757" w:rsidRDefault="00871757" w:rsidP="00810D5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«Челночный бег 3х5м» </w:t>
            </w:r>
          </w:p>
          <w:p w:rsidR="00871757" w:rsidRPr="006E77E4" w:rsidRDefault="00871757" w:rsidP="00810D5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(Матвеев Е.М., 2014)</w:t>
            </w:r>
          </w:p>
        </w:tc>
      </w:tr>
      <w:tr w:rsidR="00871757" w:rsidRPr="006E77E4" w:rsidTr="00810D5B">
        <w:trPr>
          <w:trHeight w:val="562"/>
        </w:trPr>
        <w:tc>
          <w:tcPr>
            <w:tcW w:w="445" w:type="dxa"/>
          </w:tcPr>
          <w:p w:rsidR="00871757" w:rsidRPr="006E77E4" w:rsidRDefault="00871757" w:rsidP="00810D5B">
            <w:pPr>
              <w:tabs>
                <w:tab w:val="left" w:pos="0"/>
              </w:tabs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6E77E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5475" w:type="dxa"/>
          </w:tcPr>
          <w:p w:rsidR="00871757" w:rsidRPr="00102393" w:rsidRDefault="00871757" w:rsidP="00810D5B">
            <w:pPr>
              <w:shd w:val="clear" w:color="auto" w:fill="FFFFFF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02393">
              <w:rPr>
                <w:rFonts w:ascii="Times New Roman" w:hAnsi="Times New Roman" w:cs="Times New Roman"/>
                <w:sz w:val="24"/>
                <w:szCs w:val="24"/>
              </w:rPr>
              <w:t>Точность броска в корзину определяется в первую очередь рациональной техникой, стабильностью движений и управляемостью ими, правильным чередованием напряжения и расслабления мышц, силой и подвижностью кистей рук, их заключительным усилием, а также оптимальной траекторией полета и вращением мяча</w:t>
            </w:r>
          </w:p>
        </w:tc>
        <w:tc>
          <w:tcPr>
            <w:tcW w:w="3651" w:type="dxa"/>
          </w:tcPr>
          <w:p w:rsidR="00871757" w:rsidRPr="00102393" w:rsidRDefault="00871757" w:rsidP="00810D5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393">
              <w:rPr>
                <w:rFonts w:ascii="Times New Roman" w:hAnsi="Times New Roman" w:cs="Times New Roman"/>
                <w:sz w:val="24"/>
                <w:szCs w:val="24"/>
              </w:rPr>
              <w:t>«Метание мяча в цель»</w:t>
            </w:r>
          </w:p>
          <w:p w:rsidR="00871757" w:rsidRPr="00102393" w:rsidRDefault="00871757" w:rsidP="00810D5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02393">
              <w:rPr>
                <w:rFonts w:ascii="Times New Roman" w:hAnsi="Times New Roman" w:cs="Times New Roman"/>
                <w:sz w:val="24"/>
                <w:szCs w:val="24"/>
              </w:rPr>
              <w:t>(Рыбалов Ю.В., 2012)</w:t>
            </w:r>
          </w:p>
        </w:tc>
      </w:tr>
      <w:tr w:rsidR="00871757" w:rsidRPr="006E77E4" w:rsidTr="00810D5B">
        <w:trPr>
          <w:trHeight w:val="562"/>
        </w:trPr>
        <w:tc>
          <w:tcPr>
            <w:tcW w:w="445" w:type="dxa"/>
          </w:tcPr>
          <w:p w:rsidR="00871757" w:rsidRPr="006E77E4" w:rsidRDefault="00871757" w:rsidP="00810D5B">
            <w:pPr>
              <w:tabs>
                <w:tab w:val="left" w:pos="0"/>
              </w:tabs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6E77E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3</w:t>
            </w:r>
          </w:p>
        </w:tc>
        <w:tc>
          <w:tcPr>
            <w:tcW w:w="5475" w:type="dxa"/>
          </w:tcPr>
          <w:p w:rsidR="00871757" w:rsidRPr="00102393" w:rsidRDefault="00871757" w:rsidP="00810D5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102393">
              <w:rPr>
                <w:rFonts w:ascii="Times New Roman" w:hAnsi="Times New Roman" w:cs="Times New Roman"/>
                <w:sz w:val="24"/>
                <w:szCs w:val="24"/>
              </w:rPr>
              <w:t>Для выполнения равновесия наклониться вперед на одной ноге, одновременно поднимая другую до уровня плеча руки – вверх и в стороны, прогнуться, смотреть прямо. Технические требования: выполнять равновесие в течение 2 сек. с прямыми ногами, прогнутым телом и положением поднятой ноги не ниже уровня плеча</w:t>
            </w:r>
          </w:p>
        </w:tc>
        <w:tc>
          <w:tcPr>
            <w:tcW w:w="3651" w:type="dxa"/>
          </w:tcPr>
          <w:p w:rsidR="00871757" w:rsidRPr="00102393" w:rsidRDefault="00871757" w:rsidP="00810D5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393">
              <w:rPr>
                <w:rFonts w:ascii="Times New Roman" w:hAnsi="Times New Roman" w:cs="Times New Roman"/>
                <w:sz w:val="24"/>
                <w:szCs w:val="24"/>
              </w:rPr>
              <w:t>Упражнение на равновесие «Ласточка»</w:t>
            </w:r>
          </w:p>
          <w:p w:rsidR="00871757" w:rsidRPr="00102393" w:rsidRDefault="00871757" w:rsidP="00810D5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02393">
              <w:rPr>
                <w:rFonts w:ascii="Times New Roman" w:hAnsi="Times New Roman" w:cs="Times New Roman"/>
                <w:sz w:val="24"/>
                <w:szCs w:val="24"/>
              </w:rPr>
              <w:t>(Селянина А.Ю., 2015)</w:t>
            </w:r>
          </w:p>
        </w:tc>
      </w:tr>
      <w:tr w:rsidR="00871757" w:rsidRPr="006E77E4" w:rsidTr="00810D5B">
        <w:tc>
          <w:tcPr>
            <w:tcW w:w="445" w:type="dxa"/>
          </w:tcPr>
          <w:p w:rsidR="00871757" w:rsidRPr="006E77E4" w:rsidRDefault="00871757" w:rsidP="00810D5B">
            <w:pPr>
              <w:tabs>
                <w:tab w:val="left" w:pos="0"/>
              </w:tabs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5475" w:type="dxa"/>
          </w:tcPr>
          <w:p w:rsidR="00871757" w:rsidRPr="00102393" w:rsidRDefault="00871757" w:rsidP="00810D5B">
            <w:pPr>
              <w:shd w:val="clear" w:color="auto" w:fill="FFFFFF"/>
              <w:ind w:left="-32"/>
              <w:textAlignment w:val="baseline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02393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Испытуемый должен выполнить на узкой поверхности гимнастической скамейки четыре поворота (влево и вправо), не падая. Поворот закончен, когда испытуемый вернется в исходное положение. Результат – время выполнения четырех поворотов (с точностью до 0,1 секунд).</w:t>
            </w:r>
          </w:p>
          <w:p w:rsidR="00871757" w:rsidRPr="00102393" w:rsidRDefault="00871757" w:rsidP="00810D5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3651" w:type="dxa"/>
          </w:tcPr>
          <w:p w:rsidR="00871757" w:rsidRPr="00102393" w:rsidRDefault="00871757" w:rsidP="00810D5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02393">
              <w:rPr>
                <w:rFonts w:ascii="Times New Roman" w:hAnsi="Times New Roman" w:cs="Times New Roman"/>
                <w:sz w:val="24"/>
                <w:szCs w:val="24"/>
              </w:rPr>
              <w:t>Динамическое равновесие «Ходьба по гимнастической скамейке» (</w:t>
            </w:r>
            <w:proofErr w:type="spellStart"/>
            <w:r w:rsidRPr="00102393">
              <w:rPr>
                <w:rFonts w:ascii="Times New Roman" w:hAnsi="Times New Roman" w:cs="Times New Roman"/>
                <w:sz w:val="24"/>
                <w:szCs w:val="24"/>
              </w:rPr>
              <w:t>П.Харц</w:t>
            </w:r>
            <w:proofErr w:type="spellEnd"/>
            <w:r w:rsidRPr="00102393">
              <w:rPr>
                <w:rFonts w:ascii="Times New Roman" w:hAnsi="Times New Roman" w:cs="Times New Roman"/>
                <w:sz w:val="24"/>
                <w:szCs w:val="24"/>
              </w:rPr>
              <w:t xml:space="preserve"> с соавторами, 1985).</w:t>
            </w:r>
          </w:p>
        </w:tc>
      </w:tr>
    </w:tbl>
    <w:p w:rsidR="00871757" w:rsidRDefault="00871757" w:rsidP="0087175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1757" w:rsidRPr="004A3722" w:rsidRDefault="00657DAE" w:rsidP="004A3722">
      <w:pPr>
        <w:spacing w:after="0" w:line="240" w:lineRule="auto"/>
        <w:ind w:firstLine="708"/>
        <w:rPr>
          <w:rFonts w:ascii="Times New Roman" w:hAnsi="Times New Roman" w:cs="Times New Roman"/>
          <w:webHidden/>
          <w:sz w:val="28"/>
          <w:szCs w:val="28"/>
        </w:rPr>
      </w:pPr>
      <w:r w:rsidRPr="00657DAE">
        <w:rPr>
          <w:rFonts w:ascii="Times New Roman" w:hAnsi="Times New Roman" w:cs="Times New Roman"/>
          <w:sz w:val="28"/>
          <w:szCs w:val="28"/>
        </w:rPr>
        <w:t xml:space="preserve">      </w:t>
      </w:r>
      <w:r w:rsidR="00871757" w:rsidRPr="004A3722">
        <w:rPr>
          <w:rFonts w:ascii="Times New Roman" w:hAnsi="Times New Roman" w:cs="Times New Roman"/>
          <w:sz w:val="28"/>
          <w:szCs w:val="28"/>
        </w:rPr>
        <w:t xml:space="preserve">Педагогический эксперимент проводился </w:t>
      </w:r>
      <w:r w:rsidR="00A00FA5" w:rsidRPr="004A3722"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 w:rsidR="00A00FA5" w:rsidRPr="004A3722">
        <w:rPr>
          <w:rFonts w:ascii="Times New Roman" w:hAnsi="Times New Roman" w:cs="Times New Roman"/>
          <w:sz w:val="28"/>
          <w:szCs w:val="28"/>
        </w:rPr>
        <w:t>определения эффективности разработанной методики развития координационных способностей</w:t>
      </w:r>
      <w:proofErr w:type="gramEnd"/>
      <w:r w:rsidR="00A00FA5" w:rsidRPr="004A3722">
        <w:rPr>
          <w:rFonts w:ascii="Times New Roman" w:hAnsi="Times New Roman" w:cs="Times New Roman"/>
          <w:sz w:val="28"/>
          <w:szCs w:val="28"/>
        </w:rPr>
        <w:t xml:space="preserve"> умственно отсталых детей среднего школьного возраста средствами плавания. Эксперимент был организован   </w:t>
      </w:r>
      <w:r w:rsidR="00871757" w:rsidRPr="004A3722">
        <w:rPr>
          <w:rFonts w:ascii="Times New Roman" w:hAnsi="Times New Roman" w:cs="Times New Roman"/>
          <w:sz w:val="28"/>
          <w:szCs w:val="28"/>
        </w:rPr>
        <w:t xml:space="preserve">на базе спортивного комплекса «Родина» </w:t>
      </w:r>
      <w:proofErr w:type="gramStart"/>
      <w:r w:rsidR="00871757" w:rsidRPr="004A372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71757" w:rsidRPr="004A3722">
        <w:rPr>
          <w:rFonts w:ascii="Times New Roman" w:hAnsi="Times New Roman" w:cs="Times New Roman"/>
          <w:sz w:val="28"/>
          <w:szCs w:val="28"/>
        </w:rPr>
        <w:t xml:space="preserve">. Кирова. Группа детей из 12 человек с легкой степенью умственной отсталости 10-11 лет, состоящая из 6 мальчиков и 6 девочек, была поделена на две подгруппы – экспериментальную и контрольную. </w:t>
      </w:r>
    </w:p>
    <w:p w:rsidR="00055F3A" w:rsidRPr="004A3722" w:rsidRDefault="002116A4" w:rsidP="004A3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722">
        <w:rPr>
          <w:rFonts w:ascii="Times New Roman" w:hAnsi="Times New Roman" w:cs="Times New Roman"/>
          <w:sz w:val="28"/>
          <w:szCs w:val="28"/>
        </w:rPr>
        <w:t xml:space="preserve">        </w:t>
      </w:r>
      <w:r w:rsidR="00A00FA5" w:rsidRPr="004A3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1757" w:rsidRPr="004A3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04FB7" w:rsidRPr="004A3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7DAE" w:rsidRPr="00657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71757" w:rsidRPr="004A3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Опираясь на результаты констатирующего этапа экспериментальной работы,  мы сделали следующий вывод, что  уровень развития</w:t>
      </w:r>
      <w:r w:rsidR="00871757" w:rsidRPr="004A3722">
        <w:rPr>
          <w:rFonts w:ascii="Times New Roman" w:hAnsi="Times New Roman" w:cs="Times New Roman"/>
          <w:sz w:val="28"/>
          <w:szCs w:val="28"/>
        </w:rPr>
        <w:t xml:space="preserve"> исходных показателей координационных способностей (КС) испытуемых</w:t>
      </w:r>
      <w:r w:rsidR="00A00FA5" w:rsidRPr="004A3722">
        <w:rPr>
          <w:rFonts w:ascii="Times New Roman" w:hAnsi="Times New Roman" w:cs="Times New Roman"/>
          <w:sz w:val="28"/>
          <w:szCs w:val="28"/>
        </w:rPr>
        <w:t xml:space="preserve"> указывают на проблемы физического  и  психического развития, а также </w:t>
      </w:r>
      <w:r w:rsidR="005939C9" w:rsidRPr="004A3722">
        <w:rPr>
          <w:rFonts w:ascii="Times New Roman" w:hAnsi="Times New Roman" w:cs="Times New Roman"/>
          <w:sz w:val="28"/>
          <w:szCs w:val="28"/>
        </w:rPr>
        <w:t>трудности</w:t>
      </w:r>
      <w:r w:rsidR="00A00FA5" w:rsidRPr="004A3722">
        <w:rPr>
          <w:rFonts w:ascii="Times New Roman" w:hAnsi="Times New Roman" w:cs="Times New Roman"/>
          <w:sz w:val="28"/>
          <w:szCs w:val="28"/>
        </w:rPr>
        <w:t xml:space="preserve"> восприятия учебного материала.</w:t>
      </w:r>
    </w:p>
    <w:p w:rsidR="00A00FA5" w:rsidRPr="004A3722" w:rsidRDefault="00904FB7" w:rsidP="004A3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055F3A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8337F1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5F3A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57DAE"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00FA5"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>Таким образом, развитие КС является важной составной частью процесса физического воспитания в коррекционной школе и требует комплексного подхода в выборе средств и методов решения коррекционно-развивающих задач.</w:t>
      </w:r>
      <w:r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 учетом этих особенностей была разработана экспериментальная методика </w:t>
      </w:r>
      <w:r w:rsidRPr="004A3722">
        <w:rPr>
          <w:rFonts w:ascii="Times New Roman" w:hAnsi="Times New Roman" w:cs="Times New Roman"/>
          <w:sz w:val="28"/>
          <w:szCs w:val="28"/>
        </w:rPr>
        <w:t>развития  координационных способностей умственно отсталых детей среднего школьного возраста.</w:t>
      </w:r>
      <w:r w:rsidRPr="004A3722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3722" w:rsidRPr="004A3722" w:rsidRDefault="00904FB7" w:rsidP="004A3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722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</w:t>
      </w:r>
      <w:r w:rsidR="005939C9" w:rsidRPr="004A3722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Pr="004A3722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D79E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4A3722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Для развития координационных способностей у детей с умственной </w:t>
      </w:r>
      <w:r w:rsidR="00BC3263">
        <w:rPr>
          <w:rFonts w:ascii="Times New Roman" w:hAnsi="Times New Roman" w:cs="Times New Roman"/>
          <w:sz w:val="28"/>
          <w:szCs w:val="28"/>
        </w:rPr>
        <w:t>о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тсталостью, выделяют </w:t>
      </w:r>
      <w:r w:rsidR="00BC3263"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стандартно-повторного </w:t>
      </w:r>
      <w:r w:rsidR="00BC3263">
        <w:rPr>
          <w:rFonts w:ascii="Times New Roman" w:hAnsi="Times New Roman" w:cs="Times New Roman"/>
          <w:sz w:val="28"/>
          <w:szCs w:val="28"/>
        </w:rPr>
        <w:t xml:space="preserve">упражнения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и </w:t>
      </w:r>
      <w:r w:rsidR="00BC3263">
        <w:rPr>
          <w:rFonts w:ascii="Times New Roman" w:hAnsi="Times New Roman" w:cs="Times New Roman"/>
          <w:sz w:val="28"/>
          <w:szCs w:val="28"/>
        </w:rPr>
        <w:t>методы вариативного (перемен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ного) </w:t>
      </w:r>
      <w:r w:rsidR="00BC3263">
        <w:rPr>
          <w:rFonts w:ascii="Times New Roman" w:hAnsi="Times New Roman" w:cs="Times New Roman"/>
          <w:sz w:val="28"/>
          <w:szCs w:val="28"/>
        </w:rPr>
        <w:t>упражнения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. Для становления координационных </w:t>
      </w:r>
      <w:r w:rsidR="00BC3263">
        <w:rPr>
          <w:rFonts w:ascii="Times New Roman" w:hAnsi="Times New Roman" w:cs="Times New Roman"/>
          <w:sz w:val="28"/>
          <w:szCs w:val="28"/>
        </w:rPr>
        <w:t>способностей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используются </w:t>
      </w:r>
      <w:r w:rsidR="00BC3263">
        <w:rPr>
          <w:rFonts w:ascii="Times New Roman" w:hAnsi="Times New Roman" w:cs="Times New Roman"/>
          <w:sz w:val="28"/>
          <w:szCs w:val="28"/>
        </w:rPr>
        <w:t>упражнения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, предъявляющие </w:t>
      </w:r>
      <w:r w:rsidR="00BC3263">
        <w:rPr>
          <w:rFonts w:ascii="Times New Roman" w:hAnsi="Times New Roman" w:cs="Times New Roman"/>
          <w:sz w:val="28"/>
          <w:szCs w:val="28"/>
        </w:rPr>
        <w:t xml:space="preserve">высокие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требования к согласованию, упорядочиванию </w:t>
      </w:r>
      <w:r w:rsidR="00BC3263">
        <w:rPr>
          <w:rFonts w:ascii="Times New Roman" w:hAnsi="Times New Roman" w:cs="Times New Roman"/>
          <w:sz w:val="28"/>
          <w:szCs w:val="28"/>
        </w:rPr>
        <w:t>движений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, организации их в единое целое. </w:t>
      </w:r>
      <w:r w:rsidR="00BC3263">
        <w:rPr>
          <w:rFonts w:ascii="Times New Roman" w:hAnsi="Times New Roman" w:cs="Times New Roman"/>
          <w:sz w:val="28"/>
          <w:szCs w:val="28"/>
        </w:rPr>
        <w:t>Упражнения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имеют достаточную координационную трудность, сложность для занимающихся; они содержат </w:t>
      </w:r>
      <w:r w:rsidR="00BC3263">
        <w:rPr>
          <w:rFonts w:ascii="Times New Roman" w:hAnsi="Times New Roman" w:cs="Times New Roman"/>
          <w:sz w:val="28"/>
          <w:szCs w:val="28"/>
        </w:rPr>
        <w:t>новизну, необычность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; различаются </w:t>
      </w:r>
      <w:r w:rsidR="00BC3263">
        <w:rPr>
          <w:rFonts w:ascii="Times New Roman" w:hAnsi="Times New Roman" w:cs="Times New Roman"/>
          <w:sz w:val="28"/>
          <w:szCs w:val="28"/>
        </w:rPr>
        <w:t>большим диапазоном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разнообразием форм исполнения </w:t>
      </w:r>
      <w:r w:rsidR="00BC3263">
        <w:rPr>
          <w:rFonts w:ascii="Times New Roman" w:hAnsi="Times New Roman" w:cs="Times New Roman"/>
          <w:sz w:val="28"/>
          <w:szCs w:val="28"/>
        </w:rPr>
        <w:t>движений</w:t>
      </w:r>
      <w:r w:rsidR="00BC3263" w:rsidRPr="00046C68">
        <w:rPr>
          <w:rFonts w:ascii="Times New Roman" w:hAnsi="Times New Roman" w:cs="Times New Roman"/>
          <w:sz w:val="28"/>
          <w:szCs w:val="28"/>
        </w:rPr>
        <w:t>, не</w:t>
      </w:r>
      <w:r w:rsidR="00BC3263">
        <w:rPr>
          <w:rFonts w:ascii="Times New Roman" w:hAnsi="Times New Roman" w:cs="Times New Roman"/>
          <w:sz w:val="28"/>
          <w:szCs w:val="28"/>
        </w:rPr>
        <w:t>о</w:t>
      </w:r>
      <w:r w:rsidR="00BC3263" w:rsidRPr="00046C68">
        <w:rPr>
          <w:rFonts w:ascii="Times New Roman" w:hAnsi="Times New Roman" w:cs="Times New Roman"/>
          <w:sz w:val="28"/>
          <w:szCs w:val="28"/>
        </w:rPr>
        <w:t>ж</w:t>
      </w:r>
      <w:r w:rsidR="00BC3263">
        <w:rPr>
          <w:rFonts w:ascii="Times New Roman" w:hAnsi="Times New Roman" w:cs="Times New Roman"/>
          <w:sz w:val="28"/>
          <w:szCs w:val="28"/>
        </w:rPr>
        <w:t>и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данностью решений двигательных задач. При развитии «чувства пространства» у </w:t>
      </w:r>
      <w:r w:rsidR="00BC3263">
        <w:rPr>
          <w:rFonts w:ascii="Times New Roman" w:hAnsi="Times New Roman" w:cs="Times New Roman"/>
          <w:sz w:val="28"/>
          <w:szCs w:val="28"/>
        </w:rPr>
        <w:t>школьников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с умстве</w:t>
      </w:r>
      <w:r w:rsidR="00BC3263">
        <w:rPr>
          <w:rFonts w:ascii="Times New Roman" w:hAnsi="Times New Roman" w:cs="Times New Roman"/>
          <w:sz w:val="28"/>
          <w:szCs w:val="28"/>
        </w:rPr>
        <w:t xml:space="preserve">нной отсталостью используются такие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типы заданий: 1) на точность воссоздания эталонных пространственных </w:t>
      </w:r>
      <w:r w:rsidR="00BC3263">
        <w:rPr>
          <w:rFonts w:ascii="Times New Roman" w:hAnsi="Times New Roman" w:cs="Times New Roman"/>
          <w:sz w:val="28"/>
          <w:szCs w:val="28"/>
        </w:rPr>
        <w:t>характеристик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в </w:t>
      </w:r>
      <w:r w:rsidR="00BC3263">
        <w:rPr>
          <w:rFonts w:ascii="Times New Roman" w:hAnsi="Times New Roman" w:cs="Times New Roman"/>
          <w:sz w:val="28"/>
          <w:szCs w:val="28"/>
        </w:rPr>
        <w:t>стандартных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условиях; 2) на точность варьирования каких-</w:t>
      </w:r>
      <w:r w:rsidR="00BC3263">
        <w:rPr>
          <w:rFonts w:ascii="Times New Roman" w:hAnsi="Times New Roman" w:cs="Times New Roman"/>
          <w:sz w:val="28"/>
          <w:szCs w:val="28"/>
        </w:rPr>
        <w:t>либо параметров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в серии </w:t>
      </w:r>
      <w:r w:rsidR="00BC3263">
        <w:rPr>
          <w:rFonts w:ascii="Times New Roman" w:hAnsi="Times New Roman" w:cs="Times New Roman"/>
          <w:sz w:val="28"/>
          <w:szCs w:val="28"/>
        </w:rPr>
        <w:t>попыток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в строго </w:t>
      </w:r>
      <w:r w:rsidR="00BC3263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="00BC3263" w:rsidRPr="00046C68">
        <w:rPr>
          <w:rFonts w:ascii="Times New Roman" w:hAnsi="Times New Roman" w:cs="Times New Roman"/>
          <w:sz w:val="28"/>
          <w:szCs w:val="28"/>
        </w:rPr>
        <w:t xml:space="preserve"> пространственных границах[2].</w:t>
      </w:r>
    </w:p>
    <w:p w:rsidR="005939C9" w:rsidRPr="00657DAE" w:rsidRDefault="005939C9" w:rsidP="00657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3722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C54BFD" w:rsidRPr="004A3722">
        <w:rPr>
          <w:rFonts w:ascii="Times New Roman" w:hAnsi="Times New Roman" w:cs="Times New Roman"/>
          <w:sz w:val="28"/>
          <w:szCs w:val="28"/>
        </w:rPr>
        <w:t xml:space="preserve">   </w:t>
      </w:r>
      <w:r w:rsidR="00DA7004" w:rsidRPr="004A3722">
        <w:rPr>
          <w:rFonts w:ascii="Times New Roman" w:hAnsi="Times New Roman" w:cs="Times New Roman"/>
          <w:sz w:val="28"/>
          <w:szCs w:val="28"/>
        </w:rPr>
        <w:t xml:space="preserve">Экспериментальная работа </w:t>
      </w:r>
      <w:r w:rsidR="002742D5" w:rsidRPr="004A3722">
        <w:rPr>
          <w:rFonts w:ascii="Times New Roman" w:hAnsi="Times New Roman" w:cs="Times New Roman"/>
          <w:sz w:val="28"/>
          <w:szCs w:val="28"/>
        </w:rPr>
        <w:t xml:space="preserve"> осуществлялась в 3 этапа (Таблица 2).</w:t>
      </w:r>
    </w:p>
    <w:p w:rsidR="00657DAE" w:rsidRPr="00657DAE" w:rsidRDefault="00657DAE" w:rsidP="00657D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9C9" w:rsidRPr="004A3722" w:rsidRDefault="005939C9" w:rsidP="00657DAE">
      <w:pPr>
        <w:tabs>
          <w:tab w:val="left" w:pos="77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4BFD" w:rsidRPr="004A3722">
        <w:rPr>
          <w:rFonts w:ascii="Times New Roman" w:hAnsi="Times New Roman" w:cs="Times New Roman"/>
          <w:sz w:val="28"/>
          <w:szCs w:val="28"/>
        </w:rPr>
        <w:t xml:space="preserve">     </w:t>
      </w:r>
      <w:r w:rsidRPr="004A3722">
        <w:rPr>
          <w:rFonts w:ascii="Times New Roman" w:hAnsi="Times New Roman" w:cs="Times New Roman"/>
          <w:sz w:val="28"/>
          <w:szCs w:val="28"/>
        </w:rPr>
        <w:t>Таблица 2</w:t>
      </w:r>
    </w:p>
    <w:p w:rsidR="005939C9" w:rsidRPr="004A3722" w:rsidRDefault="005939C9" w:rsidP="005939C9">
      <w:pPr>
        <w:tabs>
          <w:tab w:val="left" w:pos="2683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3722">
        <w:rPr>
          <w:rFonts w:ascii="Times New Roman" w:hAnsi="Times New Roman" w:cs="Times New Roman"/>
          <w:sz w:val="28"/>
          <w:szCs w:val="28"/>
        </w:rPr>
        <w:tab/>
      </w:r>
      <w:r w:rsidR="00DA7004" w:rsidRPr="004A3722">
        <w:rPr>
          <w:rFonts w:ascii="Times New Roman" w:hAnsi="Times New Roman" w:cs="Times New Roman"/>
          <w:b/>
          <w:sz w:val="28"/>
          <w:szCs w:val="28"/>
        </w:rPr>
        <w:t>Этапы экспериментальной работы</w:t>
      </w:r>
    </w:p>
    <w:tbl>
      <w:tblPr>
        <w:tblStyle w:val="a4"/>
        <w:tblW w:w="0" w:type="auto"/>
        <w:tblLook w:val="04A0"/>
      </w:tblPr>
      <w:tblGrid>
        <w:gridCol w:w="675"/>
        <w:gridCol w:w="4111"/>
        <w:gridCol w:w="4785"/>
      </w:tblGrid>
      <w:tr w:rsidR="005939C9" w:rsidTr="005939C9">
        <w:tc>
          <w:tcPr>
            <w:tcW w:w="675" w:type="dxa"/>
          </w:tcPr>
          <w:p w:rsidR="005939C9" w:rsidRPr="005939C9" w:rsidRDefault="005939C9" w:rsidP="005939C9">
            <w:pPr>
              <w:tabs>
                <w:tab w:val="left" w:pos="268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5939C9" w:rsidRPr="005939C9" w:rsidRDefault="005939C9" w:rsidP="005939C9">
            <w:pPr>
              <w:tabs>
                <w:tab w:val="left" w:pos="268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C9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785" w:type="dxa"/>
          </w:tcPr>
          <w:p w:rsidR="005939C9" w:rsidRDefault="005939C9" w:rsidP="005939C9">
            <w:pPr>
              <w:tabs>
                <w:tab w:val="left" w:pos="268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C9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  <w:p w:rsidR="005939C9" w:rsidRPr="005939C9" w:rsidRDefault="005939C9" w:rsidP="005939C9">
            <w:pPr>
              <w:tabs>
                <w:tab w:val="left" w:pos="268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9C9" w:rsidTr="005939C9">
        <w:tc>
          <w:tcPr>
            <w:tcW w:w="675" w:type="dxa"/>
          </w:tcPr>
          <w:p w:rsidR="005939C9" w:rsidRDefault="005939C9" w:rsidP="005939C9">
            <w:pPr>
              <w:tabs>
                <w:tab w:val="left" w:pos="268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939C9" w:rsidRPr="005939C9" w:rsidRDefault="005939C9" w:rsidP="00593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Подготовительный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(продолжительность 1 месяц)</w:t>
            </w:r>
          </w:p>
        </w:tc>
        <w:tc>
          <w:tcPr>
            <w:tcW w:w="4785" w:type="dxa"/>
          </w:tcPr>
          <w:p w:rsidR="005939C9" w:rsidRPr="005939C9" w:rsidRDefault="005939C9" w:rsidP="005939C9">
            <w:pPr>
              <w:tabs>
                <w:tab w:val="left" w:pos="26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39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организма к предстоящим физическим нагрузкам</w:t>
            </w:r>
          </w:p>
        </w:tc>
      </w:tr>
      <w:tr w:rsidR="005939C9" w:rsidTr="005939C9">
        <w:tc>
          <w:tcPr>
            <w:tcW w:w="675" w:type="dxa"/>
          </w:tcPr>
          <w:p w:rsidR="005939C9" w:rsidRDefault="005939C9" w:rsidP="005939C9">
            <w:pPr>
              <w:tabs>
                <w:tab w:val="left" w:pos="268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5939C9" w:rsidRDefault="005939C9" w:rsidP="005939C9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5939C9">
              <w:rPr>
                <w:b/>
                <w:color w:val="000000"/>
              </w:rPr>
              <w:t>Основной</w:t>
            </w:r>
          </w:p>
          <w:p w:rsidR="005939C9" w:rsidRPr="005939C9" w:rsidRDefault="005939C9" w:rsidP="005939C9">
            <w:pPr>
              <w:pStyle w:val="1"/>
              <w:shd w:val="clear" w:color="auto" w:fill="FFFFFF"/>
              <w:spacing w:before="0" w:beforeAutospacing="0" w:after="0" w:afterAutospacing="0"/>
              <w:jc w:val="center"/>
            </w:pPr>
            <w:r w:rsidRPr="005939C9">
              <w:rPr>
                <w:color w:val="000000"/>
              </w:rPr>
              <w:t>(продолжительность 5 месяца)</w:t>
            </w:r>
          </w:p>
        </w:tc>
        <w:tc>
          <w:tcPr>
            <w:tcW w:w="4785" w:type="dxa"/>
          </w:tcPr>
          <w:p w:rsidR="005939C9" w:rsidRPr="005939C9" w:rsidRDefault="005939C9" w:rsidP="00C54BFD">
            <w:pPr>
              <w:pStyle w:val="1"/>
              <w:shd w:val="clear" w:color="auto" w:fill="FFFFFF"/>
              <w:spacing w:before="0" w:beforeAutospacing="0" w:after="0" w:afterAutospacing="0"/>
              <w:jc w:val="both"/>
            </w:pPr>
            <w:r w:rsidRPr="005939C9">
              <w:rPr>
                <w:color w:val="000000"/>
              </w:rPr>
              <w:t>улучшение показателей координационных способностей</w:t>
            </w:r>
          </w:p>
        </w:tc>
      </w:tr>
      <w:tr w:rsidR="005939C9" w:rsidTr="005939C9">
        <w:tc>
          <w:tcPr>
            <w:tcW w:w="675" w:type="dxa"/>
          </w:tcPr>
          <w:p w:rsidR="005939C9" w:rsidRDefault="005939C9" w:rsidP="005939C9">
            <w:pPr>
              <w:tabs>
                <w:tab w:val="left" w:pos="268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5939C9" w:rsidRPr="005939C9" w:rsidRDefault="005939C9" w:rsidP="005939C9">
            <w:pPr>
              <w:pStyle w:val="1"/>
              <w:shd w:val="clear" w:color="auto" w:fill="FFFFFF"/>
              <w:spacing w:before="0" w:beforeAutospacing="0" w:after="0" w:afterAutospacing="0"/>
              <w:jc w:val="center"/>
            </w:pPr>
            <w:r w:rsidRPr="005939C9">
              <w:rPr>
                <w:b/>
                <w:color w:val="000000"/>
              </w:rPr>
              <w:t xml:space="preserve">Заключительный </w:t>
            </w:r>
            <w:r w:rsidRPr="005939C9">
              <w:rPr>
                <w:color w:val="000000"/>
              </w:rPr>
              <w:t>(продолжительность 1 месяц)</w:t>
            </w:r>
          </w:p>
        </w:tc>
        <w:tc>
          <w:tcPr>
            <w:tcW w:w="4785" w:type="dxa"/>
          </w:tcPr>
          <w:p w:rsidR="005939C9" w:rsidRPr="005939C9" w:rsidRDefault="005939C9" w:rsidP="005939C9">
            <w:pPr>
              <w:tabs>
                <w:tab w:val="left" w:pos="26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39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полученных навыков</w:t>
            </w:r>
          </w:p>
        </w:tc>
      </w:tr>
    </w:tbl>
    <w:p w:rsidR="00BC3263" w:rsidRDefault="00BC3263" w:rsidP="00BC32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263" w:rsidRPr="00046C68" w:rsidRDefault="00BC3263" w:rsidP="00BC32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6C68">
        <w:rPr>
          <w:rFonts w:ascii="Times New Roman" w:hAnsi="Times New Roman" w:cs="Times New Roman"/>
          <w:sz w:val="28"/>
          <w:szCs w:val="28"/>
        </w:rPr>
        <w:t xml:space="preserve">Экспериментальная работа организована на урочных формах занятий, занятия состоят из 3-х частей (вводная, </w:t>
      </w:r>
      <w:r>
        <w:rPr>
          <w:rFonts w:ascii="Times New Roman" w:hAnsi="Times New Roman" w:cs="Times New Roman"/>
          <w:sz w:val="28"/>
          <w:szCs w:val="28"/>
        </w:rPr>
        <w:t>основная</w:t>
      </w:r>
      <w:r w:rsidRPr="00046C68">
        <w:rPr>
          <w:rFonts w:ascii="Times New Roman" w:hAnsi="Times New Roman" w:cs="Times New Roman"/>
          <w:sz w:val="28"/>
          <w:szCs w:val="28"/>
        </w:rPr>
        <w:t xml:space="preserve">, заключительная). Длительность занятия 40 мин. Для </w:t>
      </w:r>
      <w:r>
        <w:rPr>
          <w:rFonts w:ascii="Times New Roman" w:hAnsi="Times New Roman" w:cs="Times New Roman"/>
          <w:sz w:val="28"/>
          <w:szCs w:val="28"/>
        </w:rPr>
        <w:t>развития и совершенствования</w:t>
      </w:r>
      <w:r w:rsidRPr="00046C68">
        <w:rPr>
          <w:rFonts w:ascii="Times New Roman" w:hAnsi="Times New Roman" w:cs="Times New Roman"/>
          <w:sz w:val="28"/>
          <w:szCs w:val="28"/>
        </w:rPr>
        <w:t xml:space="preserve"> координационных возможностей </w:t>
      </w:r>
      <w:r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r w:rsidRPr="00046C68">
        <w:rPr>
          <w:rFonts w:ascii="Times New Roman" w:hAnsi="Times New Roman" w:cs="Times New Roman"/>
          <w:sz w:val="28"/>
          <w:szCs w:val="28"/>
        </w:rPr>
        <w:t xml:space="preserve">следующие методы: стандартно-повторные </w:t>
      </w:r>
      <w:r>
        <w:rPr>
          <w:rFonts w:ascii="Times New Roman" w:hAnsi="Times New Roman" w:cs="Times New Roman"/>
          <w:sz w:val="28"/>
          <w:szCs w:val="28"/>
        </w:rPr>
        <w:t>упражнения</w:t>
      </w:r>
      <w:r w:rsidRPr="00046C68">
        <w:rPr>
          <w:rFonts w:ascii="Times New Roman" w:hAnsi="Times New Roman" w:cs="Times New Roman"/>
          <w:sz w:val="28"/>
          <w:szCs w:val="28"/>
        </w:rPr>
        <w:t xml:space="preserve">, вариативные </w:t>
      </w:r>
      <w:r>
        <w:rPr>
          <w:rFonts w:ascii="Times New Roman" w:hAnsi="Times New Roman" w:cs="Times New Roman"/>
          <w:sz w:val="28"/>
          <w:szCs w:val="28"/>
        </w:rPr>
        <w:t>упражнения</w:t>
      </w:r>
      <w:r w:rsidRPr="00046C68">
        <w:rPr>
          <w:rFonts w:ascii="Times New Roman" w:hAnsi="Times New Roman" w:cs="Times New Roman"/>
          <w:sz w:val="28"/>
          <w:szCs w:val="28"/>
        </w:rPr>
        <w:t>, игровые, соревновательные. Разно</w:t>
      </w:r>
      <w:r>
        <w:rPr>
          <w:rFonts w:ascii="Times New Roman" w:hAnsi="Times New Roman" w:cs="Times New Roman"/>
          <w:sz w:val="28"/>
          <w:szCs w:val="28"/>
        </w:rPr>
        <w:t>образн</w:t>
      </w:r>
      <w:r w:rsidRPr="00046C68">
        <w:rPr>
          <w:rFonts w:ascii="Times New Roman" w:hAnsi="Times New Roman" w:cs="Times New Roman"/>
          <w:sz w:val="28"/>
          <w:szCs w:val="28"/>
        </w:rPr>
        <w:t xml:space="preserve">ые варианты упражнений, требуемые для </w:t>
      </w: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046C68">
        <w:rPr>
          <w:rFonts w:ascii="Times New Roman" w:hAnsi="Times New Roman" w:cs="Times New Roman"/>
          <w:sz w:val="28"/>
          <w:szCs w:val="28"/>
        </w:rPr>
        <w:t xml:space="preserve"> КС</w:t>
      </w:r>
      <w:r w:rsidR="00301B3D">
        <w:rPr>
          <w:rFonts w:ascii="Times New Roman" w:hAnsi="Times New Roman" w:cs="Times New Roman"/>
          <w:sz w:val="28"/>
          <w:szCs w:val="28"/>
        </w:rPr>
        <w:t xml:space="preserve">, </w:t>
      </w:r>
      <w:r w:rsidRPr="00046C68">
        <w:rPr>
          <w:rFonts w:ascii="Times New Roman" w:hAnsi="Times New Roman" w:cs="Times New Roman"/>
          <w:sz w:val="28"/>
          <w:szCs w:val="28"/>
        </w:rPr>
        <w:t xml:space="preserve"> позволяют не допустить монотонности и </w:t>
      </w:r>
      <w:r>
        <w:rPr>
          <w:rFonts w:ascii="Times New Roman" w:hAnsi="Times New Roman" w:cs="Times New Roman"/>
          <w:sz w:val="28"/>
          <w:szCs w:val="28"/>
        </w:rPr>
        <w:t>однообразия</w:t>
      </w:r>
      <w:r w:rsidRPr="00046C68">
        <w:rPr>
          <w:rFonts w:ascii="Times New Roman" w:hAnsi="Times New Roman" w:cs="Times New Roman"/>
          <w:sz w:val="28"/>
          <w:szCs w:val="28"/>
        </w:rPr>
        <w:t xml:space="preserve"> в упражнениях, обеспечивают позитивный </w:t>
      </w:r>
      <w:r>
        <w:rPr>
          <w:rFonts w:ascii="Times New Roman" w:hAnsi="Times New Roman" w:cs="Times New Roman"/>
          <w:sz w:val="28"/>
          <w:szCs w:val="28"/>
        </w:rPr>
        <w:t xml:space="preserve">эмоциональный </w:t>
      </w:r>
      <w:r w:rsidRPr="00046C68">
        <w:rPr>
          <w:rFonts w:ascii="Times New Roman" w:hAnsi="Times New Roman" w:cs="Times New Roman"/>
          <w:sz w:val="28"/>
          <w:szCs w:val="28"/>
        </w:rPr>
        <w:t xml:space="preserve">настрой. Успешным способом воспитания координационных </w:t>
      </w:r>
      <w:r>
        <w:rPr>
          <w:rFonts w:ascii="Times New Roman" w:hAnsi="Times New Roman" w:cs="Times New Roman"/>
          <w:sz w:val="28"/>
          <w:szCs w:val="28"/>
        </w:rPr>
        <w:t xml:space="preserve">способностей </w:t>
      </w:r>
      <w:r w:rsidRPr="00046C68">
        <w:rPr>
          <w:rFonts w:ascii="Times New Roman" w:hAnsi="Times New Roman" w:cs="Times New Roman"/>
          <w:sz w:val="28"/>
          <w:szCs w:val="28"/>
        </w:rPr>
        <w:t xml:space="preserve"> считается игровой способ с доп</w:t>
      </w:r>
      <w:r>
        <w:rPr>
          <w:rFonts w:ascii="Times New Roman" w:hAnsi="Times New Roman" w:cs="Times New Roman"/>
          <w:sz w:val="28"/>
          <w:szCs w:val="28"/>
        </w:rPr>
        <w:t>олнительными</w:t>
      </w:r>
      <w:r w:rsidRPr="00046C68">
        <w:rPr>
          <w:rFonts w:ascii="Times New Roman" w:hAnsi="Times New Roman" w:cs="Times New Roman"/>
          <w:sz w:val="28"/>
          <w:szCs w:val="28"/>
        </w:rPr>
        <w:t xml:space="preserve"> заданиями и без них, предусматривающий исполнение упражнений или в ограниченное время, или в </w:t>
      </w:r>
      <w:r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Pr="00046C68">
        <w:rPr>
          <w:rFonts w:ascii="Times New Roman" w:hAnsi="Times New Roman" w:cs="Times New Roman"/>
          <w:sz w:val="28"/>
          <w:szCs w:val="28"/>
        </w:rPr>
        <w:t xml:space="preserve">условиях, или </w:t>
      </w:r>
      <w:r>
        <w:rPr>
          <w:rFonts w:ascii="Times New Roman" w:hAnsi="Times New Roman" w:cs="Times New Roman"/>
          <w:sz w:val="28"/>
          <w:szCs w:val="28"/>
        </w:rPr>
        <w:t xml:space="preserve">определенными </w:t>
      </w:r>
      <w:r w:rsidRPr="00046C68">
        <w:rPr>
          <w:rFonts w:ascii="Times New Roman" w:hAnsi="Times New Roman" w:cs="Times New Roman"/>
          <w:sz w:val="28"/>
          <w:szCs w:val="28"/>
        </w:rPr>
        <w:t xml:space="preserve"> двигательными </w:t>
      </w:r>
      <w:r>
        <w:rPr>
          <w:rFonts w:ascii="Times New Roman" w:hAnsi="Times New Roman" w:cs="Times New Roman"/>
          <w:sz w:val="28"/>
          <w:szCs w:val="28"/>
        </w:rPr>
        <w:t>действиями</w:t>
      </w:r>
      <w:r w:rsidRPr="00046C68">
        <w:rPr>
          <w:rFonts w:ascii="Times New Roman" w:hAnsi="Times New Roman" w:cs="Times New Roman"/>
          <w:sz w:val="28"/>
          <w:szCs w:val="28"/>
        </w:rPr>
        <w:t xml:space="preserve">. Игровой способ без </w:t>
      </w:r>
      <w:r>
        <w:rPr>
          <w:rFonts w:ascii="Times New Roman" w:hAnsi="Times New Roman" w:cs="Times New Roman"/>
          <w:sz w:val="28"/>
          <w:szCs w:val="28"/>
        </w:rPr>
        <w:t>дополнительных</w:t>
      </w:r>
      <w:r w:rsidRPr="00046C68">
        <w:rPr>
          <w:rFonts w:ascii="Times New Roman" w:hAnsi="Times New Roman" w:cs="Times New Roman"/>
          <w:sz w:val="28"/>
          <w:szCs w:val="28"/>
        </w:rPr>
        <w:t xml:space="preserve"> заданий характеризуется тем, что </w:t>
      </w:r>
      <w:r>
        <w:rPr>
          <w:rFonts w:ascii="Times New Roman" w:hAnsi="Times New Roman" w:cs="Times New Roman"/>
          <w:sz w:val="28"/>
          <w:szCs w:val="28"/>
        </w:rPr>
        <w:t>появляющиеся двигательные задач</w:t>
      </w:r>
      <w:r w:rsidRPr="00046C68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школьник</w:t>
      </w:r>
      <w:r w:rsidRPr="00046C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 решать</w:t>
      </w:r>
      <w:r w:rsidRPr="00046C68">
        <w:rPr>
          <w:rFonts w:ascii="Times New Roman" w:hAnsi="Times New Roman" w:cs="Times New Roman"/>
          <w:sz w:val="28"/>
          <w:szCs w:val="28"/>
        </w:rPr>
        <w:t xml:space="preserve"> без помощи других, делая упор на </w:t>
      </w:r>
      <w:r>
        <w:rPr>
          <w:rFonts w:ascii="Times New Roman" w:hAnsi="Times New Roman" w:cs="Times New Roman"/>
          <w:sz w:val="28"/>
          <w:szCs w:val="28"/>
        </w:rPr>
        <w:t>собственный анализ</w:t>
      </w:r>
      <w:r w:rsidRPr="00046C68">
        <w:rPr>
          <w:rFonts w:ascii="Times New Roman" w:hAnsi="Times New Roman" w:cs="Times New Roman"/>
          <w:sz w:val="28"/>
          <w:szCs w:val="28"/>
        </w:rPr>
        <w:t xml:space="preserve"> образовавшейся ситуации.</w:t>
      </w:r>
    </w:p>
    <w:p w:rsidR="00BC3263" w:rsidRDefault="00C54BFD" w:rsidP="00657D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337F1" w:rsidRPr="00657DAE" w:rsidRDefault="00AA0032" w:rsidP="00657DA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7DAE">
        <w:rPr>
          <w:rFonts w:ascii="Times New Roman" w:hAnsi="Times New Roman" w:cs="Times New Roman"/>
          <w:sz w:val="28"/>
          <w:szCs w:val="28"/>
        </w:rPr>
        <w:t>Фрагмент тематического планирования занятий (Таблица 3).</w:t>
      </w:r>
    </w:p>
    <w:p w:rsidR="00AA0032" w:rsidRPr="00657DAE" w:rsidRDefault="008337F1" w:rsidP="00657D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57D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AA0032" w:rsidRPr="00657DAE">
        <w:rPr>
          <w:rFonts w:ascii="Times New Roman" w:hAnsi="Times New Roman" w:cs="Times New Roman"/>
          <w:sz w:val="28"/>
          <w:szCs w:val="28"/>
        </w:rPr>
        <w:t>Таблица 3</w:t>
      </w:r>
    </w:p>
    <w:p w:rsidR="00245477" w:rsidRDefault="00AA0032" w:rsidP="00657D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7DAE">
        <w:rPr>
          <w:rFonts w:ascii="Times New Roman" w:hAnsi="Times New Roman" w:cs="Times New Roman"/>
          <w:b/>
          <w:sz w:val="28"/>
          <w:szCs w:val="28"/>
        </w:rPr>
        <w:t xml:space="preserve">                          Фрагмент тематического планирования занятий</w:t>
      </w:r>
    </w:p>
    <w:p w:rsidR="00657DAE" w:rsidRPr="00657DAE" w:rsidRDefault="00657DAE" w:rsidP="00657D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677"/>
        <w:gridCol w:w="567"/>
        <w:gridCol w:w="567"/>
        <w:gridCol w:w="632"/>
        <w:gridCol w:w="502"/>
        <w:gridCol w:w="510"/>
        <w:gridCol w:w="517"/>
        <w:gridCol w:w="525"/>
        <w:gridCol w:w="563"/>
      </w:tblGrid>
      <w:tr w:rsidR="00AA0032" w:rsidRPr="00AA0032" w:rsidTr="00810D5B">
        <w:tc>
          <w:tcPr>
            <w:tcW w:w="534" w:type="dxa"/>
            <w:vMerge w:val="restart"/>
          </w:tcPr>
          <w:p w:rsidR="00AA0032" w:rsidRPr="00AA0032" w:rsidRDefault="00AA0032" w:rsidP="00DA700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677" w:type="dxa"/>
            <w:vMerge w:val="restart"/>
          </w:tcPr>
          <w:p w:rsidR="00AA0032" w:rsidRPr="00AA0032" w:rsidRDefault="00AA0032" w:rsidP="00DA70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0032" w:rsidRPr="00AA0032" w:rsidRDefault="00AA0032" w:rsidP="00DA70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упражнений</w:t>
            </w:r>
          </w:p>
        </w:tc>
        <w:tc>
          <w:tcPr>
            <w:tcW w:w="4383" w:type="dxa"/>
            <w:gridSpan w:val="8"/>
          </w:tcPr>
          <w:p w:rsidR="00AA0032" w:rsidRPr="00AA0032" w:rsidRDefault="00AA0032" w:rsidP="00DA700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Номера занятий</w:t>
            </w:r>
          </w:p>
        </w:tc>
      </w:tr>
      <w:tr w:rsidR="00AA0032" w:rsidRPr="00AA0032" w:rsidTr="00810D5B">
        <w:tc>
          <w:tcPr>
            <w:tcW w:w="534" w:type="dxa"/>
            <w:vMerge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5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3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AA0032" w:rsidRPr="00AA0032" w:rsidTr="00810D5B">
        <w:tc>
          <w:tcPr>
            <w:tcW w:w="9594" w:type="dxa"/>
            <w:gridSpan w:val="10"/>
          </w:tcPr>
          <w:p w:rsidR="00AA0032" w:rsidRPr="00AA0032" w:rsidRDefault="00AA0032" w:rsidP="00AA0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Подготовительная часть – 15 минут</w:t>
            </w:r>
          </w:p>
        </w:tc>
      </w:tr>
      <w:tr w:rsidR="00AA0032" w:rsidRPr="00AA0032" w:rsidTr="00810D5B">
        <w:tc>
          <w:tcPr>
            <w:tcW w:w="534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ЧСС**, ТБ***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2*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5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A0032" w:rsidRPr="00AA0032" w:rsidTr="00810D5B">
        <w:tc>
          <w:tcPr>
            <w:tcW w:w="534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Ходьба, бег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5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3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AA0032" w:rsidRPr="00AA0032" w:rsidTr="00810D5B">
        <w:tc>
          <w:tcPr>
            <w:tcW w:w="534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разминочных упражнений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5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3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A0032" w:rsidRPr="00AA0032" w:rsidTr="00810D5B">
        <w:tc>
          <w:tcPr>
            <w:tcW w:w="9594" w:type="dxa"/>
            <w:gridSpan w:val="10"/>
          </w:tcPr>
          <w:p w:rsidR="00AA0032" w:rsidRPr="00AA0032" w:rsidRDefault="00AA0032" w:rsidP="00AA0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Основная часть – 20 минут</w:t>
            </w:r>
          </w:p>
        </w:tc>
      </w:tr>
      <w:tr w:rsidR="00AA0032" w:rsidRPr="00AA0032" w:rsidTr="00810D5B">
        <w:tc>
          <w:tcPr>
            <w:tcW w:w="534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Коррекционно–разви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ющие упражнения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3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032" w:rsidRPr="00AA0032" w:rsidTr="00810D5B">
        <w:tc>
          <w:tcPr>
            <w:tcW w:w="534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Координационные упражнения 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5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A0032" w:rsidRPr="00AA0032" w:rsidTr="00810D5B">
        <w:trPr>
          <w:trHeight w:val="414"/>
        </w:trPr>
        <w:tc>
          <w:tcPr>
            <w:tcW w:w="534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Двусторонняя игра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5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3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032" w:rsidRPr="00AA0032" w:rsidTr="00810D5B">
        <w:trPr>
          <w:trHeight w:val="414"/>
        </w:trPr>
        <w:tc>
          <w:tcPr>
            <w:tcW w:w="534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5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A0032" w:rsidRPr="00AA0032" w:rsidTr="00810D5B">
        <w:tc>
          <w:tcPr>
            <w:tcW w:w="9594" w:type="dxa"/>
            <w:gridSpan w:val="10"/>
          </w:tcPr>
          <w:p w:rsidR="00AA0032" w:rsidRPr="00AA0032" w:rsidRDefault="00AA0032" w:rsidP="00AA0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Заключительная часть – 5 минут</w:t>
            </w:r>
          </w:p>
        </w:tc>
      </w:tr>
      <w:tr w:rsidR="00AA0032" w:rsidRPr="00AA0032" w:rsidTr="00810D5B">
        <w:tc>
          <w:tcPr>
            <w:tcW w:w="534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дыхательных упражнений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5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3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A0032" w:rsidRPr="00AA0032" w:rsidTr="00810D5B">
        <w:tc>
          <w:tcPr>
            <w:tcW w:w="534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расслабление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5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A0032" w:rsidRPr="00AA0032" w:rsidTr="00810D5B">
        <w:tc>
          <w:tcPr>
            <w:tcW w:w="5211" w:type="dxa"/>
            <w:gridSpan w:val="2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занятий в минутах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02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10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17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5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3" w:type="dxa"/>
          </w:tcPr>
          <w:p w:rsidR="00AA0032" w:rsidRPr="00AA0032" w:rsidRDefault="00AA0032" w:rsidP="00AA00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0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</w:tbl>
    <w:p w:rsidR="00AA0032" w:rsidRDefault="00AA0032" w:rsidP="00AA0032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7A7D1E" w:rsidRPr="000678A7" w:rsidRDefault="000678A7" w:rsidP="00657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7DA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7DAE" w:rsidRPr="00657DAE">
        <w:rPr>
          <w:rFonts w:ascii="Times New Roman" w:hAnsi="Times New Roman" w:cs="Times New Roman"/>
          <w:sz w:val="28"/>
          <w:szCs w:val="28"/>
        </w:rPr>
        <w:t xml:space="preserve">    </w:t>
      </w:r>
      <w:r w:rsidR="008337F1" w:rsidRPr="00657DAE">
        <w:rPr>
          <w:rFonts w:ascii="Times New Roman" w:hAnsi="Times New Roman" w:cs="Times New Roman"/>
          <w:sz w:val="28"/>
          <w:szCs w:val="28"/>
        </w:rPr>
        <w:t>Результаты  контрольного этапа эксперимента доказывают эффективность</w:t>
      </w:r>
      <w:r w:rsidR="008337F1" w:rsidRPr="00657D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57DAE">
        <w:rPr>
          <w:rFonts w:ascii="Times New Roman" w:hAnsi="Times New Roman" w:cs="Times New Roman"/>
          <w:sz w:val="28"/>
          <w:szCs w:val="28"/>
        </w:rPr>
        <w:t>разработанной и апробированной</w:t>
      </w:r>
      <w:r w:rsidRPr="00657D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57DAE">
        <w:rPr>
          <w:rFonts w:ascii="Times New Roman" w:hAnsi="Times New Roman" w:cs="Times New Roman"/>
          <w:sz w:val="28"/>
          <w:szCs w:val="28"/>
        </w:rPr>
        <w:t>адаптивной</w:t>
      </w:r>
      <w:r w:rsidRPr="00657D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A7004" w:rsidRPr="00657DAE">
        <w:rPr>
          <w:rFonts w:ascii="Times New Roman" w:hAnsi="Times New Roman" w:cs="Times New Roman"/>
          <w:sz w:val="28"/>
          <w:szCs w:val="28"/>
        </w:rPr>
        <w:t>экспериментальной методики</w:t>
      </w:r>
      <w:r w:rsidRPr="00657DAE">
        <w:rPr>
          <w:rFonts w:ascii="Times New Roman" w:hAnsi="Times New Roman" w:cs="Times New Roman"/>
          <w:sz w:val="28"/>
          <w:szCs w:val="28"/>
        </w:rPr>
        <w:t xml:space="preserve">  физического воспитания</w:t>
      </w:r>
      <w:r w:rsidRPr="00657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1B3D" w:rsidRPr="00657DAE">
        <w:rPr>
          <w:rFonts w:ascii="Times New Roman" w:hAnsi="Times New Roman" w:cs="Times New Roman"/>
          <w:color w:val="000000"/>
          <w:sz w:val="28"/>
          <w:szCs w:val="28"/>
        </w:rPr>
        <w:t xml:space="preserve">с применением средств плавания, с учетом развития координационных способностей </w:t>
      </w:r>
      <w:r w:rsidRPr="00657DAE">
        <w:rPr>
          <w:rFonts w:ascii="Times New Roman" w:hAnsi="Times New Roman" w:cs="Times New Roman"/>
          <w:color w:val="000000"/>
          <w:sz w:val="28"/>
          <w:szCs w:val="28"/>
        </w:rPr>
        <w:t>детей среднего школьного возраста</w:t>
      </w:r>
      <w:r w:rsidR="00301B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1B3D" w:rsidRPr="00657DAE">
        <w:rPr>
          <w:rFonts w:ascii="Times New Roman" w:hAnsi="Times New Roman" w:cs="Times New Roman"/>
          <w:color w:val="000000"/>
          <w:sz w:val="28"/>
          <w:szCs w:val="28"/>
        </w:rPr>
        <w:t>с умственной отсталостью</w:t>
      </w:r>
      <w:r w:rsidR="00DA7004" w:rsidRPr="000678A7">
        <w:rPr>
          <w:rFonts w:ascii="Times New Roman" w:hAnsi="Times New Roman" w:cs="Times New Roman"/>
          <w:sz w:val="24"/>
          <w:szCs w:val="24"/>
        </w:rPr>
        <w:t>.</w:t>
      </w:r>
    </w:p>
    <w:p w:rsidR="00DA7004" w:rsidRPr="00657DAE" w:rsidRDefault="00DA7004" w:rsidP="00DA7004">
      <w:pPr>
        <w:jc w:val="right"/>
        <w:rPr>
          <w:rFonts w:ascii="Times New Roman" w:hAnsi="Times New Roman" w:cs="Times New Roman"/>
          <w:sz w:val="28"/>
          <w:szCs w:val="28"/>
        </w:rPr>
      </w:pPr>
      <w:r w:rsidRPr="00657DAE">
        <w:rPr>
          <w:rFonts w:ascii="Times New Roman" w:hAnsi="Times New Roman" w:cs="Times New Roman"/>
          <w:sz w:val="28"/>
          <w:szCs w:val="28"/>
        </w:rPr>
        <w:t>Таблица 4</w:t>
      </w:r>
    </w:p>
    <w:p w:rsidR="00DA7004" w:rsidRPr="00657DAE" w:rsidRDefault="00DA7004" w:rsidP="00657DAE">
      <w:pPr>
        <w:spacing w:after="0" w:line="240" w:lineRule="auto"/>
        <w:ind w:firstLine="9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DAE">
        <w:rPr>
          <w:rFonts w:ascii="Times New Roman" w:hAnsi="Times New Roman" w:cs="Times New Roman"/>
          <w:b/>
          <w:sz w:val="28"/>
          <w:szCs w:val="28"/>
        </w:rPr>
        <w:t>Изменения показателей развития координационных способностей детей  в экспериментальной группе от начала к концу педагогического эксперимента (n=6)</w:t>
      </w:r>
    </w:p>
    <w:p w:rsidR="00DA7004" w:rsidRDefault="00DA7004" w:rsidP="00DA7004">
      <w:pPr>
        <w:spacing w:after="0" w:line="240" w:lineRule="auto"/>
        <w:ind w:firstLine="99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0"/>
        <w:gridCol w:w="2809"/>
        <w:gridCol w:w="1984"/>
        <w:gridCol w:w="2552"/>
        <w:gridCol w:w="708"/>
        <w:gridCol w:w="958"/>
      </w:tblGrid>
      <w:tr w:rsidR="00DA7004" w:rsidRPr="001C2A6D" w:rsidTr="00810D5B">
        <w:tc>
          <w:tcPr>
            <w:tcW w:w="560" w:type="dxa"/>
            <w:vAlign w:val="center"/>
          </w:tcPr>
          <w:p w:rsidR="00DA7004" w:rsidRPr="001C2A6D" w:rsidRDefault="00DA7004" w:rsidP="00810D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C2A6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C2A6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1C2A6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09" w:type="dxa"/>
            <w:vAlign w:val="center"/>
          </w:tcPr>
          <w:p w:rsidR="00DA7004" w:rsidRPr="001C2A6D" w:rsidRDefault="00DA7004" w:rsidP="00810D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84" w:type="dxa"/>
            <w:vAlign w:val="center"/>
          </w:tcPr>
          <w:p w:rsidR="00DA7004" w:rsidRPr="005322CC" w:rsidRDefault="00DA7004" w:rsidP="00810D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22CC">
              <w:rPr>
                <w:rFonts w:ascii="Times New Roman" w:eastAsia="Calibri" w:hAnsi="Times New Roman" w:cs="Times New Roman"/>
                <w:sz w:val="24"/>
                <w:szCs w:val="24"/>
              </w:rPr>
              <w:t>Начало педагогического эксперимента M±m</w:t>
            </w:r>
          </w:p>
        </w:tc>
        <w:tc>
          <w:tcPr>
            <w:tcW w:w="2552" w:type="dxa"/>
            <w:vAlign w:val="center"/>
          </w:tcPr>
          <w:p w:rsidR="00DA7004" w:rsidRPr="005322CC" w:rsidRDefault="00DA7004" w:rsidP="00810D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22CC">
              <w:rPr>
                <w:rFonts w:ascii="Times New Roman" w:eastAsia="Calibri" w:hAnsi="Times New Roman" w:cs="Times New Roman"/>
                <w:sz w:val="24"/>
                <w:szCs w:val="24"/>
              </w:rPr>
              <w:t>Конец педагогического эксперимента M±m</w:t>
            </w:r>
          </w:p>
        </w:tc>
        <w:tc>
          <w:tcPr>
            <w:tcW w:w="708" w:type="dxa"/>
            <w:vAlign w:val="center"/>
          </w:tcPr>
          <w:p w:rsidR="00DA7004" w:rsidRPr="001C2A6D" w:rsidRDefault="00DA7004" w:rsidP="00810D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C2A6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958" w:type="dxa"/>
            <w:vAlign w:val="center"/>
          </w:tcPr>
          <w:p w:rsidR="00DA7004" w:rsidRPr="001C2A6D" w:rsidRDefault="00DA7004" w:rsidP="00810D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DA7004" w:rsidRPr="001C2A6D" w:rsidTr="00810D5B">
        <w:tc>
          <w:tcPr>
            <w:tcW w:w="560" w:type="dxa"/>
            <w:vAlign w:val="center"/>
          </w:tcPr>
          <w:p w:rsidR="00DA7004" w:rsidRPr="001C2A6D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</w:tcPr>
          <w:p w:rsidR="00DA7004" w:rsidRPr="001C2A6D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Равновесие «Ласточка» (сек.)</w:t>
            </w:r>
          </w:p>
        </w:tc>
        <w:tc>
          <w:tcPr>
            <w:tcW w:w="1984" w:type="dxa"/>
            <w:vAlign w:val="center"/>
          </w:tcPr>
          <w:p w:rsidR="00DA7004" w:rsidRPr="00BC7D45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D45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  <w:r w:rsidRPr="00BC7D45">
              <w:rPr>
                <w:rFonts w:ascii="Times New Roman" w:eastAsia="Calibri" w:hAnsi="Times New Roman" w:cs="Times New Roman"/>
                <w:sz w:val="24"/>
                <w:szCs w:val="24"/>
              </w:rPr>
              <w:t>±</w:t>
            </w:r>
            <w:r w:rsidRPr="00BC7D45">
              <w:rPr>
                <w:rFonts w:ascii="Times New Roman" w:hAnsi="Times New Roman" w:cs="Times New Roman"/>
                <w:sz w:val="24"/>
                <w:szCs w:val="24"/>
              </w:rPr>
              <w:t>0.63</w:t>
            </w:r>
          </w:p>
        </w:tc>
        <w:tc>
          <w:tcPr>
            <w:tcW w:w="2552" w:type="dxa"/>
            <w:vAlign w:val="center"/>
          </w:tcPr>
          <w:p w:rsidR="00DA7004" w:rsidRPr="009076D7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17.5</w:t>
            </w:r>
            <w:r w:rsidRPr="009076D7">
              <w:rPr>
                <w:rFonts w:ascii="Times New Roman" w:eastAsia="Calibri" w:hAnsi="Times New Roman" w:cs="Times New Roman"/>
                <w:sz w:val="24"/>
                <w:szCs w:val="24"/>
              </w:rPr>
              <w:t>±</w:t>
            </w:r>
            <w:r w:rsidRPr="009076D7">
              <w:rPr>
                <w:rFonts w:ascii="Times New Roman" w:hAnsi="Times New Roman" w:cs="Times New Roman"/>
                <w:sz w:val="24"/>
                <w:szCs w:val="24"/>
              </w:rPr>
              <w:t>0.63</w:t>
            </w:r>
          </w:p>
        </w:tc>
        <w:tc>
          <w:tcPr>
            <w:tcW w:w="708" w:type="dxa"/>
            <w:vAlign w:val="center"/>
          </w:tcPr>
          <w:p w:rsidR="00DA7004" w:rsidRPr="001E34DE" w:rsidRDefault="00DA7004" w:rsidP="00810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4DE">
              <w:rPr>
                <w:rFonts w:ascii="Times New Roman" w:hAnsi="Times New Roman" w:cs="Times New Roman"/>
                <w:b/>
                <w:sz w:val="24"/>
                <w:szCs w:val="24"/>
              </w:rPr>
              <w:t>3.8</w:t>
            </w:r>
          </w:p>
        </w:tc>
        <w:tc>
          <w:tcPr>
            <w:tcW w:w="958" w:type="dxa"/>
            <w:vAlign w:val="center"/>
          </w:tcPr>
          <w:p w:rsidR="00DA7004" w:rsidRPr="001E34DE" w:rsidRDefault="00DA7004" w:rsidP="00810D5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D45">
              <w:rPr>
                <w:rFonts w:ascii="Times New Roman" w:hAnsi="Times New Roman" w:cs="Times New Roman"/>
                <w:b/>
                <w:sz w:val="24"/>
                <w:szCs w:val="24"/>
              </w:rPr>
              <w:t>˂</w:t>
            </w:r>
            <w:r w:rsidRPr="001E3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0,05</w:t>
            </w:r>
          </w:p>
        </w:tc>
      </w:tr>
      <w:tr w:rsidR="00DA7004" w:rsidRPr="001C2A6D" w:rsidTr="00810D5B">
        <w:tc>
          <w:tcPr>
            <w:tcW w:w="560" w:type="dxa"/>
            <w:vAlign w:val="center"/>
          </w:tcPr>
          <w:p w:rsidR="00DA7004" w:rsidRPr="001C2A6D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9" w:type="dxa"/>
          </w:tcPr>
          <w:p w:rsidR="00DA7004" w:rsidRPr="001C2A6D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hAnsi="Times New Roman" w:cs="Times New Roman"/>
                <w:sz w:val="24"/>
                <w:szCs w:val="24"/>
              </w:rPr>
              <w:t>Челночный бег</w:t>
            </w:r>
          </w:p>
          <w:p w:rsidR="00DA7004" w:rsidRPr="001C2A6D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hAnsi="Times New Roman" w:cs="Times New Roman"/>
                <w:sz w:val="24"/>
                <w:szCs w:val="24"/>
              </w:rPr>
              <w:t>(3х5 сек)</w:t>
            </w:r>
          </w:p>
        </w:tc>
        <w:tc>
          <w:tcPr>
            <w:tcW w:w="1984" w:type="dxa"/>
            <w:vAlign w:val="center"/>
          </w:tcPr>
          <w:p w:rsidR="00DA7004" w:rsidRPr="00BC7D45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D45">
              <w:rPr>
                <w:rFonts w:ascii="Times New Roman" w:eastAsia="Calibri" w:hAnsi="Times New Roman" w:cs="Times New Roman"/>
                <w:sz w:val="24"/>
                <w:szCs w:val="24"/>
              </w:rPr>
              <w:t>8.2±</w:t>
            </w:r>
            <w:r w:rsidRPr="00BC7D45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2552" w:type="dxa"/>
            <w:vAlign w:val="center"/>
          </w:tcPr>
          <w:p w:rsidR="00DA7004" w:rsidRPr="00851177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77">
              <w:rPr>
                <w:rFonts w:ascii="Times New Roman" w:eastAsia="Calibri" w:hAnsi="Times New Roman" w:cs="Times New Roman"/>
                <w:sz w:val="24"/>
                <w:szCs w:val="24"/>
              </w:rPr>
              <w:t>8.6±</w:t>
            </w:r>
            <w:r w:rsidRPr="00851177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708" w:type="dxa"/>
            <w:vAlign w:val="center"/>
          </w:tcPr>
          <w:p w:rsidR="00DA7004" w:rsidRPr="001C2A6D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958" w:type="dxa"/>
            <w:vAlign w:val="center"/>
          </w:tcPr>
          <w:p w:rsidR="00DA7004" w:rsidRPr="001C2A6D" w:rsidRDefault="00DA7004" w:rsidP="00810D5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hAnsi="Times New Roman" w:cs="Times New Roman"/>
                <w:sz w:val="24"/>
                <w:szCs w:val="24"/>
              </w:rPr>
              <w:t>&gt; 0,05</w:t>
            </w:r>
          </w:p>
        </w:tc>
      </w:tr>
      <w:tr w:rsidR="00DA7004" w:rsidRPr="001C2A6D" w:rsidTr="00810D5B">
        <w:tc>
          <w:tcPr>
            <w:tcW w:w="560" w:type="dxa"/>
            <w:vAlign w:val="center"/>
          </w:tcPr>
          <w:p w:rsidR="00DA7004" w:rsidRPr="001C2A6D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9" w:type="dxa"/>
          </w:tcPr>
          <w:p w:rsidR="00DA7004" w:rsidRPr="001C2A6D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Равновесие «Ходьба по гимнастической скамейке» (сек.)</w:t>
            </w:r>
          </w:p>
        </w:tc>
        <w:tc>
          <w:tcPr>
            <w:tcW w:w="1984" w:type="dxa"/>
            <w:vAlign w:val="center"/>
          </w:tcPr>
          <w:p w:rsidR="00DA7004" w:rsidRPr="00BC7D45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  <w:r w:rsidRPr="00BC7D45">
              <w:rPr>
                <w:rFonts w:ascii="Times New Roman" w:eastAsia="Calibri" w:hAnsi="Times New Roman" w:cs="Times New Roman"/>
                <w:sz w:val="24"/>
                <w:szCs w:val="24"/>
              </w:rPr>
              <w:t>±0.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:rsidR="00DA7004" w:rsidRPr="00851177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  <w:r w:rsidRPr="00BC7D45">
              <w:rPr>
                <w:rFonts w:ascii="Times New Roman" w:eastAsia="Calibri" w:hAnsi="Times New Roman" w:cs="Times New Roman"/>
                <w:sz w:val="24"/>
                <w:szCs w:val="24"/>
              </w:rPr>
              <w:t>±0.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vAlign w:val="center"/>
          </w:tcPr>
          <w:p w:rsidR="00DA7004" w:rsidRPr="001C2A6D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958" w:type="dxa"/>
            <w:vAlign w:val="center"/>
          </w:tcPr>
          <w:p w:rsidR="00DA7004" w:rsidRPr="001C2A6D" w:rsidRDefault="00DA7004" w:rsidP="00810D5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hAnsi="Times New Roman" w:cs="Times New Roman"/>
                <w:sz w:val="24"/>
                <w:szCs w:val="24"/>
              </w:rPr>
              <w:t>&gt; 0,05</w:t>
            </w:r>
          </w:p>
        </w:tc>
      </w:tr>
      <w:tr w:rsidR="00DA7004" w:rsidRPr="001C2A6D" w:rsidTr="00810D5B">
        <w:tc>
          <w:tcPr>
            <w:tcW w:w="560" w:type="dxa"/>
            <w:vAlign w:val="center"/>
          </w:tcPr>
          <w:p w:rsidR="00DA7004" w:rsidRPr="001C2A6D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9" w:type="dxa"/>
          </w:tcPr>
          <w:p w:rsidR="00DA7004" w:rsidRPr="001C2A6D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A6D">
              <w:rPr>
                <w:rFonts w:ascii="Times New Roman" w:hAnsi="Times New Roman" w:cs="Times New Roman"/>
                <w:sz w:val="24"/>
                <w:szCs w:val="24"/>
              </w:rPr>
              <w:t>Метание мяча в цель (кол-во попаданий из 5 возможных) (с)</w:t>
            </w:r>
          </w:p>
        </w:tc>
        <w:tc>
          <w:tcPr>
            <w:tcW w:w="1984" w:type="dxa"/>
            <w:vAlign w:val="center"/>
          </w:tcPr>
          <w:p w:rsidR="00DA7004" w:rsidRPr="00BC7D45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D45">
              <w:rPr>
                <w:rFonts w:ascii="Times New Roman" w:eastAsia="Calibri" w:hAnsi="Times New Roman" w:cs="Times New Roman"/>
                <w:sz w:val="24"/>
                <w:szCs w:val="24"/>
              </w:rPr>
              <w:t>2.3±</w:t>
            </w:r>
            <w:r w:rsidRPr="00BC7D45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2552" w:type="dxa"/>
            <w:vAlign w:val="center"/>
          </w:tcPr>
          <w:p w:rsidR="00DA7004" w:rsidRPr="009076D7" w:rsidRDefault="00DA7004" w:rsidP="0081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3.15</w:t>
            </w:r>
            <w:r w:rsidRPr="009076D7">
              <w:rPr>
                <w:rFonts w:ascii="Times New Roman" w:eastAsia="Calibri" w:hAnsi="Times New Roman" w:cs="Times New Roman"/>
                <w:sz w:val="24"/>
                <w:szCs w:val="24"/>
              </w:rPr>
              <w:t>±</w:t>
            </w:r>
            <w:r w:rsidRPr="009076D7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708" w:type="dxa"/>
            <w:vAlign w:val="center"/>
          </w:tcPr>
          <w:p w:rsidR="00DA7004" w:rsidRPr="004F4D8A" w:rsidRDefault="00DA7004" w:rsidP="00810D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D8A">
              <w:rPr>
                <w:rFonts w:ascii="Times New Roman" w:hAnsi="Times New Roman" w:cs="Times New Roman"/>
                <w:b/>
                <w:sz w:val="24"/>
                <w:szCs w:val="24"/>
              </w:rPr>
              <w:t>9.4</w:t>
            </w:r>
          </w:p>
        </w:tc>
        <w:tc>
          <w:tcPr>
            <w:tcW w:w="958" w:type="dxa"/>
            <w:vAlign w:val="center"/>
          </w:tcPr>
          <w:p w:rsidR="00DA7004" w:rsidRPr="004F4D8A" w:rsidRDefault="00DA7004" w:rsidP="00810D5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D45">
              <w:rPr>
                <w:rFonts w:ascii="Times New Roman" w:hAnsi="Times New Roman" w:cs="Times New Roman"/>
                <w:b/>
                <w:sz w:val="24"/>
                <w:szCs w:val="24"/>
              </w:rPr>
              <w:t>˂</w:t>
            </w:r>
            <w:r w:rsidRPr="004F4D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0,05</w:t>
            </w:r>
          </w:p>
        </w:tc>
      </w:tr>
    </w:tbl>
    <w:p w:rsidR="00DA7004" w:rsidRPr="00B37771" w:rsidRDefault="00DA7004" w:rsidP="00DA7004">
      <w:pPr>
        <w:spacing w:after="0"/>
        <w:ind w:firstLine="992"/>
        <w:rPr>
          <w:rFonts w:ascii="Times New Roman" w:hAnsi="Times New Roman" w:cs="Times New Roman"/>
          <w:sz w:val="28"/>
          <w:szCs w:val="28"/>
        </w:rPr>
      </w:pPr>
    </w:p>
    <w:p w:rsidR="000678A7" w:rsidRPr="00657DAE" w:rsidRDefault="00657DAE" w:rsidP="00657DAE">
      <w:pPr>
        <w:spacing w:after="0" w:line="240" w:lineRule="auto"/>
        <w:ind w:firstLine="992"/>
        <w:rPr>
          <w:color w:val="000000"/>
          <w:sz w:val="28"/>
          <w:szCs w:val="28"/>
        </w:rPr>
      </w:pPr>
      <w:r w:rsidRPr="00657DA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A7004" w:rsidRPr="00657DAE">
        <w:rPr>
          <w:rFonts w:ascii="Times New Roman" w:hAnsi="Times New Roman" w:cs="Times New Roman"/>
          <w:color w:val="000000"/>
          <w:sz w:val="28"/>
          <w:szCs w:val="28"/>
        </w:rPr>
        <w:t xml:space="preserve">Из таблицы 4 видно, что за исследуемый период 2 показателя теста из 4 на развитие координационных способностей детей с умственной отсталостью в экспериментальной группе носят </w:t>
      </w:r>
      <w:r w:rsidR="00DA7004" w:rsidRPr="00657DAE">
        <w:rPr>
          <w:rFonts w:ascii="Times New Roman" w:hAnsi="Times New Roman" w:cs="Times New Roman"/>
          <w:bCs/>
          <w:color w:val="000000"/>
          <w:sz w:val="28"/>
          <w:szCs w:val="28"/>
        </w:rPr>
        <w:t>достоверный характер (</w:t>
      </w:r>
      <w:proofErr w:type="gramStart"/>
      <w:r w:rsidR="00DA7004" w:rsidRPr="00657DAE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proofErr w:type="gramEnd"/>
      <w:r w:rsidR="00DA7004" w:rsidRPr="00657D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&lt; 0,05)</w:t>
      </w:r>
      <w:r w:rsidR="00DA7004" w:rsidRPr="00657DAE">
        <w:rPr>
          <w:rFonts w:ascii="Times New Roman" w:hAnsi="Times New Roman" w:cs="Times New Roman"/>
          <w:color w:val="000000"/>
          <w:sz w:val="28"/>
          <w:szCs w:val="28"/>
        </w:rPr>
        <w:t>. Прирост показателей координационных способностей, таких как: «</w:t>
      </w:r>
      <w:r w:rsidR="00DA7004" w:rsidRPr="00657DAE">
        <w:rPr>
          <w:rFonts w:ascii="Times New Roman" w:hAnsi="Times New Roman" w:cs="Times New Roman"/>
          <w:sz w:val="28"/>
          <w:szCs w:val="28"/>
        </w:rPr>
        <w:t>Равновесие «Ласточка» (сек.)</w:t>
      </w:r>
      <w:r w:rsidR="00DA7004" w:rsidRPr="00657DAE">
        <w:rPr>
          <w:rFonts w:ascii="Times New Roman" w:hAnsi="Times New Roman" w:cs="Times New Roman"/>
          <w:color w:val="000000"/>
          <w:sz w:val="28"/>
          <w:szCs w:val="28"/>
        </w:rPr>
        <w:t>» - увеличился на 12,4%, «</w:t>
      </w:r>
      <w:r w:rsidR="00DA7004" w:rsidRPr="00657DAE">
        <w:rPr>
          <w:rFonts w:ascii="Times New Roman" w:hAnsi="Times New Roman" w:cs="Times New Roman"/>
          <w:sz w:val="28"/>
          <w:szCs w:val="28"/>
        </w:rPr>
        <w:t>Метание мяча в цель (кол-во попаданий из 5 возможных) (с)</w:t>
      </w:r>
      <w:r w:rsidR="00DA7004" w:rsidRPr="00657DAE">
        <w:rPr>
          <w:rFonts w:ascii="Times New Roman" w:hAnsi="Times New Roman" w:cs="Times New Roman"/>
          <w:color w:val="000000"/>
          <w:sz w:val="28"/>
          <w:szCs w:val="28"/>
        </w:rPr>
        <w:t>» - увеличился на 36,9%.</w:t>
      </w:r>
      <w:r w:rsidR="00DA7004" w:rsidRPr="00657DAE">
        <w:rPr>
          <w:color w:val="000000"/>
          <w:sz w:val="28"/>
          <w:szCs w:val="28"/>
        </w:rPr>
        <w:t xml:space="preserve"> </w:t>
      </w:r>
    </w:p>
    <w:p w:rsidR="00DA7004" w:rsidRPr="00657DAE" w:rsidRDefault="00657DAE" w:rsidP="00657DAE">
      <w:pPr>
        <w:spacing w:after="0" w:line="240" w:lineRule="auto"/>
        <w:ind w:firstLine="992"/>
        <w:rPr>
          <w:rFonts w:ascii="Times New Roman" w:hAnsi="Times New Roman" w:cs="Times New Roman"/>
          <w:color w:val="000000"/>
          <w:sz w:val="28"/>
          <w:szCs w:val="28"/>
        </w:rPr>
      </w:pPr>
      <w:r w:rsidRPr="00657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7004" w:rsidRPr="00657DAE">
        <w:rPr>
          <w:rFonts w:ascii="Times New Roman" w:hAnsi="Times New Roman" w:cs="Times New Roman"/>
          <w:color w:val="000000"/>
          <w:sz w:val="28"/>
          <w:szCs w:val="28"/>
        </w:rPr>
        <w:t>Однако необходимо отметить, что показатели 2 из 4 тестов на развитие координационных способностей «</w:t>
      </w:r>
      <w:r w:rsidR="00DA7004" w:rsidRPr="00657DAE">
        <w:rPr>
          <w:rFonts w:ascii="Times New Roman" w:hAnsi="Times New Roman" w:cs="Times New Roman"/>
          <w:sz w:val="28"/>
          <w:szCs w:val="28"/>
        </w:rPr>
        <w:t xml:space="preserve">Челночный бег (3х5 сек)» и Ходьба по гимнастической скамейке»» носят </w:t>
      </w:r>
      <w:r w:rsidR="00DA7004" w:rsidRPr="00657DAE">
        <w:rPr>
          <w:rFonts w:ascii="Times New Roman" w:hAnsi="Times New Roman" w:cs="Times New Roman"/>
          <w:color w:val="000000"/>
          <w:sz w:val="28"/>
          <w:szCs w:val="28"/>
        </w:rPr>
        <w:t xml:space="preserve">несущественный и </w:t>
      </w:r>
      <w:r w:rsidR="000678A7" w:rsidRPr="00657DAE">
        <w:rPr>
          <w:rFonts w:ascii="Times New Roman" w:hAnsi="Times New Roman" w:cs="Times New Roman"/>
          <w:color w:val="000000"/>
          <w:sz w:val="28"/>
          <w:szCs w:val="28"/>
        </w:rPr>
        <w:t>недостоверный характер (</w:t>
      </w:r>
      <w:proofErr w:type="gramStart"/>
      <w:r w:rsidR="000678A7" w:rsidRPr="00657DAE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0678A7" w:rsidRPr="00657DAE">
        <w:rPr>
          <w:rFonts w:ascii="Times New Roman" w:hAnsi="Times New Roman" w:cs="Times New Roman"/>
          <w:color w:val="000000"/>
          <w:sz w:val="28"/>
          <w:szCs w:val="28"/>
        </w:rPr>
        <w:t xml:space="preserve">&gt;0,05), экспериментальные </w:t>
      </w:r>
      <w:r w:rsidR="00DA7004" w:rsidRPr="00657D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78A7" w:rsidRPr="00657DAE">
        <w:rPr>
          <w:rFonts w:ascii="Times New Roman" w:hAnsi="Times New Roman" w:cs="Times New Roman"/>
          <w:color w:val="000000"/>
          <w:sz w:val="28"/>
          <w:szCs w:val="28"/>
        </w:rPr>
        <w:t>данные</w:t>
      </w:r>
      <w:r w:rsidR="00DA7004" w:rsidRPr="00657DA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678A7" w:rsidRPr="00657DAE">
        <w:rPr>
          <w:rFonts w:ascii="Times New Roman" w:hAnsi="Times New Roman" w:cs="Times New Roman"/>
          <w:color w:val="000000"/>
          <w:sz w:val="28"/>
          <w:szCs w:val="28"/>
        </w:rPr>
        <w:t>подтверждают, что данные  координационные способности</w:t>
      </w:r>
      <w:r w:rsidR="00DA7004" w:rsidRPr="00657DAE">
        <w:rPr>
          <w:rFonts w:ascii="Times New Roman" w:hAnsi="Times New Roman" w:cs="Times New Roman"/>
          <w:color w:val="000000"/>
          <w:sz w:val="28"/>
          <w:szCs w:val="28"/>
        </w:rPr>
        <w:t xml:space="preserve"> формируются у детей с умственной отсталостью более продолжительное время.</w:t>
      </w:r>
    </w:p>
    <w:p w:rsidR="00055F3A" w:rsidRPr="00657DAE" w:rsidRDefault="00A3655F" w:rsidP="00657D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7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0678A7" w:rsidRPr="00657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314FF" w:rsidRPr="00657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678A7" w:rsidRPr="00657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742D5" w:rsidRPr="00657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Резюмируя, нужно отметить, </w:t>
      </w:r>
      <w:r w:rsidR="003314FF" w:rsidRPr="00657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не существует, таких нарушений в развитии детей, которые было бы сложно компенсировать посредством АФК. Эффект зависит не только от правильного подбора методики, методов работы</w:t>
      </w:r>
      <w:proofErr w:type="gramStart"/>
      <w:r w:rsidR="003314FF" w:rsidRPr="00657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3314FF" w:rsidRPr="00657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упражнений и игр, определения нужной интенсивности и дозировки </w:t>
      </w:r>
      <w:r w:rsidR="003314FF" w:rsidRPr="00657D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их выполнения, а в большей степени от желания и упорности взаимного труда педагога и ребенка.</w:t>
      </w:r>
    </w:p>
    <w:p w:rsidR="00657DAE" w:rsidRPr="0040557A" w:rsidRDefault="004A3722" w:rsidP="00245477">
      <w:pPr>
        <w:rPr>
          <w:rFonts w:ascii="Times New Roman" w:hAnsi="Times New Roman" w:cs="Times New Roman"/>
          <w:sz w:val="24"/>
          <w:szCs w:val="24"/>
        </w:rPr>
      </w:pPr>
      <w:r w:rsidRPr="004055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245477" w:rsidRPr="00657DAE" w:rsidRDefault="00245477" w:rsidP="00657D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57DAE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657DAE" w:rsidRPr="00657DAE" w:rsidRDefault="00657DAE" w:rsidP="00657D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45477" w:rsidRPr="00657DAE" w:rsidRDefault="00245477" w:rsidP="00657DAE">
      <w:pPr>
        <w:pStyle w:val="a5"/>
        <w:numPr>
          <w:ilvl w:val="0"/>
          <w:numId w:val="4"/>
        </w:num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Горская И. Ю., </w:t>
      </w:r>
      <w:proofErr w:type="spellStart"/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>Суянгулова</w:t>
      </w:r>
      <w:proofErr w:type="spellEnd"/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Л. А. Базовые координационные способности школьников с различным уровнем здоровья: Монография. — Омск: </w:t>
      </w:r>
      <w:proofErr w:type="spellStart"/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>СибГАФК</w:t>
      </w:r>
      <w:proofErr w:type="spellEnd"/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>, 2000.</w:t>
      </w:r>
      <w:r w:rsidR="003314FF"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>- 210 с.</w:t>
      </w:r>
    </w:p>
    <w:p w:rsidR="002116A4" w:rsidRPr="00657DAE" w:rsidRDefault="002116A4" w:rsidP="00657DA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DAE">
        <w:rPr>
          <w:rFonts w:ascii="Times New Roman" w:hAnsi="Times New Roman" w:cs="Times New Roman"/>
          <w:sz w:val="28"/>
          <w:szCs w:val="28"/>
        </w:rPr>
        <w:t>Мозговой  В.М.  Формирование  спортивных</w:t>
      </w:r>
      <w:r w:rsidR="00055F3A" w:rsidRPr="00657DAE">
        <w:rPr>
          <w:rFonts w:ascii="Times New Roman" w:hAnsi="Times New Roman" w:cs="Times New Roman"/>
          <w:sz w:val="28"/>
          <w:szCs w:val="28"/>
        </w:rPr>
        <w:t xml:space="preserve"> </w:t>
      </w:r>
      <w:r w:rsidRPr="00657DAE">
        <w:rPr>
          <w:rFonts w:ascii="Times New Roman" w:hAnsi="Times New Roman" w:cs="Times New Roman"/>
          <w:sz w:val="28"/>
          <w:szCs w:val="28"/>
        </w:rPr>
        <w:t xml:space="preserve">двигательных навыков у умственно отсталых школьников  при  обучении  гимнастическим упражнениям// Сенсорные и интеллектуальные  аномалии  и  пути  их  преодоления:  сб. </w:t>
      </w:r>
      <w:proofErr w:type="spellStart"/>
      <w:r w:rsidRPr="00657DAE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657DAE">
        <w:rPr>
          <w:rFonts w:ascii="Times New Roman" w:hAnsi="Times New Roman" w:cs="Times New Roman"/>
          <w:sz w:val="28"/>
          <w:szCs w:val="28"/>
        </w:rPr>
        <w:t>. тр. ЛГПИ. Л., 1984.</w:t>
      </w:r>
      <w:r w:rsidR="003314FF" w:rsidRPr="00657DAE">
        <w:rPr>
          <w:rFonts w:ascii="Times New Roman" w:hAnsi="Times New Roman" w:cs="Times New Roman"/>
          <w:sz w:val="28"/>
          <w:szCs w:val="28"/>
        </w:rPr>
        <w:t>-</w:t>
      </w:r>
      <w:r w:rsidRPr="00657DAE">
        <w:rPr>
          <w:rFonts w:ascii="Times New Roman" w:hAnsi="Times New Roman" w:cs="Times New Roman"/>
          <w:sz w:val="28"/>
          <w:szCs w:val="28"/>
        </w:rPr>
        <w:t xml:space="preserve"> </w:t>
      </w:r>
      <w:r w:rsidR="003314FF" w:rsidRPr="00657DAE">
        <w:rPr>
          <w:rFonts w:ascii="Times New Roman" w:hAnsi="Times New Roman" w:cs="Times New Roman"/>
          <w:sz w:val="28"/>
          <w:szCs w:val="28"/>
        </w:rPr>
        <w:t>С.</w:t>
      </w:r>
      <w:r w:rsidRPr="00657DAE">
        <w:rPr>
          <w:rFonts w:ascii="Times New Roman" w:hAnsi="Times New Roman" w:cs="Times New Roman"/>
          <w:sz w:val="28"/>
          <w:szCs w:val="28"/>
        </w:rPr>
        <w:t>125-130</w:t>
      </w:r>
      <w:r w:rsidR="003314FF" w:rsidRPr="00657DA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04FB7" w:rsidRPr="00657DAE" w:rsidRDefault="00904FB7" w:rsidP="00657DAE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E">
        <w:rPr>
          <w:rFonts w:ascii="Times New Roman" w:hAnsi="Times New Roman" w:cs="Times New Roman"/>
          <w:sz w:val="28"/>
          <w:szCs w:val="28"/>
        </w:rPr>
        <w:t xml:space="preserve">Овсянникова, Е.Ю. Частные методики адаптивной физической культуры: учебно - методическое пособие для  самостоятельной  работы студентов очной и заочной форм обучения: для специальности 032102.65 Физическая культура для  лиц  с  отклонениями в состоянии здоровья (адаптивная физическая культура) [Текст] / Е.Ю. Овсянникова, Г.В. Ковязина. Ч. 1 / Методика адаптивной физической культуры для детей с умственной  отсталостью.- </w:t>
      </w:r>
      <w:r w:rsidR="003314FF" w:rsidRPr="00657DAE">
        <w:rPr>
          <w:rFonts w:ascii="Times New Roman" w:hAnsi="Times New Roman" w:cs="Times New Roman"/>
          <w:sz w:val="28"/>
          <w:szCs w:val="28"/>
        </w:rPr>
        <w:t xml:space="preserve">Киров: Изд-во </w:t>
      </w:r>
      <w:proofErr w:type="spellStart"/>
      <w:r w:rsidR="003314FF" w:rsidRPr="00657DAE">
        <w:rPr>
          <w:rFonts w:ascii="Times New Roman" w:hAnsi="Times New Roman" w:cs="Times New Roman"/>
          <w:sz w:val="28"/>
          <w:szCs w:val="28"/>
        </w:rPr>
        <w:t>ВятГГУ</w:t>
      </w:r>
      <w:proofErr w:type="spellEnd"/>
      <w:r w:rsidR="003314FF" w:rsidRPr="00657DAE">
        <w:rPr>
          <w:rFonts w:ascii="Times New Roman" w:hAnsi="Times New Roman" w:cs="Times New Roman"/>
          <w:sz w:val="28"/>
          <w:szCs w:val="28"/>
        </w:rPr>
        <w:t>, 2011. – С.</w:t>
      </w:r>
      <w:r w:rsidRPr="00657DAE">
        <w:rPr>
          <w:rFonts w:ascii="Times New Roman" w:hAnsi="Times New Roman" w:cs="Times New Roman"/>
          <w:sz w:val="28"/>
          <w:szCs w:val="28"/>
        </w:rPr>
        <w:t>53-54.</w:t>
      </w:r>
      <w:r w:rsidRPr="00657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7D1E" w:rsidRPr="00657DAE" w:rsidRDefault="007A7D1E" w:rsidP="00657DAE">
      <w:pPr>
        <w:pStyle w:val="a5"/>
        <w:numPr>
          <w:ilvl w:val="0"/>
          <w:numId w:val="4"/>
        </w:num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Тираспольская В. А., Нарышкина Е. Ю. Комплексный подход к развитию координационных способностей учащихся коррекционной школы VIII вида [Текст] // Актуальные задачи педагогики: материалы III </w:t>
      </w:r>
      <w:proofErr w:type="spellStart"/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>Междунар</w:t>
      </w:r>
      <w:proofErr w:type="spellEnd"/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>науч</w:t>
      </w:r>
      <w:proofErr w:type="spellEnd"/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spellStart"/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>конф</w:t>
      </w:r>
      <w:proofErr w:type="spellEnd"/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(г. Чита, февраль 2013 г.). — Чита: Издательство Молодой ученый, 2013. — URL </w:t>
      </w:r>
      <w:hyperlink r:id="rId5" w:history="1">
        <w:r w:rsidRPr="00657DAE">
          <w:rPr>
            <w:rStyle w:val="a8"/>
            <w:rFonts w:ascii="Times New Roman" w:hAnsi="Times New Roman" w:cs="Times New Roman"/>
            <w:sz w:val="28"/>
            <w:szCs w:val="28"/>
          </w:rPr>
          <w:t>https://moluch.ru/conf/ped/archive/67/3473/</w:t>
        </w:r>
      </w:hyperlink>
      <w:r w:rsidRPr="00657DA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(дата обращения: 17.05.2018).</w:t>
      </w:r>
    </w:p>
    <w:p w:rsidR="00BE00AE" w:rsidRPr="00657DAE" w:rsidRDefault="00BE00AE" w:rsidP="00657DAE">
      <w:pPr>
        <w:tabs>
          <w:tab w:val="left" w:pos="157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00AE" w:rsidRPr="00657DAE" w:rsidSect="00BC326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62CCB"/>
    <w:multiLevelType w:val="hybridMultilevel"/>
    <w:tmpl w:val="4274DF5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">
    <w:nsid w:val="2ECC7734"/>
    <w:multiLevelType w:val="hybridMultilevel"/>
    <w:tmpl w:val="B69C2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72615"/>
    <w:multiLevelType w:val="hybridMultilevel"/>
    <w:tmpl w:val="FF1C649A"/>
    <w:lvl w:ilvl="0" w:tplc="C3F4E8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60068"/>
    <w:multiLevelType w:val="hybridMultilevel"/>
    <w:tmpl w:val="5114D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4B4"/>
    <w:rsid w:val="000470D0"/>
    <w:rsid w:val="00055F3A"/>
    <w:rsid w:val="000678A7"/>
    <w:rsid w:val="00102393"/>
    <w:rsid w:val="002116A4"/>
    <w:rsid w:val="00245477"/>
    <w:rsid w:val="002470EC"/>
    <w:rsid w:val="002742D5"/>
    <w:rsid w:val="00301B3D"/>
    <w:rsid w:val="003314FF"/>
    <w:rsid w:val="00360D23"/>
    <w:rsid w:val="00403B6F"/>
    <w:rsid w:val="0040557A"/>
    <w:rsid w:val="004A3722"/>
    <w:rsid w:val="004A44B4"/>
    <w:rsid w:val="004E2CE0"/>
    <w:rsid w:val="00536598"/>
    <w:rsid w:val="005723C6"/>
    <w:rsid w:val="00573439"/>
    <w:rsid w:val="005939C9"/>
    <w:rsid w:val="00657DAE"/>
    <w:rsid w:val="007A7D1E"/>
    <w:rsid w:val="007D79EA"/>
    <w:rsid w:val="0081202E"/>
    <w:rsid w:val="008337F1"/>
    <w:rsid w:val="00871757"/>
    <w:rsid w:val="00904FB7"/>
    <w:rsid w:val="00914FA3"/>
    <w:rsid w:val="0091582B"/>
    <w:rsid w:val="00A00FA5"/>
    <w:rsid w:val="00A30CE7"/>
    <w:rsid w:val="00A3655F"/>
    <w:rsid w:val="00AA0032"/>
    <w:rsid w:val="00AB1589"/>
    <w:rsid w:val="00B31DBA"/>
    <w:rsid w:val="00BC3263"/>
    <w:rsid w:val="00BE00AE"/>
    <w:rsid w:val="00C03913"/>
    <w:rsid w:val="00C54BFD"/>
    <w:rsid w:val="00CB216E"/>
    <w:rsid w:val="00D96351"/>
    <w:rsid w:val="00DA7004"/>
    <w:rsid w:val="00F00FF6"/>
    <w:rsid w:val="00F37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6351"/>
    <w:rPr>
      <w:b/>
      <w:bCs/>
    </w:rPr>
  </w:style>
  <w:style w:type="table" w:styleId="a4">
    <w:name w:val="Table Grid"/>
    <w:basedOn w:val="a1"/>
    <w:uiPriority w:val="59"/>
    <w:rsid w:val="002116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02393"/>
    <w:pPr>
      <w:spacing w:line="276" w:lineRule="auto"/>
      <w:ind w:left="720"/>
      <w:contextualSpacing/>
      <w:jc w:val="left"/>
    </w:pPr>
  </w:style>
  <w:style w:type="paragraph" w:styleId="a6">
    <w:name w:val="footnote text"/>
    <w:basedOn w:val="a"/>
    <w:link w:val="a7"/>
    <w:uiPriority w:val="99"/>
    <w:semiHidden/>
    <w:unhideWhenUsed/>
    <w:rsid w:val="00904FB7"/>
    <w:pPr>
      <w:spacing w:after="0" w:line="240" w:lineRule="auto"/>
      <w:jc w:val="left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04FB7"/>
    <w:rPr>
      <w:sz w:val="20"/>
      <w:szCs w:val="20"/>
    </w:rPr>
  </w:style>
  <w:style w:type="paragraph" w:customStyle="1" w:styleId="1">
    <w:name w:val="Обычный1"/>
    <w:basedOn w:val="a"/>
    <w:rsid w:val="005939C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7A7D1E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DA700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luch.ru/conf/ped/archive/67/347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2018-05-18T19:13:00Z</dcterms:created>
  <dcterms:modified xsi:type="dcterms:W3CDTF">2018-05-18T19:13:00Z</dcterms:modified>
</cp:coreProperties>
</file>