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AA5" w:rsidRPr="0010523D" w:rsidRDefault="00B54AA5" w:rsidP="00B54AA5">
      <w:pPr>
        <w:jc w:val="center"/>
        <w:outlineLvl w:val="0"/>
        <w:rPr>
          <w:rFonts w:eastAsia="Times New Roman"/>
          <w:b/>
        </w:rPr>
      </w:pPr>
      <w:r w:rsidRPr="0010523D">
        <w:rPr>
          <w:rFonts w:eastAsia="Times New Roman"/>
          <w:b/>
        </w:rPr>
        <w:t>Муниципальное бюджетное дошкольное образовательное учреждение</w:t>
      </w:r>
    </w:p>
    <w:p w:rsidR="00B54AA5" w:rsidRPr="0010523D" w:rsidRDefault="00B54AA5" w:rsidP="00B54AA5">
      <w:pPr>
        <w:jc w:val="center"/>
        <w:outlineLvl w:val="0"/>
        <w:rPr>
          <w:rFonts w:eastAsia="Times New Roman"/>
          <w:b/>
        </w:rPr>
      </w:pPr>
      <w:r w:rsidRPr="0010523D">
        <w:rPr>
          <w:rFonts w:eastAsia="Times New Roman"/>
          <w:b/>
        </w:rPr>
        <w:t xml:space="preserve"> детский сад № 32 «Росинка» общеразвивающего вида</w:t>
      </w:r>
    </w:p>
    <w:p w:rsidR="00B54AA5" w:rsidRPr="0010523D" w:rsidRDefault="00B54AA5" w:rsidP="00B54AA5">
      <w:pPr>
        <w:pBdr>
          <w:bottom w:val="single" w:sz="12" w:space="1" w:color="auto"/>
        </w:pBdr>
        <w:jc w:val="center"/>
        <w:outlineLvl w:val="0"/>
        <w:rPr>
          <w:rFonts w:eastAsia="Times New Roman"/>
          <w:b/>
        </w:rPr>
      </w:pPr>
      <w:r w:rsidRPr="0010523D">
        <w:rPr>
          <w:rFonts w:eastAsia="Times New Roman"/>
          <w:b/>
        </w:rPr>
        <w:t>Щелковского муниципального района Московской области</w:t>
      </w:r>
    </w:p>
    <w:p w:rsidR="00B54AA5" w:rsidRPr="00323E40" w:rsidRDefault="00B54AA5" w:rsidP="00B54AA5">
      <w:pPr>
        <w:shd w:val="clear" w:color="auto" w:fill="FFFFFF"/>
        <w:textAlignment w:val="baseline"/>
        <w:rPr>
          <w:rFonts w:ascii="Helvetica" w:eastAsia="Times New Roman" w:hAnsi="Helvetica" w:cs="Helvetica"/>
          <w:color w:val="373737"/>
          <w:sz w:val="18"/>
          <w:szCs w:val="18"/>
        </w:rPr>
      </w:pPr>
      <w:smartTag w:uri="urn:schemas-microsoft-com:office:smarttags" w:element="metricconverter">
        <w:smartTagPr>
          <w:attr w:name="ProductID" w:val="141107 г"/>
        </w:smartTagPr>
        <w:r w:rsidRPr="00323E40">
          <w:rPr>
            <w:rFonts w:eastAsia="Times New Roman"/>
            <w:sz w:val="20"/>
            <w:szCs w:val="20"/>
          </w:rPr>
          <w:t>141107 г</w:t>
        </w:r>
      </w:smartTag>
      <w:r w:rsidRPr="00323E40">
        <w:rPr>
          <w:rFonts w:eastAsia="Times New Roman"/>
          <w:sz w:val="20"/>
          <w:szCs w:val="20"/>
        </w:rPr>
        <w:t>. Щёлково -7, Московской</w:t>
      </w:r>
      <w:r>
        <w:rPr>
          <w:rFonts w:eastAsia="Times New Roman"/>
          <w:sz w:val="20"/>
          <w:szCs w:val="20"/>
        </w:rPr>
        <w:t xml:space="preserve"> области, </w:t>
      </w:r>
      <w:proofErr w:type="spellStart"/>
      <w:r>
        <w:rPr>
          <w:rFonts w:eastAsia="Times New Roman"/>
          <w:sz w:val="20"/>
          <w:szCs w:val="20"/>
        </w:rPr>
        <w:t>ул.</w:t>
      </w:r>
      <w:r w:rsidRPr="00323E40">
        <w:rPr>
          <w:rFonts w:eastAsia="Times New Roman"/>
          <w:sz w:val="20"/>
          <w:szCs w:val="20"/>
        </w:rPr>
        <w:t>Неделина</w:t>
      </w:r>
      <w:proofErr w:type="spellEnd"/>
      <w:r w:rsidRPr="00323E40">
        <w:rPr>
          <w:rFonts w:eastAsia="Times New Roman"/>
          <w:sz w:val="20"/>
          <w:szCs w:val="20"/>
        </w:rPr>
        <w:t xml:space="preserve">    т. </w:t>
      </w:r>
      <w:r w:rsidRPr="00323E40">
        <w:rPr>
          <w:rFonts w:eastAsia="Times New Roman"/>
          <w:color w:val="373737"/>
          <w:sz w:val="20"/>
          <w:szCs w:val="20"/>
        </w:rPr>
        <w:t>8-496-251-65-04 rosinka-32@mail.ru</w:t>
      </w:r>
    </w:p>
    <w:p w:rsidR="00B54AA5" w:rsidRPr="00323E40" w:rsidRDefault="00B54AA5" w:rsidP="00B54AA5">
      <w:pPr>
        <w:outlineLvl w:val="0"/>
        <w:rPr>
          <w:rFonts w:eastAsia="Times New Roman"/>
          <w:sz w:val="20"/>
          <w:szCs w:val="20"/>
        </w:rPr>
      </w:pPr>
    </w:p>
    <w:p w:rsidR="00B54AA5" w:rsidRPr="00323E40" w:rsidRDefault="00B54AA5" w:rsidP="00B54AA5">
      <w:pPr>
        <w:pStyle w:val="3New"/>
        <w:spacing w:line="240" w:lineRule="auto"/>
        <w:rPr>
          <w:sz w:val="20"/>
          <w:szCs w:val="20"/>
        </w:rPr>
      </w:pPr>
    </w:p>
    <w:p w:rsidR="00B54AA5" w:rsidRPr="0010523D" w:rsidRDefault="00B54AA5" w:rsidP="00B54AA5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</w:rPr>
      </w:pPr>
    </w:p>
    <w:p w:rsidR="00B54AA5" w:rsidRDefault="00B54AA5" w:rsidP="00B54AA5">
      <w:pPr>
        <w:autoSpaceDE w:val="0"/>
        <w:autoSpaceDN w:val="0"/>
        <w:adjustRightInd w:val="0"/>
        <w:rPr>
          <w:rFonts w:ascii="Times New Roman CYR" w:hAnsi="Times New Roman CYR" w:cs="Times New Roman CYR"/>
          <w:color w:val="FF0000"/>
          <w:sz w:val="42"/>
          <w:szCs w:val="42"/>
        </w:rPr>
      </w:pPr>
    </w:p>
    <w:p w:rsidR="00B54AA5" w:rsidRDefault="00B54AA5" w:rsidP="00B54AA5"/>
    <w:p w:rsidR="00B54AA5" w:rsidRDefault="00B54AA5" w:rsidP="00B54AA5">
      <w:pPr>
        <w:jc w:val="center"/>
      </w:pPr>
    </w:p>
    <w:p w:rsidR="00B54AA5" w:rsidRDefault="00B54AA5" w:rsidP="00B54AA5"/>
    <w:p w:rsidR="00B54AA5" w:rsidRDefault="00B54AA5" w:rsidP="00B54AA5"/>
    <w:p w:rsidR="00B54AA5" w:rsidRPr="0035184B" w:rsidRDefault="00B54AA5" w:rsidP="00B54AA5">
      <w:pPr>
        <w:rPr>
          <w:sz w:val="40"/>
          <w:szCs w:val="40"/>
        </w:rPr>
      </w:pPr>
    </w:p>
    <w:p w:rsidR="00B54AA5" w:rsidRPr="00F1530D" w:rsidRDefault="00B54AA5" w:rsidP="00B54AA5">
      <w:pPr>
        <w:jc w:val="center"/>
        <w:rPr>
          <w:rFonts w:eastAsia="Times New Roman"/>
          <w:b/>
          <w:sz w:val="32"/>
          <w:szCs w:val="32"/>
        </w:rPr>
      </w:pPr>
      <w:r w:rsidRPr="00F1530D">
        <w:rPr>
          <w:rFonts w:eastAsia="Times New Roman"/>
          <w:b/>
          <w:color w:val="000000"/>
          <w:sz w:val="32"/>
          <w:szCs w:val="32"/>
          <w:shd w:val="clear" w:color="auto" w:fill="FFFFFF"/>
        </w:rPr>
        <w:t>Социально -</w:t>
      </w:r>
      <w:r>
        <w:rPr>
          <w:rFonts w:eastAsia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F1530D">
        <w:rPr>
          <w:rFonts w:eastAsia="Times New Roman"/>
          <w:b/>
          <w:color w:val="000000"/>
          <w:sz w:val="32"/>
          <w:szCs w:val="32"/>
          <w:shd w:val="clear" w:color="auto" w:fill="FFFFFF"/>
        </w:rPr>
        <w:t>ко</w:t>
      </w:r>
      <w:r>
        <w:rPr>
          <w:rFonts w:eastAsia="Times New Roman"/>
          <w:b/>
          <w:color w:val="000000"/>
          <w:sz w:val="32"/>
          <w:szCs w:val="32"/>
          <w:shd w:val="clear" w:color="auto" w:fill="FFFFFF"/>
        </w:rPr>
        <w:t>ммуникативное развитие детей по</w:t>
      </w:r>
      <w:r w:rsidRPr="00F1530D">
        <w:rPr>
          <w:rFonts w:eastAsia="Times New Roman"/>
          <w:b/>
          <w:color w:val="000000"/>
          <w:sz w:val="32"/>
          <w:szCs w:val="32"/>
          <w:shd w:val="clear" w:color="auto" w:fill="FFFFFF"/>
        </w:rPr>
        <w:t>средством русского народного фольклора</w:t>
      </w:r>
      <w:r>
        <w:rPr>
          <w:rFonts w:eastAsia="Times New Roman"/>
          <w:b/>
          <w:color w:val="000000"/>
          <w:sz w:val="32"/>
          <w:szCs w:val="32"/>
          <w:shd w:val="clear" w:color="auto" w:fill="FFFFFF"/>
        </w:rPr>
        <w:t>.</w:t>
      </w:r>
    </w:p>
    <w:p w:rsidR="00B54AA5" w:rsidRDefault="00B54AA5" w:rsidP="00B54AA5">
      <w:pPr>
        <w:spacing w:line="360" w:lineRule="auto"/>
        <w:rPr>
          <w:b/>
        </w:rPr>
      </w:pPr>
    </w:p>
    <w:p w:rsidR="00B54AA5" w:rsidRPr="006828D7" w:rsidRDefault="00B54AA5" w:rsidP="00B54AA5">
      <w:pPr>
        <w:jc w:val="center"/>
        <w:rPr>
          <w:b/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Pr="006828D7" w:rsidRDefault="00B54AA5" w:rsidP="00B54AA5">
      <w:pPr>
        <w:rPr>
          <w:sz w:val="32"/>
          <w:szCs w:val="32"/>
        </w:rPr>
      </w:pPr>
    </w:p>
    <w:p w:rsidR="00B54AA5" w:rsidRPr="006828D7" w:rsidRDefault="00B54AA5" w:rsidP="00B54AA5">
      <w:pPr>
        <w:rPr>
          <w:sz w:val="32"/>
          <w:szCs w:val="32"/>
        </w:rPr>
      </w:pPr>
    </w:p>
    <w:p w:rsidR="00B54AA5" w:rsidRPr="006828D7" w:rsidRDefault="00B54AA5" w:rsidP="00B54AA5">
      <w:pPr>
        <w:jc w:val="right"/>
        <w:rPr>
          <w:sz w:val="32"/>
          <w:szCs w:val="32"/>
        </w:rPr>
      </w:pPr>
      <w:r w:rsidRPr="006828D7">
        <w:rPr>
          <w:sz w:val="32"/>
          <w:szCs w:val="32"/>
        </w:rPr>
        <w:t xml:space="preserve">                                                           </w:t>
      </w:r>
    </w:p>
    <w:p w:rsidR="00B54AA5" w:rsidRPr="006828D7" w:rsidRDefault="00B54AA5" w:rsidP="00B54AA5">
      <w:pPr>
        <w:jc w:val="right"/>
        <w:rPr>
          <w:sz w:val="32"/>
          <w:szCs w:val="32"/>
        </w:rPr>
      </w:pPr>
    </w:p>
    <w:p w:rsidR="00B54AA5" w:rsidRPr="006828D7" w:rsidRDefault="00B54AA5" w:rsidP="00B54AA5">
      <w:pPr>
        <w:jc w:val="right"/>
        <w:rPr>
          <w:sz w:val="32"/>
          <w:szCs w:val="32"/>
        </w:rPr>
      </w:pPr>
    </w:p>
    <w:p w:rsidR="00B54AA5" w:rsidRPr="006828D7" w:rsidRDefault="00B54AA5" w:rsidP="00B54AA5">
      <w:pPr>
        <w:jc w:val="right"/>
        <w:rPr>
          <w:sz w:val="32"/>
          <w:szCs w:val="32"/>
        </w:rPr>
      </w:pPr>
    </w:p>
    <w:p w:rsidR="00B54AA5" w:rsidRPr="006828D7" w:rsidRDefault="00B54AA5" w:rsidP="00B54AA5">
      <w:pPr>
        <w:jc w:val="right"/>
        <w:rPr>
          <w:sz w:val="32"/>
          <w:szCs w:val="32"/>
        </w:rPr>
      </w:pPr>
      <w:r w:rsidRPr="006828D7">
        <w:rPr>
          <w:sz w:val="32"/>
          <w:szCs w:val="32"/>
        </w:rPr>
        <w:t xml:space="preserve"> Воспитатель: </w:t>
      </w:r>
    </w:p>
    <w:p w:rsidR="00B54AA5" w:rsidRPr="006828D7" w:rsidRDefault="00B54AA5" w:rsidP="00B54AA5">
      <w:pPr>
        <w:jc w:val="right"/>
        <w:rPr>
          <w:sz w:val="32"/>
          <w:szCs w:val="32"/>
        </w:rPr>
      </w:pPr>
      <w:r>
        <w:rPr>
          <w:sz w:val="32"/>
          <w:szCs w:val="32"/>
        </w:rPr>
        <w:t>Володина В.С.</w:t>
      </w:r>
    </w:p>
    <w:p w:rsidR="00B54AA5" w:rsidRPr="006828D7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Default="00B54AA5" w:rsidP="00B54AA5">
      <w:pPr>
        <w:rPr>
          <w:sz w:val="32"/>
          <w:szCs w:val="32"/>
        </w:rPr>
      </w:pPr>
    </w:p>
    <w:p w:rsidR="00B54AA5" w:rsidRPr="006828D7" w:rsidRDefault="00B54AA5" w:rsidP="00B54AA5">
      <w:pPr>
        <w:rPr>
          <w:sz w:val="32"/>
          <w:szCs w:val="32"/>
        </w:rPr>
      </w:pPr>
    </w:p>
    <w:p w:rsidR="00B54AA5" w:rsidRDefault="00B54AA5" w:rsidP="00B54AA5"/>
    <w:p w:rsidR="00B54AA5" w:rsidRDefault="00B54AA5" w:rsidP="00B54AA5">
      <w:pPr>
        <w:jc w:val="center"/>
        <w:rPr>
          <w:sz w:val="28"/>
          <w:szCs w:val="28"/>
        </w:rPr>
      </w:pPr>
      <w:r>
        <w:rPr>
          <w:sz w:val="28"/>
          <w:szCs w:val="28"/>
        </w:rPr>
        <w:t>м</w:t>
      </w:r>
      <w:r w:rsidRPr="00323E40">
        <w:rPr>
          <w:sz w:val="28"/>
          <w:szCs w:val="28"/>
        </w:rPr>
        <w:t>арт</w:t>
      </w:r>
    </w:p>
    <w:p w:rsidR="00B54AA5" w:rsidRPr="00B54AA5" w:rsidRDefault="00B54AA5" w:rsidP="00B54AA5">
      <w:pPr>
        <w:jc w:val="center"/>
        <w:rPr>
          <w:sz w:val="28"/>
          <w:szCs w:val="28"/>
        </w:rPr>
      </w:pPr>
      <w:r w:rsidRPr="00323E40">
        <w:rPr>
          <w:sz w:val="28"/>
          <w:szCs w:val="28"/>
        </w:rPr>
        <w:t xml:space="preserve"> 2018 г.</w:t>
      </w:r>
    </w:p>
    <w:p w:rsidR="00F1530D" w:rsidRPr="00F1530D" w:rsidRDefault="00F1530D" w:rsidP="00F1530D">
      <w:pPr>
        <w:jc w:val="center"/>
        <w:rPr>
          <w:rFonts w:eastAsia="Times New Roman"/>
          <w:b/>
          <w:sz w:val="32"/>
          <w:szCs w:val="32"/>
        </w:rPr>
      </w:pPr>
      <w:bookmarkStart w:id="0" w:name="_GoBack"/>
      <w:r w:rsidRPr="00F1530D">
        <w:rPr>
          <w:rFonts w:eastAsia="Times New Roman"/>
          <w:b/>
          <w:color w:val="000000"/>
          <w:sz w:val="32"/>
          <w:szCs w:val="32"/>
          <w:shd w:val="clear" w:color="auto" w:fill="FFFFFF"/>
        </w:rPr>
        <w:lastRenderedPageBreak/>
        <w:t>Социально -</w:t>
      </w:r>
      <w:r w:rsidR="00E832D4">
        <w:rPr>
          <w:rFonts w:eastAsia="Times New Roman"/>
          <w:b/>
          <w:color w:val="000000"/>
          <w:sz w:val="32"/>
          <w:szCs w:val="32"/>
          <w:shd w:val="clear" w:color="auto" w:fill="FFFFFF"/>
        </w:rPr>
        <w:t xml:space="preserve"> </w:t>
      </w:r>
      <w:r w:rsidRPr="00F1530D">
        <w:rPr>
          <w:rFonts w:eastAsia="Times New Roman"/>
          <w:b/>
          <w:color w:val="000000"/>
          <w:sz w:val="32"/>
          <w:szCs w:val="32"/>
          <w:shd w:val="clear" w:color="auto" w:fill="FFFFFF"/>
        </w:rPr>
        <w:t>ко</w:t>
      </w:r>
      <w:r w:rsidR="00E832D4">
        <w:rPr>
          <w:rFonts w:eastAsia="Times New Roman"/>
          <w:b/>
          <w:color w:val="000000"/>
          <w:sz w:val="32"/>
          <w:szCs w:val="32"/>
          <w:shd w:val="clear" w:color="auto" w:fill="FFFFFF"/>
        </w:rPr>
        <w:t>ммуникативное развитие детей по</w:t>
      </w:r>
      <w:r w:rsidRPr="00F1530D">
        <w:rPr>
          <w:rFonts w:eastAsia="Times New Roman"/>
          <w:b/>
          <w:color w:val="000000"/>
          <w:sz w:val="32"/>
          <w:szCs w:val="32"/>
          <w:shd w:val="clear" w:color="auto" w:fill="FFFFFF"/>
        </w:rPr>
        <w:t>средством русского народного фольклора</w:t>
      </w:r>
      <w:r>
        <w:rPr>
          <w:rFonts w:eastAsia="Times New Roman"/>
          <w:b/>
          <w:color w:val="000000"/>
          <w:sz w:val="32"/>
          <w:szCs w:val="32"/>
          <w:shd w:val="clear" w:color="auto" w:fill="FFFFFF"/>
        </w:rPr>
        <w:t>.</w:t>
      </w:r>
    </w:p>
    <w:bookmarkEnd w:id="0"/>
    <w:p w:rsidR="00F1530D" w:rsidRDefault="00F1530D" w:rsidP="006E3003">
      <w:pPr>
        <w:spacing w:line="360" w:lineRule="auto"/>
        <w:rPr>
          <w:b/>
        </w:rPr>
      </w:pPr>
    </w:p>
    <w:p w:rsidR="00F359BB" w:rsidRPr="006E3003" w:rsidRDefault="00F359BB" w:rsidP="006E3003">
      <w:pPr>
        <w:spacing w:line="360" w:lineRule="auto"/>
        <w:rPr>
          <w:b/>
        </w:rPr>
      </w:pPr>
      <w:r w:rsidRPr="006E3003">
        <w:rPr>
          <w:b/>
        </w:rPr>
        <w:t>Актуальность</w:t>
      </w:r>
    </w:p>
    <w:p w:rsidR="00BA5433" w:rsidRPr="00BA5433" w:rsidRDefault="004E3F29" w:rsidP="00BA5433">
      <w:pPr>
        <w:spacing w:line="360" w:lineRule="auto"/>
        <w:jc w:val="both"/>
        <w:rPr>
          <w:rFonts w:eastAsia="Times New Roman"/>
          <w:color w:val="333333"/>
        </w:rPr>
      </w:pPr>
      <w:r w:rsidRPr="00BA5433">
        <w:rPr>
          <w:rFonts w:eastAsia="Times New Roman"/>
        </w:rPr>
        <w:t>Проблема приобщения к социальному миру всегда была и ныне остаётся одной из ведущих в процессе формирования личности ребёнка. Социально-коммуникативное развитие детей относится к числу важнейших проблем педагогики. Его актуальность возрастает в современных условиях в связи с особенностями социального окружения ребёнка, в котором часто наблюдаются дефицит воспитанности, доброты, доброжелательности, речевой культуры во взаимоотношениях людей. Уровень социализации ребенка очень низкий, трудности коммуникаций прослеживается во всех возрастных категориях дошкольников</w:t>
      </w:r>
      <w:r w:rsidRPr="006E3003">
        <w:rPr>
          <w:rFonts w:eastAsia="Times New Roman"/>
          <w:color w:val="333333"/>
        </w:rPr>
        <w:t>.</w:t>
      </w:r>
    </w:p>
    <w:p w:rsidR="00BA5433" w:rsidRPr="00BA5433" w:rsidRDefault="00BA5433" w:rsidP="00BA5433">
      <w:pPr>
        <w:shd w:val="clear" w:color="auto" w:fill="FFFFFF"/>
        <w:spacing w:line="360" w:lineRule="auto"/>
        <w:rPr>
          <w:rFonts w:eastAsia="Times New Roman"/>
        </w:rPr>
      </w:pPr>
      <w:r w:rsidRPr="00BA5433">
        <w:rPr>
          <w:rFonts w:eastAsia="Times New Roman"/>
        </w:rPr>
        <w:t xml:space="preserve">Дети младшего дошкольного возраста, усваивая родной язык, овладевают важнейшей формой речевого общения -устной речью. Поэтому проблема развития речи детей средствами малых форм фольклора на сегодняшний день имеет особую значимость. Звучность, ритмичность, напевность, занимательность </w:t>
      </w:r>
      <w:proofErr w:type="spellStart"/>
      <w:r w:rsidRPr="00BA5433">
        <w:rPr>
          <w:rFonts w:eastAsia="Times New Roman"/>
        </w:rPr>
        <w:t>потешек</w:t>
      </w:r>
      <w:proofErr w:type="spellEnd"/>
      <w:r w:rsidRPr="00BA5433">
        <w:rPr>
          <w:rFonts w:eastAsia="Times New Roman"/>
        </w:rPr>
        <w:t xml:space="preserve"> привлекает детей, вызывают желание повторить, запомнить, что, в свою очередь, способствует развитию разговорной речи.</w:t>
      </w:r>
    </w:p>
    <w:p w:rsidR="00E832D4" w:rsidRPr="00B54AA5" w:rsidRDefault="004E3F29" w:rsidP="00B54AA5">
      <w:pPr>
        <w:spacing w:line="360" w:lineRule="auto"/>
        <w:jc w:val="both"/>
        <w:rPr>
          <w:rFonts w:eastAsia="Times New Roman"/>
          <w:color w:val="333333"/>
        </w:rPr>
      </w:pPr>
      <w:r w:rsidRPr="00BA5433">
        <w:rPr>
          <w:rStyle w:val="a4"/>
          <w:rFonts w:eastAsia="Times New Roman"/>
        </w:rPr>
        <w:t>Коммуникация</w:t>
      </w:r>
      <w:r w:rsidRPr="00BA5433">
        <w:rPr>
          <w:rStyle w:val="apple-converted-space"/>
          <w:rFonts w:eastAsia="Times New Roman"/>
          <w:i/>
          <w:iCs/>
        </w:rPr>
        <w:t> </w:t>
      </w:r>
      <w:r w:rsidRPr="00BA5433">
        <w:rPr>
          <w:rStyle w:val="a3"/>
          <w:rFonts w:eastAsia="Times New Roman"/>
        </w:rPr>
        <w:t>–</w:t>
      </w:r>
      <w:r w:rsidRPr="00BA5433">
        <w:rPr>
          <w:rStyle w:val="apple-converted-space"/>
          <w:rFonts w:eastAsia="Times New Roman"/>
          <w:b/>
          <w:bCs/>
        </w:rPr>
        <w:t> </w:t>
      </w:r>
      <w:r w:rsidRPr="00BA5433">
        <w:rPr>
          <w:rFonts w:eastAsia="Times New Roman"/>
        </w:rPr>
        <w:t>это общение с целью передачи определенной информации таким образом, чтобы собеседник понял её смысл. Знакомство с малыми формами фольклора как средством социально-коммуникативного развития воспитанников является актуальной проблемой в учебно-воспитательном процессе дошкольного образовательного учреждения и в отечественной дошкольной педагогике. Ценность фольклора заключается в том, что с его помощью взрослый легко устанавливает с ребёнком эмоциональный контакт, способствует установлению добрых отношений, формированию представлений о добрых поступках людей</w:t>
      </w:r>
      <w:r w:rsidRPr="006E3003">
        <w:rPr>
          <w:rFonts w:eastAsia="Times New Roman"/>
          <w:color w:val="333333"/>
        </w:rPr>
        <w:t xml:space="preserve">. </w:t>
      </w:r>
    </w:p>
    <w:p w:rsidR="008A5C9B" w:rsidRPr="006E3003" w:rsidRDefault="008A5C9B" w:rsidP="006E3003">
      <w:pPr>
        <w:spacing w:line="360" w:lineRule="auto"/>
        <w:rPr>
          <w:b/>
        </w:rPr>
      </w:pPr>
      <w:r w:rsidRPr="006E3003">
        <w:rPr>
          <w:b/>
        </w:rPr>
        <w:t>Цель:</w:t>
      </w:r>
    </w:p>
    <w:p w:rsidR="008A5C9B" w:rsidRPr="006E3003" w:rsidRDefault="008A5C9B" w:rsidP="006E3003">
      <w:pPr>
        <w:spacing w:line="360" w:lineRule="auto"/>
        <w:rPr>
          <w:rFonts w:eastAsia="Times New Roman"/>
        </w:rPr>
      </w:pPr>
      <w:r w:rsidRPr="006E3003">
        <w:t>формирование основ</w:t>
      </w:r>
      <w:r w:rsidR="001C5457" w:rsidRPr="006E3003">
        <w:t xml:space="preserve"> </w:t>
      </w:r>
      <w:r w:rsidR="001C5457" w:rsidRPr="006E3003">
        <w:rPr>
          <w:rFonts w:eastAsia="Times New Roman"/>
          <w:color w:val="000000"/>
          <w:shd w:val="clear" w:color="auto" w:fill="FFFFFF"/>
        </w:rPr>
        <w:t>социально</w:t>
      </w:r>
      <w:r w:rsidR="001C5457" w:rsidRPr="006E3003">
        <w:t>-</w:t>
      </w:r>
      <w:r w:rsidRPr="006E3003">
        <w:t xml:space="preserve">коммуникативной культуры детей </w:t>
      </w:r>
      <w:r w:rsidR="00192A0B" w:rsidRPr="006E3003">
        <w:t>младшего</w:t>
      </w:r>
      <w:r w:rsidR="001C5457" w:rsidRPr="006E3003">
        <w:t xml:space="preserve"> </w:t>
      </w:r>
      <w:r w:rsidRPr="006E3003">
        <w:t>дошкольного возраста посредством русского народного фольклора</w:t>
      </w:r>
      <w:r w:rsidR="001C5457" w:rsidRPr="006E3003">
        <w:t xml:space="preserve"> в режимных моментах</w:t>
      </w:r>
      <w:r w:rsidR="00C719CA" w:rsidRPr="006E3003">
        <w:t>.</w:t>
      </w:r>
    </w:p>
    <w:p w:rsidR="00A50CE1" w:rsidRPr="006E3003" w:rsidRDefault="00192A0B" w:rsidP="006E3003">
      <w:pPr>
        <w:spacing w:line="360" w:lineRule="auto"/>
        <w:rPr>
          <w:b/>
        </w:rPr>
      </w:pPr>
      <w:r w:rsidRPr="006E3003">
        <w:rPr>
          <w:b/>
        </w:rPr>
        <w:t>З</w:t>
      </w:r>
      <w:r w:rsidR="00A50CE1" w:rsidRPr="006E3003">
        <w:rPr>
          <w:b/>
        </w:rPr>
        <w:t>адачи</w:t>
      </w:r>
    </w:p>
    <w:p w:rsidR="00A50CE1" w:rsidRPr="006E3003" w:rsidRDefault="00A50CE1" w:rsidP="00F1530D">
      <w:pPr>
        <w:pStyle w:val="ab"/>
        <w:numPr>
          <w:ilvl w:val="0"/>
          <w:numId w:val="1"/>
        </w:numPr>
        <w:spacing w:line="360" w:lineRule="auto"/>
      </w:pPr>
      <w:r w:rsidRPr="006E3003">
        <w:t>Развивать желание знакомиться с разнообразными жанрами фольклора.</w:t>
      </w:r>
    </w:p>
    <w:p w:rsidR="00F1530D" w:rsidRDefault="00A50CE1" w:rsidP="00F1530D">
      <w:pPr>
        <w:pStyle w:val="ab"/>
        <w:numPr>
          <w:ilvl w:val="0"/>
          <w:numId w:val="1"/>
        </w:numPr>
        <w:spacing w:line="360" w:lineRule="auto"/>
      </w:pPr>
      <w:r w:rsidRPr="006E3003">
        <w:t xml:space="preserve">Показать красоту русского языка. </w:t>
      </w:r>
    </w:p>
    <w:p w:rsidR="00A50CE1" w:rsidRPr="006E3003" w:rsidRDefault="00A50CE1" w:rsidP="00F1530D">
      <w:pPr>
        <w:pStyle w:val="ab"/>
        <w:numPr>
          <w:ilvl w:val="0"/>
          <w:numId w:val="1"/>
        </w:numPr>
        <w:spacing w:line="360" w:lineRule="auto"/>
      </w:pPr>
      <w:r w:rsidRPr="006E3003">
        <w:t>Формирование у детей интереса к русскому фольклору, обогащение словарного запаса у детей.</w:t>
      </w:r>
    </w:p>
    <w:p w:rsidR="00A50CE1" w:rsidRPr="006E3003" w:rsidRDefault="00A50CE1" w:rsidP="00F1530D">
      <w:pPr>
        <w:pStyle w:val="ab"/>
        <w:numPr>
          <w:ilvl w:val="0"/>
          <w:numId w:val="1"/>
        </w:numPr>
        <w:spacing w:line="360" w:lineRule="auto"/>
      </w:pPr>
      <w:r w:rsidRPr="006E3003">
        <w:t>Создавать необходимую предметно</w:t>
      </w:r>
      <w:r w:rsidR="00C719CA" w:rsidRPr="006E3003">
        <w:t xml:space="preserve"> </w:t>
      </w:r>
      <w:r w:rsidRPr="006E3003">
        <w:t>развивающую среду.</w:t>
      </w:r>
    </w:p>
    <w:p w:rsidR="00A50CE1" w:rsidRPr="006E3003" w:rsidRDefault="00A50CE1" w:rsidP="00F1530D">
      <w:pPr>
        <w:pStyle w:val="ab"/>
        <w:numPr>
          <w:ilvl w:val="0"/>
          <w:numId w:val="1"/>
        </w:numPr>
        <w:spacing w:line="360" w:lineRule="auto"/>
      </w:pPr>
      <w:r w:rsidRPr="006E3003">
        <w:lastRenderedPageBreak/>
        <w:t>Развивать умение вступать в общение с взрослыми при помощи речи и игровых действий.</w:t>
      </w:r>
    </w:p>
    <w:p w:rsidR="001C5457" w:rsidRDefault="00A50CE1" w:rsidP="006E3003">
      <w:pPr>
        <w:pStyle w:val="ab"/>
        <w:numPr>
          <w:ilvl w:val="0"/>
          <w:numId w:val="1"/>
        </w:numPr>
        <w:spacing w:line="360" w:lineRule="auto"/>
      </w:pPr>
      <w:r w:rsidRPr="006E3003">
        <w:t xml:space="preserve">Побуждать детей эмоционально откликаться на </w:t>
      </w:r>
      <w:r w:rsidR="008A7597" w:rsidRPr="006E3003">
        <w:t xml:space="preserve">происходящие события в процессе </w:t>
      </w:r>
      <w:r w:rsidRPr="006E3003">
        <w:t xml:space="preserve">знакомства со сказками и </w:t>
      </w:r>
      <w:proofErr w:type="spellStart"/>
      <w:r w:rsidRPr="006E3003">
        <w:t>потешками</w:t>
      </w:r>
      <w:proofErr w:type="spellEnd"/>
      <w:r w:rsidR="00C719CA" w:rsidRPr="006E3003">
        <w:t>.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 w:rsidRPr="00E832D4">
        <w:rPr>
          <w:rStyle w:val="c4"/>
          <w:color w:val="000000"/>
        </w:rPr>
        <w:t>Виды малых жанров фольклора: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>1.Колыбельная (</w:t>
      </w:r>
      <w:proofErr w:type="spellStart"/>
      <w:r w:rsidRPr="00E832D4">
        <w:rPr>
          <w:rStyle w:val="c4"/>
          <w:color w:val="000000"/>
        </w:rPr>
        <w:t>пестушка</w:t>
      </w:r>
      <w:proofErr w:type="spellEnd"/>
      <w:r w:rsidRPr="00E832D4">
        <w:rPr>
          <w:rStyle w:val="c4"/>
          <w:color w:val="000000"/>
        </w:rPr>
        <w:t xml:space="preserve">, </w:t>
      </w:r>
      <w:proofErr w:type="spellStart"/>
      <w:r w:rsidRPr="00E832D4">
        <w:rPr>
          <w:rStyle w:val="c4"/>
          <w:color w:val="000000"/>
        </w:rPr>
        <w:t>потешка</w:t>
      </w:r>
      <w:proofErr w:type="spellEnd"/>
      <w:r w:rsidRPr="00E832D4">
        <w:rPr>
          <w:rStyle w:val="c4"/>
          <w:color w:val="000000"/>
        </w:rPr>
        <w:t>);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 xml:space="preserve">2.Прибаутка; 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 xml:space="preserve">3.Закличка; 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>4.Пословица;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 xml:space="preserve"> 5.Считалка; 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 xml:space="preserve">6.Скороговорка; 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Style w:val="c4"/>
          <w:color w:val="000000"/>
        </w:rPr>
      </w:pPr>
      <w:r w:rsidRPr="00E832D4">
        <w:rPr>
          <w:rStyle w:val="c4"/>
          <w:color w:val="000000"/>
        </w:rPr>
        <w:t>7.Загадка;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E832D4">
        <w:rPr>
          <w:rStyle w:val="c4"/>
          <w:color w:val="000000"/>
        </w:rPr>
        <w:t xml:space="preserve"> 8.Игра.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r w:rsidRPr="00E832D4">
        <w:rPr>
          <w:rStyle w:val="c4"/>
          <w:color w:val="000000"/>
        </w:rPr>
        <w:t xml:space="preserve">     В работе воспитателя необходимо использование фольклора, так как он отражает деятельность и быт людей многих поколений, а этого как правило современным детям не хватает. </w:t>
      </w:r>
    </w:p>
    <w:p w:rsidR="00BA5433" w:rsidRPr="00E832D4" w:rsidRDefault="00BA5433" w:rsidP="00BA5433">
      <w:pPr>
        <w:pStyle w:val="c1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E832D4">
        <w:rPr>
          <w:rStyle w:val="c4"/>
          <w:color w:val="000000"/>
        </w:rPr>
        <w:t>Фольклор окрашивает речь педагога, делая ее красочной, он оживляет повседневные дела дошкольника. Фолькл</w:t>
      </w:r>
      <w:r w:rsidR="003D0E2B" w:rsidRPr="00E832D4">
        <w:rPr>
          <w:rStyle w:val="c4"/>
          <w:color w:val="000000"/>
        </w:rPr>
        <w:t xml:space="preserve">ор можно использовать в течение </w:t>
      </w:r>
      <w:r w:rsidRPr="00E832D4">
        <w:rPr>
          <w:rStyle w:val="c4"/>
          <w:color w:val="000000"/>
        </w:rPr>
        <w:t>всего дня.</w:t>
      </w:r>
    </w:p>
    <w:p w:rsidR="00BA5433" w:rsidRDefault="003D0E2B" w:rsidP="003D0E2B">
      <w:pPr>
        <w:spacing w:line="360" w:lineRule="auto"/>
        <w:rPr>
          <w:color w:val="000000"/>
          <w:shd w:val="clear" w:color="auto" w:fill="FFFFFF"/>
        </w:rPr>
      </w:pPr>
      <w:r w:rsidRPr="003D0E2B">
        <w:rPr>
          <w:color w:val="000000"/>
          <w:shd w:val="clear" w:color="auto" w:fill="FFFFFF"/>
        </w:rPr>
        <w:t xml:space="preserve">В режимных моментах </w:t>
      </w:r>
      <w:proofErr w:type="spellStart"/>
      <w:r w:rsidRPr="003D0E2B">
        <w:rPr>
          <w:color w:val="000000"/>
          <w:shd w:val="clear" w:color="auto" w:fill="FFFFFF"/>
        </w:rPr>
        <w:t>oгромная</w:t>
      </w:r>
      <w:proofErr w:type="spellEnd"/>
      <w:r w:rsidRPr="003D0E2B">
        <w:rPr>
          <w:color w:val="000000"/>
          <w:shd w:val="clear" w:color="auto" w:fill="FFFFFF"/>
        </w:rPr>
        <w:t xml:space="preserve"> роль отводится </w:t>
      </w:r>
      <w:proofErr w:type="spellStart"/>
      <w:r w:rsidRPr="003D0E2B">
        <w:rPr>
          <w:color w:val="000000"/>
          <w:shd w:val="clear" w:color="auto" w:fill="FFFFFF"/>
        </w:rPr>
        <w:t>пoтешкам</w:t>
      </w:r>
      <w:proofErr w:type="spellEnd"/>
      <w:r w:rsidRPr="003D0E2B">
        <w:rPr>
          <w:color w:val="000000"/>
          <w:shd w:val="clear" w:color="auto" w:fill="FFFFFF"/>
        </w:rPr>
        <w:t xml:space="preserve">, дети с удовольствием умываются, обедают, собираются на прогулку,  готовятся ко сну, поднимаются после сна. Чтобы вырастить ребенка здоровым, в фольклоре присутствует  весь комплекс детского массажа: поглаживание, разведение рук в стороны, помахивание кистями. Нельзя недооценивать огромную силу фольклора.  Ведь ребенок с самого раннего детства слышит, как мама поет ему на ночь колыбельные песни, вслушивается в эти  мелодичные слова, впитывает каждое слово. Поэтому можно сказать, что огромную роль в развитии речи ребенка играют малые формы фольклора. Для того чтобы речь ребенка стала более внятной, выразительной, а так же эмоционально окрашенной используются народные песенки и </w:t>
      </w:r>
      <w:proofErr w:type="spellStart"/>
      <w:r w:rsidRPr="003D0E2B">
        <w:rPr>
          <w:color w:val="000000"/>
          <w:shd w:val="clear" w:color="auto" w:fill="FFFFFF"/>
        </w:rPr>
        <w:t>потешки</w:t>
      </w:r>
      <w:proofErr w:type="spellEnd"/>
      <w:r w:rsidRPr="003D0E2B">
        <w:rPr>
          <w:color w:val="000000"/>
          <w:shd w:val="clear" w:color="auto" w:fill="FFFFFF"/>
        </w:rPr>
        <w:t xml:space="preserve">. Заучивание стихотворных текстов и </w:t>
      </w:r>
      <w:proofErr w:type="spellStart"/>
      <w:r w:rsidRPr="003D0E2B">
        <w:rPr>
          <w:color w:val="000000"/>
          <w:shd w:val="clear" w:color="auto" w:fill="FFFFFF"/>
        </w:rPr>
        <w:t>потешек</w:t>
      </w:r>
      <w:proofErr w:type="spellEnd"/>
      <w:r w:rsidRPr="003D0E2B">
        <w:rPr>
          <w:color w:val="000000"/>
          <w:shd w:val="clear" w:color="auto" w:fill="FFFFFF"/>
        </w:rPr>
        <w:t xml:space="preserve"> с участием рук и пальцев приводит к тому, что ребенок лучше запоминает, развивается воображение и активизируется мыслительная деятельность малыша.</w:t>
      </w:r>
    </w:p>
    <w:p w:rsidR="003D0E2B" w:rsidRPr="003D0E2B" w:rsidRDefault="003D0E2B" w:rsidP="00054F56">
      <w:pPr>
        <w:pStyle w:val="c2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proofErr w:type="spellStart"/>
      <w:r w:rsidRPr="003D0E2B">
        <w:rPr>
          <w:rStyle w:val="c4"/>
          <w:color w:val="000000"/>
        </w:rPr>
        <w:t>Сoзданию</w:t>
      </w:r>
      <w:proofErr w:type="spellEnd"/>
      <w:r w:rsidRPr="003D0E2B">
        <w:rPr>
          <w:rStyle w:val="c4"/>
          <w:color w:val="000000"/>
        </w:rPr>
        <w:t xml:space="preserve"> </w:t>
      </w:r>
      <w:proofErr w:type="spellStart"/>
      <w:r w:rsidRPr="003D0E2B">
        <w:rPr>
          <w:rStyle w:val="c4"/>
          <w:color w:val="000000"/>
        </w:rPr>
        <w:t>эмoционально</w:t>
      </w:r>
      <w:proofErr w:type="spellEnd"/>
      <w:r w:rsidRPr="003D0E2B">
        <w:rPr>
          <w:rStyle w:val="c4"/>
          <w:color w:val="000000"/>
        </w:rPr>
        <w:t xml:space="preserve"> благоприятной атмосферы для ребенка способствует соблюдение режима, а так же формирует у него чувство </w:t>
      </w:r>
      <w:proofErr w:type="spellStart"/>
      <w:r w:rsidRPr="003D0E2B">
        <w:rPr>
          <w:rStyle w:val="c4"/>
          <w:color w:val="000000"/>
        </w:rPr>
        <w:t>увереннoсти</w:t>
      </w:r>
      <w:proofErr w:type="spellEnd"/>
      <w:r w:rsidRPr="003D0E2B">
        <w:rPr>
          <w:rStyle w:val="c4"/>
          <w:color w:val="000000"/>
        </w:rPr>
        <w:t xml:space="preserve"> в окружающем его пространстве, организует его деятельность, а значит, дает возможность взрослым развивать ребенка. Здоровые стереотипы, которые помогают ему адаптироваться в микросоциуме группы формируются  благодаря режиму дня.</w:t>
      </w:r>
    </w:p>
    <w:p w:rsidR="003D0E2B" w:rsidRPr="003D0E2B" w:rsidRDefault="00E832D4" w:rsidP="00054F56">
      <w:pPr>
        <w:pStyle w:val="c2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proofErr w:type="spellStart"/>
      <w:r>
        <w:rPr>
          <w:rStyle w:val="c4"/>
          <w:color w:val="000000"/>
        </w:rPr>
        <w:t>Крoме</w:t>
      </w:r>
      <w:proofErr w:type="spellEnd"/>
      <w:r>
        <w:rPr>
          <w:rStyle w:val="c4"/>
          <w:color w:val="000000"/>
        </w:rPr>
        <w:t xml:space="preserve"> того, в режимных моментах</w:t>
      </w:r>
      <w:r w:rsidR="003D0E2B" w:rsidRPr="003D0E2B">
        <w:rPr>
          <w:rStyle w:val="c4"/>
          <w:color w:val="000000"/>
        </w:rPr>
        <w:t xml:space="preserve"> </w:t>
      </w:r>
      <w:proofErr w:type="spellStart"/>
      <w:r w:rsidR="003D0E2B" w:rsidRPr="003D0E2B">
        <w:rPr>
          <w:rStyle w:val="c4"/>
          <w:color w:val="000000"/>
        </w:rPr>
        <w:t>oсуществляется</w:t>
      </w:r>
      <w:proofErr w:type="spellEnd"/>
      <w:r w:rsidR="003D0E2B" w:rsidRPr="003D0E2B">
        <w:rPr>
          <w:rStyle w:val="c4"/>
          <w:color w:val="000000"/>
        </w:rPr>
        <w:t xml:space="preserve"> обогащение </w:t>
      </w:r>
      <w:proofErr w:type="spellStart"/>
      <w:r w:rsidR="003D0E2B" w:rsidRPr="003D0E2B">
        <w:rPr>
          <w:rStyle w:val="c4"/>
          <w:color w:val="000000"/>
        </w:rPr>
        <w:t>сoциально-бытoвого</w:t>
      </w:r>
      <w:proofErr w:type="spellEnd"/>
      <w:r w:rsidR="003D0E2B" w:rsidRPr="003D0E2B">
        <w:rPr>
          <w:rStyle w:val="c4"/>
          <w:color w:val="000000"/>
        </w:rPr>
        <w:t xml:space="preserve"> опыта ребенка. Ребенок приобретает навыки необходимые ему в повседневной жизни. </w:t>
      </w:r>
      <w:proofErr w:type="spellStart"/>
      <w:r w:rsidR="003D0E2B" w:rsidRPr="003D0E2B">
        <w:rPr>
          <w:rStyle w:val="c4"/>
          <w:color w:val="000000"/>
        </w:rPr>
        <w:t>Вoзникновению</w:t>
      </w:r>
      <w:proofErr w:type="spellEnd"/>
      <w:r w:rsidR="003D0E2B" w:rsidRPr="003D0E2B">
        <w:rPr>
          <w:rStyle w:val="c4"/>
          <w:color w:val="000000"/>
        </w:rPr>
        <w:t xml:space="preserve"> у детей прочных условных связей, облегчающих переход от одной деятельности к другой способствует</w:t>
      </w:r>
      <w:r w:rsidR="003D0E2B" w:rsidRPr="003D0E2B">
        <w:rPr>
          <w:rStyle w:val="c31"/>
          <w:rFonts w:ascii="Calibri" w:hAnsi="Calibri" w:cs="Calibri"/>
          <w:color w:val="000000"/>
        </w:rPr>
        <w:t> </w:t>
      </w:r>
      <w:r w:rsidR="003D0E2B" w:rsidRPr="003D0E2B">
        <w:rPr>
          <w:rStyle w:val="c4"/>
          <w:color w:val="000000"/>
        </w:rPr>
        <w:t xml:space="preserve">строгое соблюдение режима дня, проведение всех </w:t>
      </w:r>
      <w:r w:rsidR="003D0E2B" w:rsidRPr="003D0E2B">
        <w:rPr>
          <w:rStyle w:val="c4"/>
          <w:color w:val="000000"/>
        </w:rPr>
        <w:lastRenderedPageBreak/>
        <w:t xml:space="preserve">составляющих его элементов всегда в одно и то же время. </w:t>
      </w:r>
      <w:proofErr w:type="spellStart"/>
      <w:r w:rsidR="003D0E2B" w:rsidRPr="003D0E2B">
        <w:rPr>
          <w:rStyle w:val="c4"/>
          <w:color w:val="000000"/>
        </w:rPr>
        <w:t>Oрганизм</w:t>
      </w:r>
      <w:proofErr w:type="spellEnd"/>
      <w:r w:rsidR="003D0E2B" w:rsidRPr="003D0E2B">
        <w:rPr>
          <w:rStyle w:val="c4"/>
          <w:color w:val="000000"/>
        </w:rPr>
        <w:t xml:space="preserve"> ребенка в каждый отдельный отрезок времени как бы подготавливается к тому виду деятельности, который ему предстоит выполнить, в результате все процессы (усвоение пищи, пробуждение, засыпание и пр.) протекают быстрее и с меньшими затратами энергии. Правильный режим дисциплинирует детей, улучшает их аппетит, сон, работоспособность, способствует нормальному физическому развитию и укреплению здоровья.</w:t>
      </w:r>
    </w:p>
    <w:p w:rsidR="003D0E2B" w:rsidRPr="003D0E2B" w:rsidRDefault="003D0E2B" w:rsidP="00054F56">
      <w:pPr>
        <w:pStyle w:val="c2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</w:rPr>
      </w:pPr>
      <w:r w:rsidRPr="003D0E2B">
        <w:rPr>
          <w:rStyle w:val="c4"/>
          <w:color w:val="000000"/>
        </w:rPr>
        <w:t xml:space="preserve">Соблюдение режима будет проходить легче, веселее, интереснее под веселые народные песенки и </w:t>
      </w:r>
      <w:proofErr w:type="spellStart"/>
      <w:r w:rsidRPr="003D0E2B">
        <w:rPr>
          <w:rStyle w:val="c4"/>
          <w:color w:val="000000"/>
        </w:rPr>
        <w:t>потешки</w:t>
      </w:r>
      <w:proofErr w:type="spellEnd"/>
      <w:r w:rsidRPr="003D0E2B">
        <w:rPr>
          <w:rStyle w:val="c4"/>
          <w:color w:val="000000"/>
        </w:rPr>
        <w:t>,  да и  различные формы фольклора легче запоминаются, если их использовать в  режимных моментах.</w:t>
      </w:r>
      <w:r w:rsidR="00054F56">
        <w:rPr>
          <w:rStyle w:val="c4"/>
          <w:color w:val="000000"/>
        </w:rPr>
        <w:t xml:space="preserve"> </w:t>
      </w:r>
    </w:p>
    <w:p w:rsidR="003D0E2B" w:rsidRPr="00054F56" w:rsidRDefault="003D0E2B" w:rsidP="003D0E2B">
      <w:pPr>
        <w:spacing w:line="360" w:lineRule="auto"/>
        <w:rPr>
          <w:b/>
        </w:rPr>
      </w:pPr>
      <w:r w:rsidRPr="00054F56">
        <w:rPr>
          <w:b/>
        </w:rPr>
        <w:t>НАПРИМЕР</w:t>
      </w:r>
    </w:p>
    <w:tbl>
      <w:tblPr>
        <w:tblW w:w="8727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173"/>
        <w:gridCol w:w="5554"/>
      </w:tblGrid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 w:rsidP="003D0E2B">
            <w:pPr>
              <w:spacing w:line="0" w:lineRule="atLeast"/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Прием детей. Приветствие.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 w:rsidP="003D0E2B">
            <w:pPr>
              <w:rPr>
                <w:rFonts w:eastAsia="Times New Roman"/>
                <w:b/>
                <w:color w:val="000000"/>
              </w:rPr>
            </w:pPr>
            <w:r w:rsidRPr="003D0E2B">
              <w:rPr>
                <w:rFonts w:eastAsia="Times New Roman"/>
                <w:b/>
                <w:color w:val="000000"/>
              </w:rPr>
              <w:t>Кто у нас хороший?</w:t>
            </w:r>
          </w:p>
          <w:p w:rsidR="003D0E2B" w:rsidRPr="003D0E2B" w:rsidRDefault="003D0E2B" w:rsidP="003D0E2B">
            <w:pPr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Кто у нас пригожий?</w:t>
            </w:r>
          </w:p>
          <w:p w:rsidR="003D0E2B" w:rsidRPr="003D0E2B" w:rsidRDefault="003D0E2B" w:rsidP="003D0E2B">
            <w:pPr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Ванечка хороший,</w:t>
            </w:r>
          </w:p>
          <w:p w:rsidR="003D0E2B" w:rsidRPr="003D0E2B" w:rsidRDefault="003D0E2B" w:rsidP="003D0E2B">
            <w:pPr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Ванечка – пригожий</w:t>
            </w:r>
          </w:p>
          <w:p w:rsidR="003D0E2B" w:rsidRPr="003D0E2B" w:rsidRDefault="003D0E2B" w:rsidP="003D0E2B">
            <w:pPr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Наша деточка в дому</w:t>
            </w:r>
          </w:p>
          <w:p w:rsidR="003D0E2B" w:rsidRPr="003D0E2B" w:rsidRDefault="003D0E2B" w:rsidP="003D0E2B">
            <w:pPr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Что оладышек в меду</w:t>
            </w:r>
          </w:p>
          <w:p w:rsidR="003D0E2B" w:rsidRPr="003D0E2B" w:rsidRDefault="003D0E2B" w:rsidP="003D0E2B">
            <w:pPr>
              <w:spacing w:line="0" w:lineRule="atLeast"/>
              <w:rPr>
                <w:rFonts w:eastAsia="Times New Roman"/>
                <w:color w:val="000000"/>
              </w:rPr>
            </w:pPr>
            <w:r w:rsidRPr="003D0E2B">
              <w:rPr>
                <w:rFonts w:eastAsia="Times New Roman"/>
                <w:color w:val="000000"/>
              </w:rPr>
              <w:t>Красно яблочко в саду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Гимнастика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 w:rsidP="003D0E2B">
            <w:pPr>
              <w:rPr>
                <w:color w:val="000000"/>
              </w:rPr>
            </w:pPr>
            <w:proofErr w:type="spellStart"/>
            <w:r w:rsidRPr="003D0E2B">
              <w:rPr>
                <w:rStyle w:val="c2"/>
                <w:color w:val="000000"/>
              </w:rPr>
              <w:t>Потягуни</w:t>
            </w:r>
            <w:proofErr w:type="spellEnd"/>
            <w:r w:rsidRPr="003D0E2B">
              <w:rPr>
                <w:rStyle w:val="c2"/>
                <w:color w:val="000000"/>
              </w:rPr>
              <w:t xml:space="preserve"> - </w:t>
            </w:r>
            <w:proofErr w:type="spellStart"/>
            <w:r w:rsidRPr="003D0E2B">
              <w:rPr>
                <w:rStyle w:val="c2"/>
                <w:color w:val="000000"/>
              </w:rPr>
              <w:t>потягушечки</w:t>
            </w:r>
            <w:proofErr w:type="spellEnd"/>
            <w:r w:rsidRPr="003D0E2B">
              <w:rPr>
                <w:rStyle w:val="c2"/>
                <w:color w:val="000000"/>
              </w:rPr>
              <w:t>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 xml:space="preserve">От носочков до </w:t>
            </w:r>
            <w:proofErr w:type="spellStart"/>
            <w:r w:rsidRPr="003D0E2B">
              <w:rPr>
                <w:rStyle w:val="c2"/>
                <w:color w:val="000000"/>
              </w:rPr>
              <w:t>макушечки</w:t>
            </w:r>
            <w:proofErr w:type="spellEnd"/>
            <w:r w:rsidRPr="003D0E2B">
              <w:rPr>
                <w:rStyle w:val="c2"/>
                <w:color w:val="000000"/>
              </w:rPr>
              <w:t>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Мы потянемся-потянемся,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Маленькими не останемся.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Вот уже растем,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Растем,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Растем!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Гигиенические процедуры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 w:rsidP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Ай, лады, лады, лады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Не боимся мы воды,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Чисто умываемся,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Деткам улыбаемся.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Подготовка к прогулке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1.Вот они, сапожки: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Этот с левой ножки,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Этот с правой ножки.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Если дождик подойдет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Мы пойдем в сапожках.</w:t>
            </w:r>
          </w:p>
          <w:p w:rsidR="003D0E2B" w:rsidRPr="003D0E2B" w:rsidRDefault="003D0E2B">
            <w:pPr>
              <w:rPr>
                <w:rStyle w:val="c2"/>
                <w:color w:val="000000"/>
              </w:rPr>
            </w:pPr>
            <w:r w:rsidRPr="003D0E2B">
              <w:rPr>
                <w:rStyle w:val="c2"/>
                <w:color w:val="000000"/>
              </w:rPr>
              <w:t xml:space="preserve">2.Раз, два, три, четыре, пять, 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Собираемся гулять!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Если хочешь прогуляться,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Нужно быстро одеваться,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Дверцу шкафа открывай,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По порядку одевай.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Собери носок в гармошку,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И надень его на ножку.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Ты другой носок возьми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Точно так же натяни.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Прогулка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Стучат колеса: тук-тук-тук,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И под веселый этот стук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Мы едем к бабушке своей, везем подарочки мы ей.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lastRenderedPageBreak/>
              <w:t>Бабуля выйдет на порог и вкусный вынесет пирог.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lastRenderedPageBreak/>
              <w:t>Тихий час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Вот лежат в кроватке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Розовые пятки.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Чьи это пятки –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Мягки да сладки?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 xml:space="preserve"> Прибегут </w:t>
            </w:r>
            <w:proofErr w:type="spellStart"/>
            <w:r w:rsidRPr="003D0E2B">
              <w:rPr>
                <w:rStyle w:val="c2"/>
                <w:color w:val="000000"/>
              </w:rPr>
              <w:t>гусятки</w:t>
            </w:r>
            <w:proofErr w:type="spellEnd"/>
            <w:r w:rsidRPr="003D0E2B">
              <w:rPr>
                <w:rStyle w:val="c2"/>
                <w:color w:val="000000"/>
              </w:rPr>
              <w:t>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Ущипнут за пятки.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Прячь скорей, не зевай,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Одеяльцем накрывай!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Подъем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rPr>
                <w:color w:val="000000"/>
              </w:rPr>
            </w:pPr>
            <w:proofErr w:type="spellStart"/>
            <w:r w:rsidRPr="003D0E2B">
              <w:rPr>
                <w:rStyle w:val="c2"/>
                <w:color w:val="000000"/>
              </w:rPr>
              <w:t>Потягунушки</w:t>
            </w:r>
            <w:proofErr w:type="spellEnd"/>
            <w:r w:rsidRPr="003D0E2B">
              <w:rPr>
                <w:rStyle w:val="c2"/>
                <w:color w:val="000000"/>
              </w:rPr>
              <w:t xml:space="preserve">, </w:t>
            </w:r>
            <w:proofErr w:type="spellStart"/>
            <w:r w:rsidRPr="003D0E2B">
              <w:rPr>
                <w:rStyle w:val="c2"/>
                <w:color w:val="000000"/>
              </w:rPr>
              <w:t>потягунушки</w:t>
            </w:r>
            <w:proofErr w:type="spellEnd"/>
            <w:r w:rsidRPr="003D0E2B">
              <w:rPr>
                <w:rStyle w:val="c2"/>
                <w:color w:val="000000"/>
              </w:rPr>
              <w:t xml:space="preserve">!                            Поперек </w:t>
            </w:r>
            <w:proofErr w:type="spellStart"/>
            <w:r w:rsidRPr="003D0E2B">
              <w:rPr>
                <w:rStyle w:val="c2"/>
                <w:color w:val="000000"/>
              </w:rPr>
              <w:t>толстунушки</w:t>
            </w:r>
            <w:proofErr w:type="spellEnd"/>
            <w:r w:rsidRPr="003D0E2B">
              <w:rPr>
                <w:rStyle w:val="c2"/>
                <w:color w:val="000000"/>
              </w:rPr>
              <w:t>,</w:t>
            </w:r>
          </w:p>
          <w:p w:rsidR="00147BC1" w:rsidRDefault="003D0E2B">
            <w:pPr>
              <w:rPr>
                <w:rStyle w:val="c2"/>
                <w:color w:val="000000"/>
              </w:rPr>
            </w:pPr>
            <w:r w:rsidRPr="003D0E2B">
              <w:rPr>
                <w:rStyle w:val="c2"/>
                <w:color w:val="000000"/>
              </w:rPr>
              <w:t xml:space="preserve">А в ручки </w:t>
            </w:r>
            <w:proofErr w:type="spellStart"/>
            <w:r w:rsidRPr="003D0E2B">
              <w:rPr>
                <w:rStyle w:val="c2"/>
                <w:color w:val="000000"/>
              </w:rPr>
              <w:t>хватунушки</w:t>
            </w:r>
            <w:proofErr w:type="spellEnd"/>
            <w:r w:rsidRPr="003D0E2B">
              <w:rPr>
                <w:rStyle w:val="c2"/>
                <w:color w:val="000000"/>
              </w:rPr>
              <w:t xml:space="preserve">,                                   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  А в роток говорок,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 xml:space="preserve">А голову </w:t>
            </w:r>
            <w:proofErr w:type="spellStart"/>
            <w:r w:rsidRPr="003D0E2B">
              <w:rPr>
                <w:rStyle w:val="c2"/>
                <w:color w:val="000000"/>
              </w:rPr>
              <w:t>разумок</w:t>
            </w:r>
            <w:proofErr w:type="spellEnd"/>
            <w:r w:rsidRPr="003D0E2B">
              <w:rPr>
                <w:rStyle w:val="c2"/>
                <w:color w:val="000000"/>
              </w:rPr>
              <w:t>.</w:t>
            </w:r>
          </w:p>
        </w:tc>
      </w:tr>
      <w:tr w:rsidR="003D0E2B" w:rsidRPr="003D0E2B" w:rsidTr="003D0E2B">
        <w:tc>
          <w:tcPr>
            <w:tcW w:w="31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Полдник</w:t>
            </w:r>
          </w:p>
        </w:tc>
        <w:tc>
          <w:tcPr>
            <w:tcW w:w="55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Травка-муравка со сна поднялась,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Птица-синица за зерна взялась,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 xml:space="preserve">Зайка - за </w:t>
            </w:r>
            <w:proofErr w:type="spellStart"/>
            <w:r w:rsidRPr="003D0E2B">
              <w:rPr>
                <w:rStyle w:val="c2"/>
                <w:color w:val="000000"/>
              </w:rPr>
              <w:t>капустку</w:t>
            </w:r>
            <w:proofErr w:type="spellEnd"/>
            <w:r w:rsidRPr="003D0E2B">
              <w:rPr>
                <w:rStyle w:val="c2"/>
                <w:color w:val="000000"/>
              </w:rPr>
              <w:t>,</w:t>
            </w:r>
          </w:p>
          <w:p w:rsidR="003D0E2B" w:rsidRPr="003D0E2B" w:rsidRDefault="003D0E2B">
            <w:pPr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Мышка - за корку,</w:t>
            </w:r>
          </w:p>
          <w:p w:rsidR="003D0E2B" w:rsidRPr="003D0E2B" w:rsidRDefault="003D0E2B">
            <w:pPr>
              <w:spacing w:line="0" w:lineRule="atLeast"/>
              <w:rPr>
                <w:color w:val="000000"/>
              </w:rPr>
            </w:pPr>
            <w:r w:rsidRPr="003D0E2B">
              <w:rPr>
                <w:rStyle w:val="c2"/>
                <w:color w:val="000000"/>
              </w:rPr>
              <w:t>Детки - за молоко.</w:t>
            </w:r>
          </w:p>
        </w:tc>
      </w:tr>
    </w:tbl>
    <w:p w:rsidR="003D0E2B" w:rsidRPr="003D0E2B" w:rsidRDefault="003D0E2B" w:rsidP="003D0E2B">
      <w:pPr>
        <w:spacing w:line="360" w:lineRule="auto"/>
      </w:pPr>
    </w:p>
    <w:p w:rsidR="006E3003" w:rsidRPr="006E3003" w:rsidRDefault="006E3003" w:rsidP="006E3003">
      <w:pPr>
        <w:spacing w:line="360" w:lineRule="auto"/>
        <w:rPr>
          <w:rFonts w:eastAsia="Times New Roman"/>
        </w:rPr>
      </w:pPr>
      <w:r>
        <w:rPr>
          <w:rFonts w:eastAsia="Times New Roman"/>
          <w:color w:val="222222"/>
          <w:shd w:val="clear" w:color="auto" w:fill="F8F9FA"/>
        </w:rPr>
        <w:t>Также в малые формы</w:t>
      </w:r>
      <w:r w:rsidR="00D87DF0">
        <w:rPr>
          <w:rFonts w:eastAsia="Times New Roman"/>
          <w:color w:val="222222"/>
          <w:shd w:val="clear" w:color="auto" w:fill="F8F9FA"/>
        </w:rPr>
        <w:t xml:space="preserve"> фолькло</w:t>
      </w:r>
      <w:r w:rsidR="00F1530D">
        <w:rPr>
          <w:rFonts w:eastAsia="Times New Roman"/>
          <w:color w:val="222222"/>
          <w:shd w:val="clear" w:color="auto" w:fill="F8F9FA"/>
        </w:rPr>
        <w:t>ра</w:t>
      </w:r>
      <w:r>
        <w:rPr>
          <w:rFonts w:eastAsia="Times New Roman"/>
          <w:color w:val="222222"/>
          <w:shd w:val="clear" w:color="auto" w:fill="F8F9FA"/>
        </w:rPr>
        <w:t xml:space="preserve"> входят</w:t>
      </w:r>
      <w:r w:rsidRPr="00BA5433">
        <w:rPr>
          <w:rFonts w:eastAsia="Times New Roman"/>
          <w:color w:val="222222"/>
          <w:shd w:val="clear" w:color="auto" w:fill="F8F9FA"/>
        </w:rPr>
        <w:t>: скороговорки</w:t>
      </w:r>
      <w:r w:rsidR="00F230CD" w:rsidRPr="00BA5433">
        <w:rPr>
          <w:rFonts w:eastAsia="Times New Roman"/>
          <w:color w:val="222222"/>
          <w:shd w:val="clear" w:color="auto" w:fill="F8F9FA"/>
        </w:rPr>
        <w:t>, считалки,</w:t>
      </w:r>
      <w:r w:rsidR="00F1530D" w:rsidRPr="00BA5433">
        <w:rPr>
          <w:rFonts w:eastAsia="Times New Roman"/>
          <w:color w:val="222222"/>
          <w:shd w:val="clear" w:color="auto" w:fill="F8F9FA"/>
        </w:rPr>
        <w:t xml:space="preserve"> </w:t>
      </w:r>
      <w:proofErr w:type="spellStart"/>
      <w:r w:rsidR="00F1530D" w:rsidRPr="00BA5433">
        <w:rPr>
          <w:rFonts w:eastAsia="Times New Roman"/>
          <w:color w:val="222222"/>
          <w:shd w:val="clear" w:color="auto" w:fill="F8F9FA"/>
        </w:rPr>
        <w:t>заклички</w:t>
      </w:r>
      <w:proofErr w:type="spellEnd"/>
      <w:r w:rsidR="00F1530D" w:rsidRPr="00BA5433">
        <w:rPr>
          <w:rFonts w:eastAsia="Times New Roman"/>
          <w:color w:val="222222"/>
          <w:shd w:val="clear" w:color="auto" w:fill="F8F9FA"/>
        </w:rPr>
        <w:t xml:space="preserve">, песенки для игр, </w:t>
      </w:r>
      <w:proofErr w:type="spellStart"/>
      <w:r w:rsidR="00F1530D" w:rsidRPr="00BA5433">
        <w:rPr>
          <w:rFonts w:eastAsia="Times New Roman"/>
          <w:color w:val="222222"/>
          <w:shd w:val="clear" w:color="auto" w:fill="F8F9FA"/>
        </w:rPr>
        <w:t>пословици</w:t>
      </w:r>
      <w:proofErr w:type="spellEnd"/>
      <w:r w:rsidR="00F1530D" w:rsidRPr="00BA5433">
        <w:rPr>
          <w:rFonts w:eastAsia="Times New Roman"/>
          <w:color w:val="222222"/>
          <w:shd w:val="clear" w:color="auto" w:fill="F8F9FA"/>
        </w:rPr>
        <w:t xml:space="preserve"> и поговорки.</w:t>
      </w:r>
    </w:p>
    <w:p w:rsidR="00054F56" w:rsidRPr="00054F56" w:rsidRDefault="003D0E2B" w:rsidP="006E3003">
      <w:pPr>
        <w:spacing w:line="360" w:lineRule="auto"/>
        <w:rPr>
          <w:color w:val="000000"/>
          <w:shd w:val="clear" w:color="auto" w:fill="FFFFFF"/>
        </w:rPr>
      </w:pPr>
      <w:r w:rsidRPr="003D0E2B">
        <w:rPr>
          <w:color w:val="000000"/>
          <w:shd w:val="clear" w:color="auto" w:fill="FFFFFF"/>
        </w:rPr>
        <w:t>Используя фольклор в</w:t>
      </w:r>
      <w:r>
        <w:rPr>
          <w:color w:val="000000"/>
          <w:shd w:val="clear" w:color="auto" w:fill="FFFFFF"/>
        </w:rPr>
        <w:t xml:space="preserve"> своей </w:t>
      </w:r>
      <w:r w:rsidRPr="003D0E2B">
        <w:rPr>
          <w:color w:val="000000"/>
          <w:shd w:val="clear" w:color="auto" w:fill="FFFFFF"/>
        </w:rPr>
        <w:t xml:space="preserve"> работе можно сделать следующие </w:t>
      </w:r>
      <w:r w:rsidRPr="00147BC1">
        <w:rPr>
          <w:b/>
          <w:color w:val="000000"/>
          <w:shd w:val="clear" w:color="auto" w:fill="FFFFFF"/>
        </w:rPr>
        <w:t>выводы</w:t>
      </w:r>
      <w:r w:rsidRPr="003D0E2B">
        <w:rPr>
          <w:color w:val="000000"/>
          <w:shd w:val="clear" w:color="auto" w:fill="FFFFFF"/>
        </w:rPr>
        <w:t xml:space="preserve">:   дети без капризов просыпаются под звуки соответствующей песни;  охотно выполняют утреннюю зарядку, принимают водные процедуры, одеваются и выполняют другие режимные моменты; воспроизведение соответствующей </w:t>
      </w:r>
      <w:proofErr w:type="spellStart"/>
      <w:r w:rsidR="00E832D4">
        <w:rPr>
          <w:color w:val="000000"/>
          <w:shd w:val="clear" w:color="auto" w:fill="FFFFFF"/>
        </w:rPr>
        <w:t>потешки</w:t>
      </w:r>
      <w:proofErr w:type="spellEnd"/>
      <w:r w:rsidR="00E832D4">
        <w:rPr>
          <w:color w:val="000000"/>
          <w:shd w:val="clear" w:color="auto" w:fill="FFFFFF"/>
        </w:rPr>
        <w:t xml:space="preserve"> </w:t>
      </w:r>
      <w:r w:rsidRPr="003D0E2B">
        <w:rPr>
          <w:color w:val="000000"/>
          <w:shd w:val="clear" w:color="auto" w:fill="FFFFFF"/>
        </w:rPr>
        <w:t xml:space="preserve">побуждает детей к самостоятельному выполнению соответствующих режимных моментов; знают порядок одевания, выполнения гигиенических процедур;  стали увереннее и охотнее одеваться (проблема с одеванием детей быстро исчезает);  с удовольствием причесываются под песню; аккуратней раздеваются;  во время прослушивания </w:t>
      </w:r>
      <w:r w:rsidR="00E832D4">
        <w:rPr>
          <w:color w:val="000000"/>
          <w:shd w:val="clear" w:color="auto" w:fill="FFFFFF"/>
        </w:rPr>
        <w:t xml:space="preserve"> </w:t>
      </w:r>
      <w:proofErr w:type="spellStart"/>
      <w:r w:rsidR="00E832D4">
        <w:rPr>
          <w:color w:val="000000"/>
          <w:shd w:val="clear" w:color="auto" w:fill="FFFFFF"/>
        </w:rPr>
        <w:t>потешек</w:t>
      </w:r>
      <w:proofErr w:type="spellEnd"/>
      <w:r w:rsidR="00E832D4">
        <w:rPr>
          <w:color w:val="000000"/>
          <w:shd w:val="clear" w:color="auto" w:fill="FFFFFF"/>
        </w:rPr>
        <w:t xml:space="preserve"> </w:t>
      </w:r>
      <w:r w:rsidRPr="003D0E2B">
        <w:rPr>
          <w:color w:val="000000"/>
          <w:shd w:val="clear" w:color="auto" w:fill="FFFFFF"/>
        </w:rPr>
        <w:t xml:space="preserve">о поведении за столом дети сами (без напоминаний воспитателя) начинают пользоваться салфетками, выпрямляют спину, правильно ставят ноги и т. п.. </w:t>
      </w:r>
      <w:r w:rsidR="00054F56" w:rsidRPr="00054F56">
        <w:rPr>
          <w:color w:val="000000"/>
          <w:shd w:val="clear" w:color="auto" w:fill="FFFFFF"/>
        </w:rPr>
        <w:t>Использование ма</w:t>
      </w:r>
      <w:r w:rsidR="00054F56">
        <w:rPr>
          <w:color w:val="000000"/>
          <w:shd w:val="clear" w:color="auto" w:fill="FFFFFF"/>
        </w:rPr>
        <w:t xml:space="preserve">лых фольклорных жанров </w:t>
      </w:r>
      <w:r w:rsidR="00054F56" w:rsidRPr="00054F56">
        <w:rPr>
          <w:color w:val="000000"/>
          <w:shd w:val="clear" w:color="auto" w:fill="FFFFFF"/>
        </w:rPr>
        <w:t>с детьми поможет решить многие педагогические задачи, обогатит социально-игровой опыт детей, разовьет их фантазию. То, что заложено в детстве, будет питать человека на протяжении всей его жизни. Поэтому так важно окружить детей теплом и наполнить их детство настоящими сокровищами народной мудрости.</w:t>
      </w:r>
    </w:p>
    <w:p w:rsidR="00755441" w:rsidRPr="003D0E2B" w:rsidRDefault="00E832D4" w:rsidP="006E3003">
      <w:pPr>
        <w:spacing w:line="360" w:lineRule="auto"/>
      </w:pPr>
      <w:r>
        <w:rPr>
          <w:color w:val="000000"/>
          <w:shd w:val="clear" w:color="auto" w:fill="FFFFFF"/>
        </w:rPr>
        <w:t xml:space="preserve"> Данная форма работы позволяет создать доброжелательную, уютную и комфортную  атмосферу в группе.</w:t>
      </w:r>
    </w:p>
    <w:sectPr w:rsidR="00755441" w:rsidRPr="003D0E2B" w:rsidSect="00CC1817">
      <w:headerReference w:type="default" r:id="rId8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363E" w:rsidRDefault="00A0363E" w:rsidP="00F1530D">
      <w:r>
        <w:separator/>
      </w:r>
    </w:p>
  </w:endnote>
  <w:endnote w:type="continuationSeparator" w:id="0">
    <w:p w:rsidR="00A0363E" w:rsidRDefault="00A0363E" w:rsidP="00F153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363E" w:rsidRDefault="00A0363E" w:rsidP="00F1530D">
      <w:r>
        <w:separator/>
      </w:r>
    </w:p>
  </w:footnote>
  <w:footnote w:type="continuationSeparator" w:id="0">
    <w:p w:rsidR="00A0363E" w:rsidRDefault="00A0363E" w:rsidP="00F153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30D" w:rsidRDefault="00F1530D">
    <w:pPr>
      <w:pStyle w:val="a7"/>
    </w:pPr>
  </w:p>
  <w:p w:rsidR="00F1530D" w:rsidRDefault="00F1530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C03DA"/>
    <w:multiLevelType w:val="multilevel"/>
    <w:tmpl w:val="FEFC9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AE56C0E"/>
    <w:multiLevelType w:val="multilevel"/>
    <w:tmpl w:val="5122F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CD24B7"/>
    <w:multiLevelType w:val="hybridMultilevel"/>
    <w:tmpl w:val="8710FC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86B1E"/>
    <w:multiLevelType w:val="multilevel"/>
    <w:tmpl w:val="37844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9379A5"/>
    <w:multiLevelType w:val="multilevel"/>
    <w:tmpl w:val="1018AD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5441"/>
    <w:rsid w:val="0000274B"/>
    <w:rsid w:val="000124AA"/>
    <w:rsid w:val="00040E4E"/>
    <w:rsid w:val="00054F56"/>
    <w:rsid w:val="00072641"/>
    <w:rsid w:val="00147BC1"/>
    <w:rsid w:val="00192A0B"/>
    <w:rsid w:val="001C5457"/>
    <w:rsid w:val="001D4403"/>
    <w:rsid w:val="00272E61"/>
    <w:rsid w:val="002C7C04"/>
    <w:rsid w:val="003D0E2B"/>
    <w:rsid w:val="00432491"/>
    <w:rsid w:val="0049391D"/>
    <w:rsid w:val="004E3F29"/>
    <w:rsid w:val="006E3003"/>
    <w:rsid w:val="006E50A2"/>
    <w:rsid w:val="00755441"/>
    <w:rsid w:val="007C29BD"/>
    <w:rsid w:val="00872A54"/>
    <w:rsid w:val="008A5C9B"/>
    <w:rsid w:val="008A7597"/>
    <w:rsid w:val="00A0363E"/>
    <w:rsid w:val="00A50CE1"/>
    <w:rsid w:val="00B54AA5"/>
    <w:rsid w:val="00BA5433"/>
    <w:rsid w:val="00C719CA"/>
    <w:rsid w:val="00C9248E"/>
    <w:rsid w:val="00CC1817"/>
    <w:rsid w:val="00CF201A"/>
    <w:rsid w:val="00D87DF0"/>
    <w:rsid w:val="00E6485B"/>
    <w:rsid w:val="00E7032A"/>
    <w:rsid w:val="00E832D4"/>
    <w:rsid w:val="00F1530D"/>
    <w:rsid w:val="00F230CD"/>
    <w:rsid w:val="00F359BB"/>
    <w:rsid w:val="00F47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DAD7AAE7-2990-4B94-ACDD-D644B2E9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441"/>
    <w:rPr>
      <w:rFonts w:ascii="Times New Roman" w:hAnsi="Times New Roman" w:cs="Times New Roman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54AA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55441"/>
    <w:rPr>
      <w:b/>
      <w:bCs/>
    </w:rPr>
  </w:style>
  <w:style w:type="character" w:styleId="a4">
    <w:name w:val="Emphasis"/>
    <w:basedOn w:val="a0"/>
    <w:uiPriority w:val="20"/>
    <w:qFormat/>
    <w:rsid w:val="00755441"/>
    <w:rPr>
      <w:i/>
      <w:iCs/>
    </w:rPr>
  </w:style>
  <w:style w:type="character" w:customStyle="1" w:styleId="apple-converted-space">
    <w:name w:val="apple-converted-space"/>
    <w:basedOn w:val="a0"/>
    <w:rsid w:val="00755441"/>
  </w:style>
  <w:style w:type="character" w:customStyle="1" w:styleId="c0">
    <w:name w:val="c0"/>
    <w:basedOn w:val="a0"/>
    <w:rsid w:val="00755441"/>
  </w:style>
  <w:style w:type="paragraph" w:customStyle="1" w:styleId="c1">
    <w:name w:val="c1"/>
    <w:basedOn w:val="a"/>
    <w:rsid w:val="00755441"/>
    <w:pPr>
      <w:spacing w:before="100" w:beforeAutospacing="1" w:after="100" w:afterAutospacing="1"/>
    </w:pPr>
  </w:style>
  <w:style w:type="paragraph" w:customStyle="1" w:styleId="c9">
    <w:name w:val="c9"/>
    <w:basedOn w:val="a"/>
    <w:rsid w:val="00755441"/>
    <w:pPr>
      <w:spacing w:before="100" w:beforeAutospacing="1" w:after="100" w:afterAutospacing="1"/>
    </w:pPr>
  </w:style>
  <w:style w:type="paragraph" w:styleId="a5">
    <w:name w:val="Normal (Web)"/>
    <w:basedOn w:val="a"/>
    <w:uiPriority w:val="99"/>
    <w:semiHidden/>
    <w:unhideWhenUsed/>
    <w:rsid w:val="001C5457"/>
    <w:pPr>
      <w:spacing w:before="100" w:beforeAutospacing="1" w:after="100" w:afterAutospacing="1"/>
    </w:pPr>
  </w:style>
  <w:style w:type="character" w:styleId="a6">
    <w:name w:val="Hyperlink"/>
    <w:basedOn w:val="a0"/>
    <w:uiPriority w:val="99"/>
    <w:semiHidden/>
    <w:unhideWhenUsed/>
    <w:rsid w:val="007C29BD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F1530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1530D"/>
    <w:rPr>
      <w:rFonts w:ascii="Times New Roman" w:hAnsi="Times New Roman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F1530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1530D"/>
    <w:rPr>
      <w:rFonts w:ascii="Times New Roman" w:hAnsi="Times New Roman" w:cs="Times New Roman"/>
      <w:lang w:eastAsia="ru-RU"/>
    </w:rPr>
  </w:style>
  <w:style w:type="paragraph" w:styleId="ab">
    <w:name w:val="List Paragraph"/>
    <w:basedOn w:val="a"/>
    <w:uiPriority w:val="34"/>
    <w:qFormat/>
    <w:rsid w:val="00F1530D"/>
    <w:pPr>
      <w:ind w:left="720"/>
      <w:contextualSpacing/>
    </w:pPr>
  </w:style>
  <w:style w:type="paragraph" w:customStyle="1" w:styleId="c13">
    <w:name w:val="c13"/>
    <w:basedOn w:val="a"/>
    <w:rsid w:val="00BA5433"/>
    <w:pPr>
      <w:spacing w:before="100" w:beforeAutospacing="1" w:after="100" w:afterAutospacing="1"/>
    </w:pPr>
    <w:rPr>
      <w:rFonts w:eastAsia="Times New Roman"/>
    </w:rPr>
  </w:style>
  <w:style w:type="character" w:customStyle="1" w:styleId="c4">
    <w:name w:val="c4"/>
    <w:basedOn w:val="a0"/>
    <w:rsid w:val="00BA5433"/>
  </w:style>
  <w:style w:type="paragraph" w:customStyle="1" w:styleId="c27">
    <w:name w:val="c27"/>
    <w:basedOn w:val="a"/>
    <w:rsid w:val="003D0E2B"/>
    <w:pPr>
      <w:spacing w:before="100" w:beforeAutospacing="1" w:after="100" w:afterAutospacing="1"/>
    </w:pPr>
    <w:rPr>
      <w:rFonts w:eastAsia="Times New Roman"/>
    </w:rPr>
  </w:style>
  <w:style w:type="character" w:customStyle="1" w:styleId="c31">
    <w:name w:val="c31"/>
    <w:basedOn w:val="a0"/>
    <w:rsid w:val="003D0E2B"/>
  </w:style>
  <w:style w:type="character" w:customStyle="1" w:styleId="c2">
    <w:name w:val="c2"/>
    <w:basedOn w:val="a0"/>
    <w:rsid w:val="003D0E2B"/>
  </w:style>
  <w:style w:type="paragraph" w:customStyle="1" w:styleId="3New">
    <w:name w:val="Заголовок 3New"/>
    <w:basedOn w:val="3"/>
    <w:link w:val="3New0"/>
    <w:autoRedefine/>
    <w:uiPriority w:val="99"/>
    <w:qFormat/>
    <w:rsid w:val="00B54AA5"/>
    <w:pPr>
      <w:keepLines w:val="0"/>
      <w:widowControl w:val="0"/>
      <w:tabs>
        <w:tab w:val="left" w:pos="567"/>
      </w:tabs>
      <w:suppressAutoHyphens/>
      <w:spacing w:before="0" w:line="360" w:lineRule="auto"/>
      <w:ind w:firstLine="567"/>
    </w:pPr>
    <w:rPr>
      <w:rFonts w:ascii="Times New Roman" w:eastAsia="Times New Roman" w:hAnsi="Times New Roman" w:cs="Times New Roman"/>
      <w:bCs w:val="0"/>
      <w:color w:val="auto"/>
    </w:rPr>
  </w:style>
  <w:style w:type="character" w:customStyle="1" w:styleId="3New0">
    <w:name w:val="Заголовок 3New Знак"/>
    <w:link w:val="3New"/>
    <w:uiPriority w:val="99"/>
    <w:rsid w:val="00B54AA5"/>
    <w:rPr>
      <w:rFonts w:ascii="Times New Roman" w:eastAsia="Times New Roman" w:hAnsi="Times New Roman" w:cs="Times New Roman"/>
      <w:b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B54AA5"/>
    <w:rPr>
      <w:rFonts w:asciiTheme="majorHAnsi" w:eastAsiaTheme="majorEastAsia" w:hAnsiTheme="majorHAnsi" w:cstheme="majorBidi"/>
      <w:b/>
      <w:bCs/>
      <w:color w:val="5B9BD5" w:themeColor="accent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4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5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5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5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2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027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6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5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2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0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7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98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8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7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5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54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26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6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5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1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3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6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7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1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2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1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98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81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8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0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7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346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6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4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4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5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80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9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3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9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3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86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CEFCBEA-35CB-4E92-AF4C-205C2E576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Microsoft Office</dc:creator>
  <cp:lastModifiedBy>Alexander Zaitsev</cp:lastModifiedBy>
  <cp:revision>3</cp:revision>
  <dcterms:created xsi:type="dcterms:W3CDTF">2018-06-27T13:21:00Z</dcterms:created>
  <dcterms:modified xsi:type="dcterms:W3CDTF">2018-06-27T13:21:00Z</dcterms:modified>
</cp:coreProperties>
</file>