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 xml:space="preserve">Филиал МОУ «СОШ п. Горный Краснопартизанского района </w:t>
      </w:r>
    </w:p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>Саратовской области» в с. Савельевка</w:t>
      </w:r>
    </w:p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</w:pPr>
    </w:p>
    <w:p w:rsid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D53C2">
        <w:rPr>
          <w:rFonts w:ascii="Times New Roman" w:hAnsi="Times New Roman" w:cs="Times New Roman"/>
          <w:sz w:val="32"/>
          <w:szCs w:val="32"/>
        </w:rPr>
        <w:t>Урок по истории в 9 классе</w:t>
      </w:r>
    </w:p>
    <w:p w:rsidR="00DD53C2" w:rsidRPr="00DD53C2" w:rsidRDefault="00DD53C2" w:rsidP="00DD53C2">
      <w:pPr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D53C2">
        <w:rPr>
          <w:rFonts w:ascii="Times New Roman" w:hAnsi="Times New Roman" w:cs="Times New Roman"/>
          <w:b/>
          <w:sz w:val="36"/>
          <w:szCs w:val="36"/>
        </w:rPr>
        <w:t>«</w:t>
      </w:r>
      <w:r w:rsidRPr="00DD53C2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Россия в Первой мировой войне» </w:t>
      </w:r>
    </w:p>
    <w:p w:rsidR="00DD53C2" w:rsidRPr="00DD53C2" w:rsidRDefault="00DD53C2" w:rsidP="00DD53C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D53C2" w:rsidRPr="00DD53C2" w:rsidRDefault="00DD53C2" w:rsidP="00DD53C2">
      <w:pPr>
        <w:spacing w:after="0" w:line="240" w:lineRule="auto"/>
        <w:jc w:val="center"/>
        <w:rPr>
          <w:b/>
          <w:sz w:val="36"/>
          <w:szCs w:val="36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72"/>
          <w:szCs w:val="72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72"/>
          <w:szCs w:val="72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72"/>
          <w:szCs w:val="72"/>
        </w:rPr>
      </w:pPr>
    </w:p>
    <w:p w:rsidR="00DD53C2" w:rsidRPr="00DD53C2" w:rsidRDefault="00DD53C2" w:rsidP="00DD53C2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>Автор: Нысанбаева Альбина Кувашевна</w:t>
      </w:r>
    </w:p>
    <w:p w:rsidR="00DD53C2" w:rsidRPr="00DD53C2" w:rsidRDefault="00DD53C2" w:rsidP="00DD53C2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DD53C2" w:rsidRPr="00DD53C2" w:rsidRDefault="00DD53C2" w:rsidP="00DD53C2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 xml:space="preserve">Филиала МОУ «СОШ п. Горный </w:t>
      </w:r>
    </w:p>
    <w:p w:rsidR="00DD53C2" w:rsidRPr="00DD53C2" w:rsidRDefault="00DD53C2" w:rsidP="00DD53C2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 xml:space="preserve">Краснопартизанского района </w:t>
      </w:r>
    </w:p>
    <w:p w:rsidR="00DD53C2" w:rsidRPr="00DD53C2" w:rsidRDefault="00DD53C2" w:rsidP="00DD53C2">
      <w:pPr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DD53C2">
        <w:rPr>
          <w:rFonts w:ascii="Times New Roman" w:hAnsi="Times New Roman" w:cs="Times New Roman"/>
          <w:sz w:val="28"/>
          <w:szCs w:val="28"/>
        </w:rPr>
        <w:t>Саратовской области» в с. Савельевка</w:t>
      </w:r>
    </w:p>
    <w:p w:rsidR="00DD53C2" w:rsidRDefault="00DD53C2" w:rsidP="00DD53C2">
      <w:pPr>
        <w:spacing w:after="0" w:line="240" w:lineRule="auto"/>
        <w:jc w:val="right"/>
        <w:rPr>
          <w:b/>
          <w:sz w:val="72"/>
          <w:szCs w:val="72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72"/>
          <w:szCs w:val="72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72"/>
          <w:szCs w:val="72"/>
        </w:rPr>
      </w:pPr>
    </w:p>
    <w:p w:rsidR="00DD53C2" w:rsidRDefault="00DD53C2" w:rsidP="00DD53C2">
      <w:pPr>
        <w:spacing w:after="0" w:line="240" w:lineRule="auto"/>
        <w:jc w:val="center"/>
        <w:rPr>
          <w:b/>
          <w:sz w:val="28"/>
          <w:szCs w:val="28"/>
        </w:rPr>
      </w:pPr>
    </w:p>
    <w:p w:rsidR="00DD53C2" w:rsidRDefault="00DD53C2" w:rsidP="00DD53C2">
      <w:pPr>
        <w:spacing w:after="0" w:line="240" w:lineRule="auto"/>
        <w:jc w:val="center"/>
        <w:rPr>
          <w:b/>
        </w:rPr>
      </w:pPr>
    </w:p>
    <w:p w:rsidR="00D73A43" w:rsidRDefault="00D73A43" w:rsidP="00DD53C2">
      <w:pPr>
        <w:spacing w:after="0" w:line="240" w:lineRule="auto"/>
        <w:jc w:val="center"/>
        <w:rPr>
          <w:b/>
        </w:rPr>
      </w:pPr>
    </w:p>
    <w:p w:rsidR="00D73A43" w:rsidRDefault="00D73A43" w:rsidP="00DD53C2">
      <w:pPr>
        <w:spacing w:after="0" w:line="240" w:lineRule="auto"/>
        <w:jc w:val="center"/>
        <w:rPr>
          <w:b/>
        </w:rPr>
      </w:pPr>
    </w:p>
    <w:p w:rsidR="00D73A43" w:rsidRDefault="00D73A43" w:rsidP="00DD53C2">
      <w:pPr>
        <w:spacing w:after="0" w:line="240" w:lineRule="auto"/>
        <w:jc w:val="center"/>
        <w:rPr>
          <w:b/>
        </w:rPr>
      </w:pPr>
    </w:p>
    <w:p w:rsidR="00D73A43" w:rsidRDefault="00D73A43" w:rsidP="00DD53C2">
      <w:pPr>
        <w:spacing w:after="0" w:line="240" w:lineRule="auto"/>
        <w:jc w:val="center"/>
        <w:rPr>
          <w:b/>
        </w:rPr>
      </w:pPr>
    </w:p>
    <w:p w:rsidR="00D73A43" w:rsidRDefault="00D73A43" w:rsidP="00DD53C2">
      <w:pPr>
        <w:spacing w:after="0" w:line="240" w:lineRule="auto"/>
        <w:jc w:val="center"/>
        <w:rPr>
          <w:b/>
        </w:rPr>
      </w:pPr>
    </w:p>
    <w:p w:rsidR="00DD53C2" w:rsidRDefault="00DD53C2" w:rsidP="00DD53C2">
      <w:pPr>
        <w:spacing w:after="0" w:line="240" w:lineRule="auto"/>
        <w:jc w:val="center"/>
        <w:rPr>
          <w:b/>
        </w:rPr>
      </w:pPr>
    </w:p>
    <w:p w:rsidR="00DD53C2" w:rsidRPr="00D73A43" w:rsidRDefault="00D73A43" w:rsidP="00DD53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DD53C2" w:rsidRPr="00D73A4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 урока:</w:t>
      </w:r>
      <w:r w:rsidR="00D775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учащихся с причинами Первой мировой войны,</w:t>
      </w:r>
      <w:r w:rsidR="00153FA1" w:rsidRPr="00153FA1">
        <w:rPr>
          <w:color w:val="000000"/>
          <w:sz w:val="27"/>
          <w:szCs w:val="27"/>
          <w:shd w:val="clear" w:color="auto" w:fill="FFFFFF"/>
        </w:rPr>
        <w:t xml:space="preserve"> </w:t>
      </w:r>
      <w:r w:rsidR="00153FA1" w:rsidRPr="00153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ходом военных действий и итогами войны,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влиянием на социально-экономическое и политическое положение стран, вступивших в войну.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2627AE" w:rsidRPr="002627AE" w:rsidRDefault="002627AE" w:rsidP="002627AE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Познакомить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учащихся с новыми понятиями и определениями.</w:t>
      </w:r>
    </w:p>
    <w:p w:rsidR="002627AE" w:rsidRPr="002627AE" w:rsidRDefault="002627AE" w:rsidP="002627AE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Научить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учащихся работать со статистическим материалом</w:t>
      </w:r>
    </w:p>
    <w:p w:rsidR="002627AE" w:rsidRPr="002627AE" w:rsidRDefault="002627AE" w:rsidP="002627AE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Закрепить навыки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самостоятельной групповой работы учащихся с новым материалом и историческими документами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составления тезисного плана ответа</w:t>
      </w:r>
    </w:p>
    <w:p w:rsidR="002627AE" w:rsidRPr="002627AE" w:rsidRDefault="002627AE" w:rsidP="002627AE">
      <w:pPr>
        <w:numPr>
          <w:ilvl w:val="0"/>
          <w:numId w:val="2"/>
        </w:num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Пробудить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у учащихся чувство сострадания к рядовым участникам военных действий, принявших на свои плечи всю тяжесть беспощадной и кровопролитной войны.</w:t>
      </w:r>
    </w:p>
    <w:p w:rsidR="00153FA1" w:rsidRDefault="00153FA1" w:rsidP="002627AE">
      <w:pPr>
        <w:pStyle w:val="a4"/>
        <w:shd w:val="clear" w:color="auto" w:fill="FFFFFF"/>
        <w:spacing w:before="0" w:beforeAutospacing="0" w:after="96" w:afterAutospacing="0" w:line="192" w:lineRule="atLeast"/>
        <w:ind w:left="720"/>
        <w:rPr>
          <w:rStyle w:val="a5"/>
          <w:sz w:val="28"/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>Тип урока:</w:t>
      </w:r>
      <w:r>
        <w:rPr>
          <w:rStyle w:val="apple-converted-space"/>
          <w:b/>
          <w:bCs/>
          <w:color w:val="000000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  <w:shd w:val="clear" w:color="auto" w:fill="FFFFFF"/>
        </w:rPr>
        <w:t>урок изучения нового материала с фрагментами исследовательской работы</w:t>
      </w:r>
    </w:p>
    <w:p w:rsidR="002627AE" w:rsidRPr="002627AE" w:rsidRDefault="002627AE" w:rsidP="002627AE">
      <w:pPr>
        <w:pStyle w:val="a4"/>
        <w:shd w:val="clear" w:color="auto" w:fill="FFFFFF"/>
        <w:spacing w:before="0" w:beforeAutospacing="0" w:after="96" w:afterAutospacing="0" w:line="192" w:lineRule="atLeast"/>
        <w:ind w:left="720"/>
        <w:rPr>
          <w:sz w:val="28"/>
          <w:szCs w:val="28"/>
        </w:rPr>
      </w:pPr>
      <w:r w:rsidRPr="002627AE">
        <w:rPr>
          <w:rStyle w:val="a5"/>
          <w:sz w:val="28"/>
          <w:szCs w:val="28"/>
        </w:rPr>
        <w:t>Оборудование:</w:t>
      </w:r>
      <w:r w:rsidRPr="002627AE">
        <w:rPr>
          <w:rStyle w:val="apple-converted-space"/>
          <w:sz w:val="28"/>
          <w:szCs w:val="28"/>
        </w:rPr>
        <w:t> </w:t>
      </w:r>
      <w:r w:rsidR="00D7750F">
        <w:rPr>
          <w:rStyle w:val="a6"/>
          <w:bCs/>
          <w:i w:val="0"/>
          <w:sz w:val="28"/>
          <w:szCs w:val="28"/>
        </w:rPr>
        <w:t>презентация</w:t>
      </w:r>
      <w:r w:rsidRPr="002627AE">
        <w:rPr>
          <w:rStyle w:val="apple-converted-space"/>
          <w:sz w:val="28"/>
          <w:szCs w:val="28"/>
        </w:rPr>
        <w:t> </w:t>
      </w:r>
      <w:r w:rsidRPr="002627AE">
        <w:rPr>
          <w:sz w:val="28"/>
          <w:szCs w:val="28"/>
        </w:rPr>
        <w:t>к уроку, иллюстративный материал.</w:t>
      </w:r>
    </w:p>
    <w:p w:rsidR="002627AE" w:rsidRPr="002627AE" w:rsidRDefault="002627AE" w:rsidP="002627AE">
      <w:pPr>
        <w:spacing w:before="100" w:beforeAutospacing="1" w:after="100" w:afterAutospacing="1" w:line="240" w:lineRule="atLeast"/>
        <w:ind w:left="10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7AE" w:rsidRPr="002627AE" w:rsidRDefault="002627AE" w:rsidP="002627AE">
      <w:pPr>
        <w:spacing w:after="12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урока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Вводная беседа. Формулировка темы и цели модульного урока.</w:t>
      </w:r>
    </w:p>
    <w:p w:rsidR="002627AE" w:rsidRPr="002627AE" w:rsidRDefault="002627AE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ХХ века человечество вступило в новый, очень сложный период своего развития, в период глобальных трагедий. Уже с конца XIX столетия многих европейских и русских мыслителей и политических деятелей не покидало ощущение надвигающейся глобальной катастрофы. Мир сотрясали то англо-бурская, то испано-американская, затем русско-японская, итало-турецкая и бесконечные балканские войны, а политическим кризисам, будоражившим Европу, можно было потерять счет. Старый Свет разделился на два враждующих между собой лагеря — Тройственный союз и Антанту. Столкновение между этими группировками было неизбежным, что и произошло летом 1914 года. Но вряд ли кто мог тогда представить, что столкновение интересов выльется не в обычный конфликт, а в конфликт мирового масштаба – Первую мировую войну 1914–1918 годов. Эта война стала прологом потрясений ХХ столетия. События 1914–1918 годов дали начало многим процессам, определившим облик современного мира.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Тема сегодняшнего урока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> : “Россия в Первой мировой войне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”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>( слайд 1)</w:t>
      </w:r>
    </w:p>
    <w:p w:rsidR="002627AE" w:rsidRPr="002627AE" w:rsidRDefault="002627AE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Цель нашего с вами </w:t>
      </w:r>
      <w:r w:rsidR="00D775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урока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подробно познакомиться с </w:t>
      </w:r>
      <w:r w:rsidR="00153F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событиями 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мировой войны. Узнать каковы были цели и планы участников войны, какие события послужили толчком к ее началу, как отнеслись к событиям первой мировой войны различные слои населения воюющих государств.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2)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Повторение и актуализация ранее изученных знаний.</w:t>
      </w:r>
    </w:p>
    <w:p w:rsidR="002627AE" w:rsidRPr="002627AE" w:rsidRDefault="002627AE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перейти к изучению новой темы, давайте вспомним, что мы уже с вами знаем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проверки ваших знаний, предлагаю выполнить письменно следующее задание: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>, 4</w:t>
      </w:r>
      <w:r w:rsidR="007E2CA0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60355" w:rsidRPr="00860355" w:rsidRDefault="002627AE" w:rsidP="00860355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Ответить на вопросы, выбрав правильный вариант из предложенных вариантов ответов.</w:t>
      </w:r>
    </w:p>
    <w:p w:rsidR="00860355" w:rsidRPr="00860355" w:rsidRDefault="00860355" w:rsidP="00860355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after="0" w:line="240" w:lineRule="auto"/>
        <w:ind w:hanging="731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Серебряным веком называют: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 xml:space="preserve">А) начало </w:t>
      </w:r>
      <w:r w:rsidRPr="00860355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60355">
        <w:rPr>
          <w:rFonts w:ascii="Times New Roman" w:eastAsia="Calibri" w:hAnsi="Times New Roman" w:cs="Times New Roman"/>
          <w:sz w:val="28"/>
          <w:szCs w:val="28"/>
        </w:rPr>
        <w:t>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60355">
        <w:rPr>
          <w:rFonts w:ascii="Times New Roman" w:eastAsia="Calibri" w:hAnsi="Times New Roman" w:cs="Times New Roman"/>
          <w:sz w:val="28"/>
          <w:szCs w:val="28"/>
          <w:lang w:val="en-US"/>
        </w:rPr>
        <w:t>XIX</w:t>
      </w:r>
      <w:r w:rsidRPr="00860355">
        <w:rPr>
          <w:rFonts w:ascii="Times New Roman" w:eastAsia="Calibri" w:hAnsi="Times New Roman" w:cs="Times New Roman"/>
          <w:sz w:val="28"/>
          <w:szCs w:val="28"/>
        </w:rPr>
        <w:t xml:space="preserve"> 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 xml:space="preserve">В) конец </w:t>
      </w:r>
      <w:r w:rsidRPr="00860355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860355">
        <w:rPr>
          <w:rFonts w:ascii="Times New Roman" w:eastAsia="Calibri" w:hAnsi="Times New Roman" w:cs="Times New Roman"/>
          <w:sz w:val="28"/>
          <w:szCs w:val="28"/>
        </w:rPr>
        <w:t>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2. Учение о высшей нервной системе, об условных рефлексах разработал: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И.И. Мечников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И.П.Павлов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В.О.Ключевский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3. Выберите лишнее: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Н.А.Бердяев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П.Н.Лебедев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В0 В.С.Соловьев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4. Господствующее направление в литературе Серебряного века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реализм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романтизм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сентиментализм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5. А.П. Чехов написал пьесу: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«Враги»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«Вишневый сад»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«Петербург»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6. Из вышеперечисленного выберите художника Серебряного века: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Н.К.Рерих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Л.Н. Толстой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И.А.. Попов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7. Скульптура Серебряного века была связана с направлением: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акмеизм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символизм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импрессионизм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b/>
          <w:sz w:val="28"/>
          <w:szCs w:val="28"/>
        </w:rPr>
      </w:pPr>
      <w:r w:rsidRPr="00860355">
        <w:rPr>
          <w:rFonts w:ascii="Times New Roman" w:eastAsia="Calibri" w:hAnsi="Times New Roman" w:cs="Times New Roman"/>
          <w:b/>
          <w:sz w:val="28"/>
          <w:szCs w:val="28"/>
        </w:rPr>
        <w:t>8. Область распространения жизни на земле называется: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А) биосфера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Б) ноосфера</w:t>
      </w:r>
    </w:p>
    <w:p w:rsidR="00860355" w:rsidRPr="00860355" w:rsidRDefault="00860355" w:rsidP="00860355">
      <w:pPr>
        <w:spacing w:after="0"/>
        <w:ind w:left="360" w:firstLine="349"/>
        <w:rPr>
          <w:rFonts w:ascii="Times New Roman" w:eastAsia="Calibri" w:hAnsi="Times New Roman" w:cs="Times New Roman"/>
          <w:sz w:val="28"/>
          <w:szCs w:val="28"/>
        </w:rPr>
      </w:pPr>
      <w:r w:rsidRPr="00860355">
        <w:rPr>
          <w:rFonts w:ascii="Times New Roman" w:eastAsia="Calibri" w:hAnsi="Times New Roman" w:cs="Times New Roman"/>
          <w:sz w:val="28"/>
          <w:szCs w:val="28"/>
        </w:rPr>
        <w:t>В) импрессионизм</w:t>
      </w:r>
    </w:p>
    <w:p w:rsidR="00860355" w:rsidRPr="002627AE" w:rsidRDefault="00860355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7AE" w:rsidRPr="002627AE" w:rsidRDefault="002627AE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Итак, мы с вами видим, что к 1914 году крайне обострилась международная обстановка. Этому способствовало усиление борьбы между странами за рынки сбыта и политическое влияние в мире.</w:t>
      </w:r>
    </w:p>
    <w:p w:rsidR="002627AE" w:rsidRPr="002627AE" w:rsidRDefault="002627AE" w:rsidP="00D7750F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в начале XX в. оформились блоки стран – участниц Первой мировой войны. С одной стороны это были Германия, Австро-Венгрия, Италия, оформившиеся в Тройственный союз (1882), и с другой – Англия, Франция и Россия, создавшие Антанту (1904–19</w:t>
      </w:r>
      <w:r w:rsidR="00D7750F">
        <w:rPr>
          <w:rFonts w:ascii="Times New Roman" w:eastAsia="Times New Roman" w:hAnsi="Times New Roman" w:cs="Times New Roman"/>
          <w:sz w:val="28"/>
          <w:szCs w:val="28"/>
          <w:lang w:eastAsia="ru-RU"/>
        </w:rPr>
        <w:t>07). Ведущую роль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играли соответственно Германия и Англия. Конфликт между этими двумя государствами и привел к конфронтации сил в Европе вылившейся в будущем в Первую мировою войну. Особенностью этого военного конфликта было то, что впервые в истории он охватил все европейские державы.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Разбор нового материала – работа в группах по предложенным заданиям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Следующий этап работы начинается с того, что учащиеся делятся на 4 группы. 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зависимости от полученного задания, учащиеся ис</w:t>
      </w:r>
      <w:r w:rsidR="00153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пользуют в работе учебный</w:t>
      </w: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материал</w:t>
      </w:r>
      <w:r w:rsidR="00153FA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получили задание. Перед каждой группой стоит своя задача, которую ей необходимо решить. Результатом вашей работы должен стать тезисный план ответа по проблеме, над которой работает группа. Ваши планы помогут нам в дальнейшей работе по теме.</w:t>
      </w:r>
      <w:r w:rsidR="007E2C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6</w:t>
      </w:r>
      <w:r w:rsidR="0086035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для группы № 1.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Согласны ли вы с мнением французского историка Л. Февра, который так высказывался о причинах первой мировой войны: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“Немало давнишних войн было, если докопаться до сути вещей, войнами за соль, перец или селедку...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Несомненно ... что именно проблемами полезных ископаемых, горючего, сырья, рынков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сбыта и промышленных кредитов определялись действия людей и стран, вступивших в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войну в 1914г…”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главные причины войны. Раскройте их более подробно.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цели преследовала каждая из стран участниц Первой мировой войны?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Структурируйте свой ответ. Воспользуйтесь данной таблицей.</w:t>
      </w:r>
    </w:p>
    <w:tbl>
      <w:tblPr>
        <w:tblW w:w="0" w:type="auto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26"/>
        <w:gridCol w:w="5045"/>
        <w:gridCol w:w="3992"/>
      </w:tblGrid>
      <w:tr w:rsidR="002627AE" w:rsidRPr="002627AE" w:rsidTr="002627AE"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Страны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Стратегические цели стран – участниц военных действий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Территории, которыми стремились овладеть</w:t>
            </w:r>
          </w:p>
        </w:tc>
      </w:tr>
      <w:tr w:rsidR="002627AE" w:rsidRPr="002627AE" w:rsidTr="002627AE"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153FA1">
        <w:trPr>
          <w:trHeight w:val="23"/>
        </w:trPr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Какой характер носила Первая мировая война?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для группы № 2.</w:t>
      </w:r>
    </w:p>
    <w:p w:rsidR="00153FA1" w:rsidRPr="00153FA1" w:rsidRDefault="00860355" w:rsidP="00153FA1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- Отношение народа и партий к войне</w:t>
      </w:r>
      <w:r w:rsidR="00153FA1" w:rsidRPr="00153F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153FA1" w:rsidRDefault="00153FA1" w:rsidP="00153FA1">
      <w:pPr>
        <w:spacing w:after="12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627AE" w:rsidRPr="00153F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для группы № 3</w:t>
      </w:r>
    </w:p>
    <w:p w:rsidR="002627AE" w:rsidRPr="00153FA1" w:rsidRDefault="00153FA1" w:rsidP="00153FA1">
      <w:pPr>
        <w:spacing w:after="12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A6520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 w:rsidRPr="00153F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оенные действия в 1915-1916 гг.</w:t>
      </w:r>
      <w:r w:rsidRPr="00153FA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2627AE" w:rsidRPr="00153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для группы № 4.</w:t>
      </w:r>
    </w:p>
    <w:p w:rsidR="00153FA1" w:rsidRPr="00153FA1" w:rsidRDefault="00153FA1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FA1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- </w:t>
      </w:r>
      <w:r w:rsidR="00A65203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Перестройка экономики. </w:t>
      </w:r>
      <w:r w:rsidR="00A6520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ойна и общество.</w:t>
      </w:r>
    </w:p>
    <w:p w:rsidR="002627AE" w:rsidRPr="007E2CA0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Обобщение полученных знаний.</w:t>
      </w:r>
      <w:r w:rsidR="007E2C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E2CA0" w:rsidRPr="007E2C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(Слайды 7-25)</w:t>
      </w:r>
    </w:p>
    <w:p w:rsidR="002627AE" w:rsidRPr="002627AE" w:rsidRDefault="002627AE" w:rsidP="00A65203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окончанию работы в группах проходит общее обсуждение, выполнение заданий по изученному материалу, закрепление полученных знаний.</w:t>
      </w:r>
    </w:p>
    <w:p w:rsidR="002627AE" w:rsidRPr="002627AE" w:rsidRDefault="002627AE" w:rsidP="00A65203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Итак, сегодня на уроке мы с вами узнали</w:t>
      </w: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Первая мировая война, начавшаяся 19 июля 1914 г., была порождена острыми противоречиями между основными европейскими капиталистическими государствами в ходе борьбы за рынки сбыта, источники сырья и сферы приложения капитала, а также за передел уже поделенного мира.</w:t>
      </w:r>
    </w:p>
    <w:p w:rsidR="002627AE" w:rsidRPr="002627AE" w:rsidRDefault="002627AE" w:rsidP="00A65203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Первопричиной подготовки и развязывания мировой войны 1914–1918 гг. явилось стремление Германской империи силой оружия установить свое господствующее положение в Европе и мире и, с другой стороны, решимость сторон Тройственного согласия (Антанты) не допустить подобного исхода.</w:t>
      </w:r>
    </w:p>
    <w:p w:rsidR="00A65203" w:rsidRPr="00A65203" w:rsidRDefault="002627AE" w:rsidP="00A65203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началу боевых действий оба блока развернули миллионные армии и создали развитую военную промышленность. Однако, недооценили экономические и военные возможности своих противников. Обе противоборствующие стороны готовились к скоротечной войне продолжительностью не более 6-8 месяцев, а в итоге война длилась более четырех лет, и привела к огромным</w:t>
      </w:r>
      <w:r w:rsidR="00A65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материальным и людским потерям.</w:t>
      </w:r>
    </w:p>
    <w:p w:rsidR="00A65203" w:rsidRPr="00A65203" w:rsidRDefault="00A65203" w:rsidP="00A65203">
      <w:pPr>
        <w:ind w:left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A65203">
        <w:rPr>
          <w:rFonts w:ascii="Times New Roman" w:hAnsi="Times New Roman" w:cs="Times New Roman"/>
          <w:bCs/>
          <w:iCs/>
          <w:sz w:val="28"/>
          <w:szCs w:val="28"/>
        </w:rPr>
        <w:t xml:space="preserve">-Таким образом, в </w:t>
      </w:r>
      <w:smartTag w:uri="urn:schemas-microsoft-com:office:smarttags" w:element="metricconverter">
        <w:smartTagPr>
          <w:attr w:name="ProductID" w:val="1914 г"/>
        </w:smartTagPr>
        <w:r w:rsidRPr="00A65203">
          <w:rPr>
            <w:rFonts w:ascii="Times New Roman" w:hAnsi="Times New Roman" w:cs="Times New Roman"/>
            <w:bCs/>
            <w:iCs/>
            <w:sz w:val="28"/>
            <w:szCs w:val="28"/>
          </w:rPr>
          <w:t>1914 г</w:t>
        </w:r>
      </w:smartTag>
      <w:r w:rsidRPr="00A65203">
        <w:rPr>
          <w:rFonts w:ascii="Times New Roman" w:hAnsi="Times New Roman" w:cs="Times New Roman"/>
          <w:bCs/>
          <w:iCs/>
          <w:sz w:val="28"/>
          <w:szCs w:val="28"/>
        </w:rPr>
        <w:t>. Россия была втянута в мировую войну, к которой она была не готова. Поражение русской армии и утрата авторитета правящими кругами привели к новому витку противостояния между властью и обществом.</w:t>
      </w:r>
      <w:r w:rsidR="007E2CA0">
        <w:rPr>
          <w:rFonts w:ascii="Times New Roman" w:hAnsi="Times New Roman" w:cs="Times New Roman"/>
          <w:bCs/>
          <w:iCs/>
          <w:sz w:val="28"/>
          <w:szCs w:val="28"/>
        </w:rPr>
        <w:t xml:space="preserve"> (слайд 26)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Рефлексия – самооценка работы на уроке.</w:t>
      </w:r>
    </w:p>
    <w:p w:rsidR="002627AE" w:rsidRPr="002627AE" w:rsidRDefault="002627AE" w:rsidP="002627AE">
      <w:pPr>
        <w:spacing w:after="12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7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урок подошел к концу. И логическим его завершением должно быть подведение итогов вашей работы. Оцените свою работу на уроке с помощью таблицы:</w:t>
      </w:r>
    </w:p>
    <w:tbl>
      <w:tblPr>
        <w:tblW w:w="0" w:type="auto"/>
        <w:tblInd w:w="72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77"/>
        <w:gridCol w:w="1266"/>
        <w:gridCol w:w="1163"/>
        <w:gridCol w:w="2679"/>
      </w:tblGrid>
      <w:tr w:rsidR="002627AE" w:rsidRPr="002627AE" w:rsidTr="002627AE">
        <w:tc>
          <w:tcPr>
            <w:tcW w:w="4377" w:type="dxa"/>
            <w:vMerge w:val="restart"/>
            <w:vAlign w:val="center"/>
            <w:hideMark/>
          </w:tcPr>
          <w:p w:rsidR="002627AE" w:rsidRPr="002627AE" w:rsidRDefault="002627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Оценить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2627AE" w:rsidRPr="002627AE" w:rsidRDefault="002627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Параметры оценки</w:t>
            </w:r>
          </w:p>
        </w:tc>
      </w:tr>
      <w:tr w:rsidR="002627AE" w:rsidRPr="002627AE" w:rsidTr="002627AE">
        <w:tc>
          <w:tcPr>
            <w:tcW w:w="0" w:type="auto"/>
            <w:vMerge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2627AE" w:rsidRPr="002627AE" w:rsidTr="002627AE">
        <w:tc>
          <w:tcPr>
            <w:tcW w:w="4377" w:type="dxa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знаний по пройденному материалу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4377" w:type="dxa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работу своей группы в целом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4377" w:type="dxa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свою работу в группе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7AE" w:rsidRPr="002627AE" w:rsidTr="002627AE">
        <w:tc>
          <w:tcPr>
            <w:tcW w:w="4377" w:type="dxa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усвоения нового материала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627AE" w:rsidRPr="002627AE" w:rsidTr="002627AE">
        <w:tc>
          <w:tcPr>
            <w:tcW w:w="4377" w:type="dxa"/>
            <w:vAlign w:val="center"/>
            <w:hideMark/>
          </w:tcPr>
          <w:p w:rsidR="002627AE" w:rsidRPr="002627AE" w:rsidRDefault="00262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7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работу на протяжении всего урока</w:t>
            </w: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2627AE" w:rsidRPr="002627AE" w:rsidRDefault="002627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5203" w:rsidRPr="007E2CA0" w:rsidRDefault="00A65203" w:rsidP="00A65203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65203">
        <w:rPr>
          <w:rFonts w:ascii="Times New Roman" w:hAnsi="Times New Roman" w:cs="Times New Roman"/>
          <w:b/>
          <w:sz w:val="28"/>
          <w:szCs w:val="28"/>
        </w:rPr>
        <w:t>. Домашнее задание.</w:t>
      </w:r>
      <w:r w:rsidR="007E2C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CA0" w:rsidRPr="007E2CA0">
        <w:rPr>
          <w:rFonts w:ascii="Times New Roman" w:hAnsi="Times New Roman" w:cs="Times New Roman"/>
          <w:sz w:val="28"/>
          <w:szCs w:val="28"/>
        </w:rPr>
        <w:t>(слайд 27)</w:t>
      </w:r>
    </w:p>
    <w:p w:rsidR="00A65203" w:rsidRPr="00A65203" w:rsidRDefault="00A65203" w:rsidP="00A65203">
      <w:pPr>
        <w:ind w:left="709"/>
        <w:rPr>
          <w:rFonts w:ascii="Times New Roman" w:hAnsi="Times New Roman" w:cs="Times New Roman"/>
          <w:sz w:val="28"/>
          <w:szCs w:val="28"/>
        </w:rPr>
      </w:pPr>
      <w:r w:rsidRPr="00A65203">
        <w:rPr>
          <w:rFonts w:ascii="Times New Roman" w:hAnsi="Times New Roman" w:cs="Times New Roman"/>
          <w:sz w:val="28"/>
          <w:szCs w:val="28"/>
        </w:rPr>
        <w:t xml:space="preserve"> Параграф № 9. </w:t>
      </w:r>
    </w:p>
    <w:p w:rsidR="002627AE" w:rsidRPr="002627AE" w:rsidRDefault="002627AE" w:rsidP="002627AE">
      <w:pPr>
        <w:rPr>
          <w:rFonts w:ascii="Times New Roman" w:hAnsi="Times New Roman" w:cs="Times New Roman"/>
          <w:sz w:val="28"/>
          <w:szCs w:val="28"/>
        </w:rPr>
      </w:pPr>
    </w:p>
    <w:p w:rsidR="00FE24D4" w:rsidRPr="002627AE" w:rsidRDefault="00FE24D4">
      <w:pPr>
        <w:rPr>
          <w:rFonts w:ascii="Times New Roman" w:hAnsi="Times New Roman" w:cs="Times New Roman"/>
          <w:sz w:val="28"/>
          <w:szCs w:val="28"/>
        </w:rPr>
      </w:pPr>
    </w:p>
    <w:sectPr w:rsidR="00FE24D4" w:rsidRPr="002627AE" w:rsidSect="00DD53C2">
      <w:pgSz w:w="11906" w:h="16838"/>
      <w:pgMar w:top="567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50CE4"/>
    <w:multiLevelType w:val="multilevel"/>
    <w:tmpl w:val="801C4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521E3E"/>
    <w:multiLevelType w:val="multilevel"/>
    <w:tmpl w:val="B9C0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814D87"/>
    <w:multiLevelType w:val="hybridMultilevel"/>
    <w:tmpl w:val="EB968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1D3F82"/>
    <w:multiLevelType w:val="multilevel"/>
    <w:tmpl w:val="1A0A3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627AE"/>
    <w:rsid w:val="000A11FE"/>
    <w:rsid w:val="00115796"/>
    <w:rsid w:val="00153FA1"/>
    <w:rsid w:val="002627AE"/>
    <w:rsid w:val="002B26D6"/>
    <w:rsid w:val="007E2CA0"/>
    <w:rsid w:val="00860355"/>
    <w:rsid w:val="00A65203"/>
    <w:rsid w:val="00C600B8"/>
    <w:rsid w:val="00C826A0"/>
    <w:rsid w:val="00D73A43"/>
    <w:rsid w:val="00D7750F"/>
    <w:rsid w:val="00DD53C2"/>
    <w:rsid w:val="00EF36FE"/>
    <w:rsid w:val="00FE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AE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627A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62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627AE"/>
    <w:rPr>
      <w:b/>
      <w:bCs/>
    </w:rPr>
  </w:style>
  <w:style w:type="character" w:customStyle="1" w:styleId="apple-converted-space">
    <w:name w:val="apple-converted-space"/>
    <w:basedOn w:val="a0"/>
    <w:rsid w:val="002627AE"/>
  </w:style>
  <w:style w:type="character" w:styleId="a6">
    <w:name w:val="Emphasis"/>
    <w:basedOn w:val="a0"/>
    <w:uiPriority w:val="20"/>
    <w:qFormat/>
    <w:rsid w:val="002627AE"/>
    <w:rPr>
      <w:i/>
      <w:iCs/>
    </w:rPr>
  </w:style>
  <w:style w:type="paragraph" w:styleId="a7">
    <w:name w:val="List Paragraph"/>
    <w:basedOn w:val="a"/>
    <w:uiPriority w:val="34"/>
    <w:qFormat/>
    <w:rsid w:val="00153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Пользователь Windows</cp:lastModifiedBy>
  <cp:revision>8</cp:revision>
  <dcterms:created xsi:type="dcterms:W3CDTF">2015-11-24T05:41:00Z</dcterms:created>
  <dcterms:modified xsi:type="dcterms:W3CDTF">2018-07-24T18:47:00Z</dcterms:modified>
</cp:coreProperties>
</file>