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Муниципальное бюджетное дошкольное образовательное учреждение детский сад </w:t>
      </w:r>
      <w:r w:rsidRPr="00FF2F9A"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F2F9A">
        <w:rPr>
          <w:rFonts w:ascii="Times New Roman" w:hAnsi="Times New Roman" w:cs="Times New Roman"/>
          <w:color w:val="000000"/>
          <w:sz w:val="28"/>
          <w:szCs w:val="28"/>
        </w:rPr>
        <w:t xml:space="preserve">13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общеразвивающего вида</w:t>
      </w:r>
    </w:p>
    <w:p w:rsidR="006633AA" w:rsidRPr="00FF2F9A" w:rsidRDefault="00663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color w:val="000000"/>
          <w:sz w:val="48"/>
          <w:szCs w:val="48"/>
        </w:rPr>
        <w:t>Проект</w:t>
      </w:r>
    </w:p>
    <w:p w:rsidR="006633AA" w:rsidRPr="00FF2F9A" w:rsidRDefault="006633A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color w:val="000000"/>
          <w:sz w:val="40"/>
          <w:szCs w:val="40"/>
        </w:rPr>
        <w:t>Тема:</w:t>
      </w: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  <w:t xml:space="preserve"> </w:t>
      </w:r>
      <w:r w:rsidRPr="00FF2F9A">
        <w:rPr>
          <w:rFonts w:ascii="Comic Sans MS" w:hAnsi="Comic Sans MS" w:cs="Comic Sans MS"/>
          <w:b/>
          <w:bCs/>
          <w:color w:val="000000"/>
          <w:sz w:val="44"/>
          <w:szCs w:val="44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44"/>
          <w:szCs w:val="44"/>
        </w:rPr>
        <w:t>Я расту здоровым</w:t>
      </w:r>
      <w:r w:rsidRPr="00FF2F9A">
        <w:rPr>
          <w:rFonts w:ascii="Comic Sans MS" w:hAnsi="Comic Sans MS" w:cs="Comic Sans MS"/>
          <w:b/>
          <w:bCs/>
          <w:color w:val="000000"/>
          <w:sz w:val="44"/>
          <w:szCs w:val="44"/>
        </w:rPr>
        <w:t>»</w:t>
      </w:r>
    </w:p>
    <w:p w:rsidR="006633AA" w:rsidRPr="00FF2F9A" w:rsidRDefault="006633AA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633AA" w:rsidRDefault="006633A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color w:val="000000"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  <w:t xml:space="preserve">Вид: </w:t>
      </w:r>
      <w:r>
        <w:rPr>
          <w:rFonts w:ascii="Times New Roman CYR" w:hAnsi="Times New Roman CYR" w:cs="Times New Roman CYR"/>
          <w:color w:val="000000"/>
          <w:sz w:val="32"/>
          <w:szCs w:val="32"/>
        </w:rPr>
        <w:t>практико-ориентированный</w:t>
      </w:r>
    </w:p>
    <w:p w:rsidR="006633AA" w:rsidRDefault="006633A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color w:val="000000"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  <w:t>Продолжительность проекта:</w:t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32"/>
          <w:szCs w:val="32"/>
        </w:rPr>
        <w:t xml:space="preserve">краткосрочный  </w:t>
      </w:r>
    </w:p>
    <w:p w:rsidR="006633AA" w:rsidRDefault="006633A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(</w:t>
      </w:r>
      <w:r>
        <w:rPr>
          <w:rFonts w:ascii="Times New Roman CYR" w:hAnsi="Times New Roman CYR" w:cs="Times New Roman CYR"/>
          <w:color w:val="000000"/>
          <w:sz w:val="32"/>
          <w:szCs w:val="32"/>
        </w:rPr>
        <w:t>первая - третья недели октября)</w:t>
      </w:r>
    </w:p>
    <w:p w:rsidR="006633AA" w:rsidRDefault="004D7F3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40"/>
          <w:szCs w:val="40"/>
          <w:lang w:val="en-US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6515100" cy="3629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3AA" w:rsidRDefault="006633A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г.Чехов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Содержание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Подготовительный этап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Актуальность проблемы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231F20"/>
          <w:sz w:val="24"/>
          <w:szCs w:val="24"/>
        </w:rPr>
      </w:pPr>
      <w:r>
        <w:rPr>
          <w:rFonts w:ascii="Times New Roman CYR" w:hAnsi="Times New Roman CYR" w:cs="Times New Roman CYR"/>
          <w:color w:val="231F20"/>
          <w:sz w:val="24"/>
          <w:szCs w:val="24"/>
        </w:rPr>
        <w:t xml:space="preserve">Физическое развитие очень важно для здоровья детей, потому что позволяет реализовать их врожденное стремление к движению. Становление детской идентичности, образа </w:t>
      </w:r>
      <w:r w:rsidRPr="00FF2F9A">
        <w:rPr>
          <w:rFonts w:ascii="Times New Roman" w:hAnsi="Times New Roman" w:cs="Times New Roman"/>
          <w:color w:val="231F2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231F20"/>
          <w:sz w:val="24"/>
          <w:szCs w:val="24"/>
        </w:rPr>
        <w:t>Я</w:t>
      </w:r>
      <w:r w:rsidRPr="00FF2F9A">
        <w:rPr>
          <w:rFonts w:ascii="Times New Roman" w:hAnsi="Times New Roman" w:cs="Times New Roman"/>
          <w:color w:val="231F2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231F20"/>
          <w:sz w:val="24"/>
          <w:szCs w:val="24"/>
        </w:rPr>
        <w:t>тесно связано с физическим развитием ребенка, с его ловкостью, подвижностью, активностью.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231F20"/>
          <w:sz w:val="24"/>
          <w:szCs w:val="24"/>
        </w:rPr>
      </w:pPr>
      <w:r>
        <w:rPr>
          <w:rFonts w:ascii="Times New Roman CYR" w:hAnsi="Times New Roman CYR" w:cs="Times New Roman CYR"/>
          <w:color w:val="231F20"/>
          <w:sz w:val="24"/>
          <w:szCs w:val="24"/>
        </w:rPr>
        <w:t>Необходимо стимулировать физическое развитие детей, важно ежедневно предоставлять детям возможность активно двигаться, обучать детей правилам безопасности, создавать доброжелательную атмосферу эмоционального принятия, способствующую проявлениям активности всех детей (в том числе и менее активных) в двигательной сфере, использовать различные методы обучения, помогающие детям с разным уровнем физического развития с удовольствием бегать, лазать, прыгать.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Цель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color w:val="231F20"/>
          <w:sz w:val="24"/>
          <w:szCs w:val="24"/>
        </w:rPr>
        <w:t>Формирование у детей начальных представлений о здоровом образе жизни.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Задачи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231F20"/>
          <w:sz w:val="24"/>
          <w:szCs w:val="24"/>
        </w:rPr>
      </w:pPr>
      <w:r>
        <w:rPr>
          <w:rFonts w:ascii="Times New Roman CYR" w:hAnsi="Times New Roman CYR" w:cs="Times New Roman CYR"/>
          <w:color w:val="231F20"/>
          <w:sz w:val="24"/>
          <w:szCs w:val="24"/>
        </w:rPr>
        <w:t>Сохранение, укрепление и охрана здоровья детей; повышение умственной и физической работоспособности, предупреждение утомления.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231F20"/>
          <w:sz w:val="24"/>
          <w:szCs w:val="24"/>
        </w:rPr>
      </w:pPr>
      <w:r>
        <w:rPr>
          <w:rFonts w:ascii="Times New Roman CYR" w:hAnsi="Times New Roman CYR" w:cs="Times New Roman CYR"/>
          <w:color w:val="231F20"/>
          <w:sz w:val="24"/>
          <w:szCs w:val="24"/>
        </w:rPr>
        <w:t>Обеспечение гармоничного физического развития, совершенствование умений и навыков в основных видах движений, воспитание красоты, грациозности, выразительности движений, формирование правильной осанки.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231F20"/>
          <w:sz w:val="24"/>
          <w:szCs w:val="24"/>
        </w:rPr>
      </w:pPr>
      <w:r>
        <w:rPr>
          <w:rFonts w:ascii="Times New Roman CYR" w:hAnsi="Times New Roman CYR" w:cs="Times New Roman CYR"/>
          <w:color w:val="231F20"/>
          <w:sz w:val="24"/>
          <w:szCs w:val="24"/>
        </w:rPr>
        <w:t>Формирование потребности в ежедневной двигательной деятельности. Развитие инициативы, самостоятельности и творчества в двигательной активности, способности к самоконтролю, самооценке при выполнении движений.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231F20"/>
          <w:sz w:val="24"/>
          <w:szCs w:val="24"/>
        </w:rPr>
      </w:pPr>
      <w:r>
        <w:rPr>
          <w:rFonts w:ascii="Times New Roman CYR" w:hAnsi="Times New Roman CYR" w:cs="Times New Roman CYR"/>
          <w:color w:val="231F20"/>
          <w:sz w:val="24"/>
          <w:szCs w:val="24"/>
        </w:rPr>
        <w:t>Развитие интереса к участию в подвижных и спортивных играх и физических упражнениях, активности в самостоятельной двигательной деятельности; интереса и любви к спорту.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Ожидаемый результат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231F20"/>
          <w:sz w:val="24"/>
          <w:szCs w:val="24"/>
        </w:rPr>
      </w:pPr>
      <w:r>
        <w:rPr>
          <w:rFonts w:ascii="Times New Roman CYR" w:hAnsi="Times New Roman CYR" w:cs="Times New Roman CYR"/>
          <w:color w:val="231F20"/>
          <w:sz w:val="24"/>
          <w:szCs w:val="24"/>
        </w:rPr>
        <w:t xml:space="preserve">У детей сформированы представления о себе как о человеке; об основных частях тела человека, их назначении. Знают своё имя, имена членов семьи. Сформированы навыки называть воспитателя по имени и отчеству. Присутствует  первичное понимание того, что такое хорошо и что такое плохо; начальные представления о здоровом образе жизни. 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Организационный этап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Участники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Воспитатели, дети, родители, музыкальные руководители, инструктор по физкультуре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Условия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F2F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Создание предметно-развивающей среды; подбор материала: методическая литература, художественная литература, подбор дидактических игр; музыкальное сопровождение, материальное оснащение; конспекты непосредственно образовательной деятельности, сценарии бесед, конкурсов по теме проекта. 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FF2F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Практический этап</w:t>
      </w:r>
    </w:p>
    <w:p w:rsidR="006633AA" w:rsidRPr="00FF2F9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F9A" w:rsidRDefault="00FF2F9A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FF2F9A" w:rsidRDefault="00FF2F9A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FF2F9A" w:rsidRDefault="00FF2F9A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FF2F9A" w:rsidRDefault="00FF2F9A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6633AA" w:rsidRDefault="006633AA">
      <w:pPr>
        <w:widowControl w:val="0"/>
        <w:autoSpaceDE w:val="0"/>
        <w:autoSpaceDN w:val="0"/>
        <w:adjustRightInd w:val="0"/>
        <w:spacing w:after="160" w:line="259" w:lineRule="atLeas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Организация проектной деятельности в младшей группе, в средней группе, в старшей группе, в подготовительной к школе группе.</w:t>
      </w:r>
    </w:p>
    <w:tbl>
      <w:tblPr>
        <w:tblW w:w="0" w:type="auto"/>
        <w:tblInd w:w="-351" w:type="dxa"/>
        <w:tblLayout w:type="fixed"/>
        <w:tblLook w:val="0000"/>
      </w:tblPr>
      <w:tblGrid>
        <w:gridCol w:w="708"/>
        <w:gridCol w:w="2267"/>
        <w:gridCol w:w="2979"/>
        <w:gridCol w:w="3118"/>
        <w:gridCol w:w="3119"/>
        <w:gridCol w:w="3118"/>
      </w:tblGrid>
      <w:tr w:rsidR="006633A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8" w:type="dxa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vAlign w:val="center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Сро- ки</w:t>
            </w:r>
          </w:p>
        </w:tc>
        <w:tc>
          <w:tcPr>
            <w:tcW w:w="2267" w:type="dxa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vAlign w:val="center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Образовательные области</w:t>
            </w:r>
          </w:p>
        </w:tc>
        <w:tc>
          <w:tcPr>
            <w:tcW w:w="12334" w:type="dxa"/>
            <w:gridSpan w:val="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vAlign w:val="center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Возрастные группы</w:t>
            </w:r>
          </w:p>
        </w:tc>
      </w:tr>
      <w:tr w:rsidR="006633AA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7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vAlign w:val="center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vAlign w:val="center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младшая группа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vAlign w:val="center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средняя группа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vAlign w:val="center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старшая группа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vAlign w:val="center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подготовительная группа</w:t>
            </w:r>
          </w:p>
        </w:tc>
      </w:tr>
      <w:tr w:rsidR="006633AA" w:rsidRPr="00FF2F9A" w:rsidTr="00FF2F9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8" w:type="dxa"/>
            <w:vMerge w:val="restar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  <w:textDirection w:val="btLr"/>
          </w:tcPr>
          <w:p w:rsidR="006633AA" w:rsidRDefault="006633AA" w:rsidP="00FF2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недели</w:t>
            </w: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334" w:type="dxa"/>
            <w:gridSpan w:val="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F2F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блок: Непрерывная  образовательная деятельность</w:t>
            </w:r>
          </w:p>
        </w:tc>
      </w:tr>
      <w:tr w:rsidR="006633AA">
        <w:tblPrEx>
          <w:tblCellMar>
            <w:top w:w="0" w:type="dxa"/>
            <w:bottom w:w="0" w:type="dxa"/>
          </w:tblCellMar>
        </w:tblPrEx>
        <w:trPr>
          <w:trHeight w:val="1158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Ознакомление с предметным окружением, социальным миром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 CYR" w:hAnsi="Times New Roman CYR" w:cs="Times New Roman CYR"/>
              </w:rPr>
              <w:t>Вот какие у нас игрушки" Голицына с.5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 CYR" w:hAnsi="Times New Roman CYR" w:cs="Times New Roman CYR"/>
              </w:rPr>
              <w:t>Что могут делать игрушки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Голицына с.9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Вот какая наша группа</w:t>
            </w:r>
            <w:r w:rsidRPr="00FF2F9A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 CYR" w:hAnsi="Times New Roman CYR" w:cs="Times New Roman CYR"/>
              </w:rPr>
              <w:t xml:space="preserve"> Голицына с.15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 CYR" w:hAnsi="Times New Roman CYR" w:cs="Times New Roman CYR"/>
              </w:rPr>
              <w:t>Прохождение экологической тропы.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Соломенникова, т.3, стр.33.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Петрушка идет трудиться</w:t>
            </w:r>
            <w:r w:rsidRPr="00FF2F9A">
              <w:rPr>
                <w:rFonts w:ascii="Times New Roman" w:hAnsi="Times New Roman" w:cs="Times New Roman"/>
              </w:rPr>
              <w:t xml:space="preserve">». 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Дыбина, т.3, стр.21.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 CYR" w:hAnsi="Times New Roman CYR" w:cs="Times New Roman CYR"/>
              </w:rPr>
              <w:t>Знакомство с декоративными птицами.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Соломенникова, т.4, стр.36.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Что предмет расскажет о себе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Дыбина, т.3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highlight w:val="white"/>
              </w:rPr>
            </w:pPr>
            <w:r>
              <w:rPr>
                <w:rFonts w:ascii="Times New Roman CYR" w:hAnsi="Times New Roman CYR" w:cs="Times New Roman CYR"/>
                <w:color w:val="000000"/>
                <w:highlight w:val="white"/>
              </w:rPr>
              <w:t>Экологическая тропа осенью (на улице)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  <w:highlight w:val="white"/>
              </w:rPr>
              <w:t>О.А. Соломенникова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 дружбе и друзьях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Дыбина, т.4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highlight w:val="white"/>
              </w:rPr>
            </w:pPr>
            <w:r w:rsidRPr="00FF2F9A">
              <w:rPr>
                <w:rFonts w:ascii="Times New Roman" w:hAnsi="Times New Roman" w:cs="Times New Roman"/>
                <w:color w:val="000000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highlight w:val="white"/>
              </w:rPr>
              <w:t>Удивительные предметы</w:t>
            </w:r>
            <w:r w:rsidRPr="00FF2F9A">
              <w:rPr>
                <w:rFonts w:ascii="Times New Roman" w:hAnsi="Times New Roman" w:cs="Times New Roman"/>
                <w:color w:val="000000"/>
                <w:highlight w:val="white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Дыбина, т.3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highlight w:val="white"/>
              </w:rPr>
            </w:pPr>
            <w:r w:rsidRPr="00FF2F9A">
              <w:rPr>
                <w:rFonts w:ascii="Times New Roman" w:hAnsi="Times New Roman" w:cs="Times New Roman"/>
                <w:color w:val="000000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highlight w:val="white"/>
              </w:rPr>
              <w:t>Дары щедрой осени. Витамины на нашем столе</w:t>
            </w:r>
            <w:r w:rsidRPr="00FF2F9A">
              <w:rPr>
                <w:rFonts w:ascii="Times New Roman" w:hAnsi="Times New Roman" w:cs="Times New Roman"/>
                <w:color w:val="000000"/>
                <w:highlight w:val="white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  <w:highlight w:val="white"/>
              </w:rPr>
              <w:t>Соломенникова</w:t>
            </w:r>
            <w:r>
              <w:rPr>
                <w:rFonts w:ascii="Times New Roman CYR" w:hAnsi="Times New Roman CYR" w:cs="Times New Roman CYR"/>
              </w:rPr>
              <w:t>, стр.33, т 2.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highlight w:val="white"/>
              </w:rPr>
            </w:pPr>
            <w:r w:rsidRPr="00FF2F9A">
              <w:rPr>
                <w:rFonts w:ascii="Times New Roman" w:hAnsi="Times New Roman" w:cs="Times New Roman"/>
                <w:color w:val="000000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highlight w:val="white"/>
              </w:rPr>
              <w:t>Как хорошо у нас в саду</w:t>
            </w:r>
            <w:r w:rsidRPr="00FF2F9A">
              <w:rPr>
                <w:rFonts w:ascii="Times New Roman" w:hAnsi="Times New Roman" w:cs="Times New Roman"/>
                <w:color w:val="000000"/>
                <w:highlight w:val="white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Дыбина, т.4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 CYR" w:hAnsi="Times New Roman CYR" w:cs="Times New Roman CYR"/>
                <w:highlight w:val="white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Развитие познавательно-исследовательской деятельности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Конструктивно-модельная деятельность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Узнаем, какая вода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Что в пакете?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Окрашивание воды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Куда пропала лужа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Игры с соломинкой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Игры с воздушным шариком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Надувание мыльных пузырей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Лёгкий-тяжёлый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Что звучит?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Чудесный мешочек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Вода прозрачная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 воды нет вкуса и запаха</w:t>
            </w:r>
            <w:r w:rsidRPr="00FF2F9A">
              <w:rPr>
                <w:rFonts w:ascii="Times New Roman" w:hAnsi="Times New Roman" w:cs="Times New Roman"/>
              </w:rPr>
              <w:t>».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Вода может течь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 xml:space="preserve">В воде некоторые вещества растворяются, некоторые </w:t>
            </w:r>
            <w:r>
              <w:rPr>
                <w:rFonts w:ascii="Times New Roman" w:hAnsi="Times New Roman" w:cs="Times New Roman"/>
              </w:rPr>
              <w:t>–</w:t>
            </w:r>
            <w:r w:rsidRPr="00FF2F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не растворяются</w:t>
            </w:r>
            <w:r w:rsidRPr="00FF2F9A">
              <w:rPr>
                <w:rFonts w:ascii="Times New Roman" w:hAnsi="Times New Roman" w:cs="Times New Roman"/>
              </w:rPr>
              <w:t>».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Вода может иметь цвет, запах, вкус</w:t>
            </w:r>
            <w:r w:rsidRPr="00FF2F9A">
              <w:rPr>
                <w:rFonts w:ascii="Times New Roman" w:hAnsi="Times New Roman" w:cs="Times New Roman"/>
              </w:rPr>
              <w:t>».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Вода бывает теплой, холодной, горячей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Потребность растений в воде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Солнце высушивает предметы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Передача солнечного зайчика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Как вода поступает к листьям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Рассматривание песка через лупу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>
              <w:rPr>
                <w:rFonts w:ascii="Times New Roman" w:hAnsi="Times New Roman" w:cs="Times New Roman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</w:rPr>
              <w:t>Уличные тени</w:t>
            </w:r>
            <w:r>
              <w:rPr>
                <w:rFonts w:ascii="Times New Roman" w:hAnsi="Times New Roman" w:cs="Times New Roman"/>
                <w:lang w:val="en-US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70" w:lineRule="atLeast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Экскурсия в детскую лабораторию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70" w:lineRule="atLeast"/>
              <w:ind w:right="50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 CYR" w:hAnsi="Times New Roman CYR" w:cs="Times New Roman CYR"/>
              </w:rPr>
              <w:t>Почему все звучит?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7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 CYR" w:hAnsi="Times New Roman CYR" w:cs="Times New Roman CYR"/>
              </w:rPr>
              <w:t>Делаем мыльные пузыри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70" w:lineRule="atLeast"/>
              <w:ind w:right="8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 CYR" w:hAnsi="Times New Roman CYR" w:cs="Times New Roman CYR"/>
              </w:rPr>
              <w:t>Подушка из пены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70" w:lineRule="atLeast"/>
              <w:ind w:left="64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 CYR" w:hAnsi="Times New Roman CYR" w:cs="Times New Roman CYR"/>
              </w:rPr>
              <w:t>Воздух повсюду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70" w:lineRule="atLeast"/>
              <w:ind w:left="64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Опыт </w:t>
            </w:r>
            <w:r w:rsidRPr="00FF2F9A"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 CYR" w:hAnsi="Times New Roman CYR" w:cs="Times New Roman CYR"/>
              </w:rPr>
              <w:t>Можно ли менять форму камня и глины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ФЭМП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В гостях у куклы Кати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Помораева с.12 </w:t>
            </w:r>
            <w:r w:rsidRPr="00FF2F9A">
              <w:rPr>
                <w:rFonts w:ascii="Segoe UI Symbol" w:hAnsi="Segoe UI Symbol" w:cs="Segoe UI Symbol"/>
              </w:rPr>
              <w:t>№</w:t>
            </w:r>
            <w:r w:rsidRPr="00FF2F9A">
              <w:rPr>
                <w:rFonts w:ascii="Times New Roman" w:hAnsi="Times New Roman" w:cs="Times New Roman"/>
              </w:rPr>
              <w:t>1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 CYR" w:hAnsi="Times New Roman CYR" w:cs="Times New Roman CYR"/>
              </w:rPr>
              <w:t>Петрушка в гостях у нас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Помораева с.13 </w:t>
            </w:r>
            <w:r w:rsidRPr="00FF2F9A">
              <w:rPr>
                <w:rFonts w:ascii="Segoe UI Symbol" w:hAnsi="Segoe UI Symbol" w:cs="Segoe UI Symbol"/>
              </w:rPr>
              <w:t>№</w:t>
            </w:r>
            <w:r w:rsidRPr="00FF2F9A">
              <w:rPr>
                <w:rFonts w:ascii="Times New Roman" w:hAnsi="Times New Roman" w:cs="Times New Roman"/>
              </w:rPr>
              <w:t>2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 CYR" w:hAnsi="Times New Roman CYR" w:cs="Times New Roman CYR"/>
              </w:rPr>
              <w:t>Подарки от куклы Маши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Помораева с.14 </w:t>
            </w:r>
            <w:r w:rsidRPr="00FF2F9A">
              <w:rPr>
                <w:rFonts w:ascii="Segoe UI Symbol" w:hAnsi="Segoe UI Symbol" w:cs="Segoe UI Symbol"/>
              </w:rPr>
              <w:t>№</w:t>
            </w:r>
            <w:r w:rsidRPr="00FF2F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Гости из леса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Позина, Помораева, стр.17,з.2.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Три поросенка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Позина, Помораева, стр.18,з.3.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Угостим зайчиков морковкой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Позина, Помораева, стр.19,з.4.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Использование физкульминуток, заданий, упражнений, раздаточного материала по теме проекта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Использование физкульминуток, заданий, упражнений, раздаточного материала по теме проекта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Развитие речи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Кукла хочет спать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Голицына с.6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Рассматривание картинок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Голицына с.12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Мы пришли в детский сад</w:t>
            </w:r>
            <w:r w:rsidRPr="00FF2F9A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 CYR" w:hAnsi="Times New Roman CYR" w:cs="Times New Roman CYR"/>
              </w:rPr>
              <w:t xml:space="preserve"> Голицына с.16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 CYR" w:hAnsi="Times New Roman CYR" w:cs="Times New Roman CYR"/>
              </w:rPr>
              <w:t xml:space="preserve">Чтение сказки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Телефон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К.Чуковского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Гербова, з.1, стр.31.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 CYR" w:hAnsi="Times New Roman CYR" w:cs="Times New Roman CYR"/>
              </w:rPr>
              <w:t>Развиваем язычок. Звуковая культура речи: звуки з и зь.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Гербова, з.2, стр.32.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 CYR" w:hAnsi="Times New Roman CYR" w:cs="Times New Roman CYR"/>
              </w:rPr>
              <w:t xml:space="preserve">Заучивание русской народной песенки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Тень-тень-потетень…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Гербова, з.3, стр.33.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Учимся вежливости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Гербова, стр. 41, з. 2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Заучивание стихотворения Р.Сефа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Совет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Гербова, стр. 48, з. 7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Рассматривание картины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Ежи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и составление рассказа по ней.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F2F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Гербова, стр. 46, з. 5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 xml:space="preserve">Пальчиковая гимнастика </w:t>
            </w: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highlight w:val="white"/>
              </w:rPr>
              <w:t>Спортсмены</w:t>
            </w:r>
            <w:r w:rsidRPr="00FF2F9A">
              <w:rPr>
                <w:rFonts w:ascii="Times New Roman" w:hAnsi="Times New Roman" w:cs="Times New Roman"/>
                <w:highlight w:val="white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 CYR" w:hAnsi="Times New Roman CYR" w:cs="Times New Roman CYR"/>
                <w:highlight w:val="white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Русские народные сказки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 CYR" w:hAnsi="Times New Roman CYR" w:cs="Times New Roman CYR"/>
                <w:highlight w:val="white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Гербова, стр. 30, з. 4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" w:hAnsi="Times New Roman" w:cs="Times New Roman"/>
                <w:highlight w:val="white"/>
              </w:rPr>
            </w:pP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highlight w:val="white"/>
              </w:rPr>
              <w:t>На лесной поляне</w:t>
            </w:r>
            <w:r w:rsidRPr="00FF2F9A">
              <w:rPr>
                <w:rFonts w:ascii="Times New Roman" w:hAnsi="Times New Roman" w:cs="Times New Roman"/>
                <w:highlight w:val="white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 CYR" w:hAnsi="Times New Roman CYR" w:cs="Times New Roman CYR"/>
                <w:highlight w:val="white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Гербова, стр. 33, з. 7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 xml:space="preserve">Разговор-рассуждение </w:t>
            </w: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highlight w:val="white"/>
              </w:rPr>
              <w:t>Как вырасти здоровым</w:t>
            </w:r>
            <w:r w:rsidRPr="00FF2F9A">
              <w:rPr>
                <w:rFonts w:ascii="Times New Roman" w:hAnsi="Times New Roman" w:cs="Times New Roman"/>
                <w:highlight w:val="white"/>
              </w:rPr>
              <w:t>»</w:t>
            </w:r>
          </w:p>
        </w:tc>
      </w:tr>
      <w:tr w:rsidR="006633AA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Рисование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 CYR" w:hAnsi="Times New Roman CYR" w:cs="Times New Roman CYR"/>
              </w:rPr>
              <w:t>Кукла принесла карандаши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Голицына с.8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Травка для лошадки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Голицына с.13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 CYR" w:hAnsi="Times New Roman CYR" w:cs="Times New Roman CYR"/>
              </w:rPr>
              <w:t>Зернышки для курочки и цыпляток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Голицына с.18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Сказочное дерево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Комарова, стр. 33, т.14;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Золотая осень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31, т.12;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Яички простые и золотые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Комарова, стр. 36, т.20.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Я делаю зарядку</w:t>
            </w:r>
            <w:r w:rsidRPr="00FF2F9A">
              <w:rPr>
                <w:rFonts w:ascii="Times New Roman" w:hAnsi="Times New Roman" w:cs="Times New Roman"/>
              </w:rPr>
              <w:t>»,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Как мы играли в подвижную игру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Медведь и пчелы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45, т.24;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Идет дождь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Комарова, стр. 37, т.14;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Поезд, в котором мы ездили на дачу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38, т.6;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Папа (мама) гуляет со своим ребенком в сквере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45, т.15;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Город вечером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Комарова, стр. 347, т.17;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Лепка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-«</w:t>
            </w:r>
            <w:r>
              <w:rPr>
                <w:rFonts w:ascii="Times New Roman CYR" w:hAnsi="Times New Roman CYR" w:cs="Times New Roman CYR"/>
              </w:rPr>
              <w:t>Конфетки для игрушек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Голицына с.9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Заборчик для лошадки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Голицына с.14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«</w:t>
            </w:r>
            <w:r>
              <w:rPr>
                <w:rFonts w:ascii="Times New Roman CYR" w:hAnsi="Times New Roman CYR" w:cs="Times New Roman CYR"/>
              </w:rPr>
              <w:t>Лесенка для курочки Рябы</w:t>
            </w:r>
            <w:r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Грибы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32, т.13.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Угощение для кукол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Комарова, стр. 35, т.17.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Как маленький Мишутка увидел, что из его мисочки все съедено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Комарова, стр. 39, т.17;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Девочка играет в мяч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44, т.14;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Петушок с семьей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Комарова, стр. 46, т.16;</w:t>
            </w:r>
          </w:p>
        </w:tc>
      </w:tr>
      <w:tr w:rsidR="006633AA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000000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Аппликация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000000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Большие и маленькие мячи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Комарова с.47 </w:t>
            </w:r>
            <w:r w:rsidRPr="00FF2F9A">
              <w:rPr>
                <w:rFonts w:ascii="Segoe UI Symbol" w:hAnsi="Segoe UI Symbol" w:cs="Segoe UI Symbol"/>
              </w:rPr>
              <w:t>№</w:t>
            </w:r>
            <w:r w:rsidRPr="00FF2F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000000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Украшение платочка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34, т.15.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000000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Блюдо с фруктами и ягодами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38, т.15;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Наш любимый мишка и его друзья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Комарова, стр. 40, т.18;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000000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Ваза с фруктами, ветками и цветами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Комарова, стр. 34, т.13;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Физическая культура</w:t>
            </w: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Догони мяч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Пензулаева с.28 </w:t>
            </w:r>
            <w:r w:rsidRPr="00FF2F9A">
              <w:rPr>
                <w:rFonts w:ascii="Segoe UI Symbol" w:hAnsi="Segoe UI Symbol" w:cs="Segoe UI Symbol"/>
              </w:rPr>
              <w:t>№</w:t>
            </w:r>
            <w:r w:rsidRPr="00FF2F9A">
              <w:rPr>
                <w:rFonts w:ascii="Times New Roman" w:hAnsi="Times New Roman" w:cs="Times New Roman"/>
              </w:rPr>
              <w:t>5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- «</w:t>
            </w:r>
            <w:r>
              <w:rPr>
                <w:rFonts w:ascii="Times New Roman CYR" w:hAnsi="Times New Roman CYR" w:cs="Times New Roman CYR"/>
              </w:rPr>
              <w:t>Машины поехали в гараж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Найдём зайку</w:t>
            </w:r>
            <w:r w:rsidRPr="00FF2F9A">
              <w:rPr>
                <w:rFonts w:ascii="Times New Roman" w:hAnsi="Times New Roman" w:cs="Times New Roman"/>
              </w:rPr>
              <w:t>»,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Кот и воробышки</w:t>
            </w:r>
            <w:r w:rsidRPr="00FF2F9A">
              <w:rPr>
                <w:rFonts w:ascii="Times New Roman" w:hAnsi="Times New Roman" w:cs="Times New Roman"/>
              </w:rPr>
              <w:t>»,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Цыплятушки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Мышки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Упражнения на равновесие;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Прыжки на 2-х ногах;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Перебрасывание мяча через шнур (сетку);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Ходьба в колонне по одному;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Прокатывание мяча в прямом направлении, Лазание под шнур, не касаясь руками пола;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Лазание под дугу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Бег с преодолением препятствий;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Ходьба с изменением темпа движения;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Прыжки на двух ногах через шнуры справа и слева, продвигаясь вперед;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Передача мяча двумя руками от груди;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Ползание на четвереньках с переползанием через препятствие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П/и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Ловишки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Мы веселые ребята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Кто быстрее добежит до флажка</w:t>
            </w:r>
            <w:r w:rsidRPr="00FF2F9A">
              <w:rPr>
                <w:rFonts w:ascii="Times New Roman" w:hAnsi="Times New Roman" w:cs="Times New Roman"/>
              </w:rPr>
              <w:t>».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Ходьба между предметами;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Сохранение равновесия на повышенной опоре и прыжках.                            </w:t>
            </w:r>
          </w:p>
        </w:tc>
      </w:tr>
      <w:tr w:rsidR="006633A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4601" w:type="dxa"/>
            <w:gridSpan w:val="5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II </w:t>
            </w:r>
            <w:r>
              <w:rPr>
                <w:rFonts w:ascii="Times New Roman CYR" w:hAnsi="Times New Roman CYR" w:cs="Times New Roman CYR"/>
                <w:b/>
                <w:bCs/>
              </w:rPr>
              <w:t>блок: Режимные моменты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</w:rPr>
              <w:t>Физическое развитие. Физическая культура</w:t>
            </w:r>
            <w:r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Игровое упражнение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Мяч в ворота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Делай как я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Самолёты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Сбей кеглю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Игровое упражнение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 xml:space="preserve">Подбрось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 CYR" w:hAnsi="Times New Roman CYR" w:cs="Times New Roman CYR"/>
              </w:rPr>
              <w:t>поймай</w:t>
            </w:r>
            <w:r w:rsidRPr="00FF2F9A">
              <w:rPr>
                <w:rFonts w:ascii="Times New Roman" w:hAnsi="Times New Roman" w:cs="Times New Roman"/>
              </w:rPr>
              <w:t>»;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Эстафета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Кто быстрее</w:t>
            </w:r>
            <w:r w:rsidRPr="00FF2F9A">
              <w:rPr>
                <w:rFonts w:ascii="Times New Roman" w:hAnsi="Times New Roman" w:cs="Times New Roman"/>
              </w:rPr>
              <w:t>»;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Подвижные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Кот и мыши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Найди свой цвет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Игровое упражнение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Альпинисты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Подвижные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Охотники и зайцы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Уголки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Эстафета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Пронеси мяч, не задень кеглю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Игровое упражнение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Кто дальше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Подвижные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Сделай фигуру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Перенеси предмет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Волк во рву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Игровая деятельность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 CYR" w:hAnsi="Times New Roman CYR" w:cs="Times New Roman CYR"/>
              </w:rPr>
              <w:t xml:space="preserve">Сюжетно-ролевые игры: 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Дидактические игры: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Одень куклу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lastRenderedPageBreak/>
              <w:t>«</w:t>
            </w:r>
            <w:r>
              <w:rPr>
                <w:rFonts w:ascii="Times New Roman CYR" w:hAnsi="Times New Roman CYR" w:cs="Times New Roman CYR"/>
              </w:rPr>
              <w:t>Чудесный мешочек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Что нужно Айболиту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 CYR" w:hAnsi="Times New Roman CYR" w:cs="Times New Roman CYR"/>
              </w:rPr>
              <w:t>Полезно-вредно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Сюжетно-ролевые игры: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Семья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Накормим куклу Катю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Аптека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Больница</w:t>
            </w:r>
            <w:r w:rsidRPr="00FF2F9A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 CYR" w:hAnsi="Times New Roman CYR" w:cs="Times New Roman CYR"/>
              </w:rPr>
              <w:t xml:space="preserve">игровая ситуация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Айболит в гостях у детей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Дидактические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Увлечения друзей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Найди названный фрукт (овощ)</w:t>
            </w:r>
            <w:r w:rsidRPr="00FF2F9A">
              <w:rPr>
                <w:rFonts w:ascii="Times New Roman" w:hAnsi="Times New Roman" w:cs="Times New Roman"/>
              </w:rPr>
              <w:t xml:space="preserve">», </w:t>
            </w:r>
            <w:r w:rsidRPr="00FF2F9A">
              <w:rPr>
                <w:rFonts w:ascii="Times New Roman" w:hAnsi="Times New Roman" w:cs="Times New Roman"/>
              </w:rPr>
              <w:lastRenderedPageBreak/>
              <w:t>«</w:t>
            </w:r>
            <w:r>
              <w:rPr>
                <w:rFonts w:ascii="Times New Roman CYR" w:hAnsi="Times New Roman CYR" w:cs="Times New Roman CYR"/>
              </w:rPr>
              <w:t>Что из чего будет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Сюжетно-ролевые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 нам пришли гости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Мы идем в поликлинику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Куклы на прогулке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Катя заболела</w:t>
            </w:r>
            <w:r w:rsidRPr="00FF2F9A">
              <w:rPr>
                <w:rFonts w:ascii="Times New Roman" w:hAnsi="Times New Roman" w:cs="Times New Roman"/>
              </w:rPr>
              <w:t>»,«</w:t>
            </w:r>
            <w:r>
              <w:rPr>
                <w:rFonts w:ascii="Times New Roman CYR" w:hAnsi="Times New Roman CYR" w:cs="Times New Roman CYR"/>
              </w:rPr>
              <w:t>Купание куклы</w:t>
            </w:r>
            <w:r w:rsidRPr="00FF2F9A">
              <w:rPr>
                <w:rFonts w:ascii="Times New Roman" w:hAnsi="Times New Roman" w:cs="Times New Roman"/>
              </w:rPr>
              <w:t>»,  «</w:t>
            </w:r>
            <w:r>
              <w:rPr>
                <w:rFonts w:ascii="Times New Roman CYR" w:hAnsi="Times New Roman CYR" w:cs="Times New Roman CYR"/>
              </w:rPr>
              <w:t>Больница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Ветеринарная лечебница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Детский сад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Подвижные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Автомобили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У медведя во бору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Эстафета парами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Дидактические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Катя простудилась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Чудесный мешочек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Собери знак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Сюжетно-ролевые игры: </w:t>
            </w:r>
            <w:r>
              <w:rPr>
                <w:rFonts w:ascii="Times New Roman" w:hAnsi="Times New Roman" w:cs="Times New Roman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</w:rPr>
              <w:t>Больница</w:t>
            </w:r>
            <w:r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Дидактические игры: 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Собери фигуру человека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Мой адрес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Сюжетно-ролевые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Пункт скорой помощи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Поликлиника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Речевое развитие. Чтение художественной литературы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К.Чуковский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Айболит</w:t>
            </w:r>
            <w:r w:rsidRPr="00FF2F9A">
              <w:rPr>
                <w:rFonts w:ascii="Times New Roman" w:hAnsi="Times New Roman" w:cs="Times New Roman"/>
              </w:rPr>
              <w:t>»,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Мойдодыр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Федорино горе</w:t>
            </w:r>
            <w:r w:rsidRPr="00FF2F9A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 CYR" w:hAnsi="Times New Roman CYR" w:cs="Times New Roman CYR"/>
              </w:rPr>
              <w:t xml:space="preserve">А.Барто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Девочка чумазая</w:t>
            </w:r>
            <w:r w:rsidRPr="00FF2F9A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 CYR" w:hAnsi="Times New Roman CYR" w:cs="Times New Roman CYR"/>
              </w:rPr>
              <w:t xml:space="preserve">С.Михалков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Как девочка плохо кушала</w:t>
            </w:r>
            <w:r w:rsidRPr="00FF2F9A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 CYR" w:hAnsi="Times New Roman CYR" w:cs="Times New Roman CYR"/>
              </w:rPr>
              <w:t>И.Демьянова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Замарашка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Н.Павлова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Света любит шоколодки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Л.Ф.Воронкова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Маша-растеряша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М.Д.Яснов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 xml:space="preserve">Хорошо бы 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научиться</w:t>
            </w:r>
            <w:r>
              <w:rPr>
                <w:rFonts w:ascii="Times New Roman" w:hAnsi="Times New Roman" w:cs="Times New Roman"/>
                <w:lang w:val="en-US"/>
              </w:rPr>
              <w:t>», «</w:t>
            </w:r>
            <w:r>
              <w:rPr>
                <w:rFonts w:ascii="Times New Roman CYR" w:hAnsi="Times New Roman CYR" w:cs="Times New Roman CYR"/>
              </w:rPr>
              <w:t>Я мою руки</w:t>
            </w:r>
            <w:r>
              <w:rPr>
                <w:rFonts w:ascii="Times New Roman" w:hAnsi="Times New Roman" w:cs="Times New Roman"/>
                <w:lang w:val="en-US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Барабек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англ.песенка в переводе К.Чуковского;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Колосок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укр.сказка в обр.С.Могилевской;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 девочке Маше, о собачке Петушке и о кошке Ниточке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А.Веденский;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Чертик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Ю.Мориц;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Спасибо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М.Яснов;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Федорино горе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Доктор Айболит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Мойдодыр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К.Чуковский;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Показательный ребенок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М.Зощенко;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Овощи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Ю.Тувим.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Острое поросячье заболевание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М. Потоцкая,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Однажды утром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М.Пляцковский,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Леденец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Н.Носов,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Утренние лучи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К.Ушинский,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Земляничка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Н.Павлов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Огурцы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Н.Носов,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Корзина малины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В.Суслов,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Лесные домишки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В.Бианки,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Стакан воды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 xml:space="preserve">М. Болквадзе,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По грибы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Я. Тайц.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Художественно-эстетическое развитие Музыкальная деятельность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Прогулка</w:t>
            </w:r>
            <w:r w:rsidRPr="00FF2F9A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 CYR" w:hAnsi="Times New Roman CYR" w:cs="Times New Roman CYR"/>
              </w:rPr>
              <w:t>муз.И.Пахель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беля и Г.Свиридова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Марш</w:t>
            </w:r>
            <w:r w:rsidRPr="00FF2F9A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 CYR" w:hAnsi="Times New Roman CYR" w:cs="Times New Roman CYR"/>
              </w:rPr>
              <w:t>муз. М.Журбина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Кто хочет побегать?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Лит.нар.мелодия в обработке Л.Вишкарёвой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5"/>
                <w:highlight w:val="white"/>
              </w:rPr>
            </w:pPr>
            <w:r w:rsidRPr="00FF2F9A">
              <w:rPr>
                <w:rFonts w:ascii="Times New Roman" w:hAnsi="Times New Roman" w:cs="Times New Roman"/>
                <w:spacing w:val="-15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spacing w:val="-15"/>
                <w:highlight w:val="white"/>
              </w:rPr>
              <w:t>Я со спортом подружусь</w:t>
            </w:r>
            <w:r w:rsidRPr="00FF2F9A">
              <w:rPr>
                <w:rFonts w:ascii="Times New Roman" w:hAnsi="Times New Roman" w:cs="Times New Roman"/>
                <w:spacing w:val="-15"/>
                <w:highlight w:val="white"/>
              </w:rPr>
              <w:t>»;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Закаляйся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В. Лебедев-Кумач, муз.Соловьёго-Седого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 CYR" w:hAnsi="Times New Roman CYR" w:cs="Times New Roman CYR"/>
              </w:rPr>
              <w:t>Трус не играет в хоккей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А. Пахмутова, С. Гребенников, Н. Добронравов.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Спортивный марш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И.Дунаевский, сл.В.Лебедев-Кумач.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 CYR" w:hAnsi="Times New Roman CYR" w:cs="Times New Roman CYR"/>
              </w:rPr>
              <w:t>Олимпийский бал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 CYR" w:hAnsi="Times New Roman CYR" w:cs="Times New Roman CYR"/>
              </w:rPr>
              <w:t>А.Пахмутова, Н. Добронравов;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Песенка о спорте (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Остров сокровищ</w:t>
            </w:r>
            <w:r w:rsidRPr="00FF2F9A">
              <w:rPr>
                <w:rFonts w:ascii="Times New Roman" w:hAnsi="Times New Roman" w:cs="Times New Roman"/>
              </w:rPr>
              <w:t>»)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4601" w:type="dxa"/>
            <w:gridSpan w:val="5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 w:rsidRPr="00FF2F9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блок: Самостоятельная деятельность детей</w:t>
            </w:r>
          </w:p>
        </w:tc>
      </w:tr>
      <w:tr w:rsidR="006633AA">
        <w:tblPrEx>
          <w:tblCellMar>
            <w:top w:w="0" w:type="dxa"/>
            <w:bottom w:w="0" w:type="dxa"/>
          </w:tblCellMar>
        </w:tblPrEx>
        <w:trPr>
          <w:trHeight w:val="1126"/>
        </w:trPr>
        <w:tc>
          <w:tcPr>
            <w:tcW w:w="708" w:type="dxa"/>
            <w:vMerge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Сюжетно-ролевые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Игрушки у врача</w:t>
            </w:r>
            <w:r w:rsidRPr="00FF2F9A">
              <w:rPr>
                <w:rFonts w:ascii="Times New Roman" w:hAnsi="Times New Roman" w:cs="Times New Roman"/>
              </w:rPr>
              <w:t>»,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Собираемся на прогулку</w:t>
            </w:r>
            <w:r w:rsidRPr="00FF2F9A">
              <w:rPr>
                <w:rFonts w:ascii="Times New Roman" w:hAnsi="Times New Roman" w:cs="Times New Roman"/>
              </w:rPr>
              <w:t>»,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Путешествие с Доктором Айболитом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Мозаика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Лего</w:t>
            </w:r>
            <w:r w:rsidRPr="00FF2F9A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 CYR" w:hAnsi="Times New Roman CYR" w:cs="Times New Roman CYR"/>
              </w:rPr>
              <w:t>деревянный конструктор.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Дидактические игры: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Правила чистюли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lastRenderedPageBreak/>
              <w:t>«</w:t>
            </w:r>
            <w:r>
              <w:rPr>
                <w:rFonts w:ascii="Times New Roman CYR" w:hAnsi="Times New Roman CYR" w:cs="Times New Roman CYR"/>
              </w:rPr>
              <w:t>Уложим куклу спать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Назови части тела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 нас порядок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Угадай на вкус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Сюжетно-ролевые игры: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Аптека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Больница</w:t>
            </w:r>
            <w:r w:rsidRPr="00FF2F9A">
              <w:rPr>
                <w:rFonts w:ascii="Times New Roman" w:hAnsi="Times New Roman" w:cs="Times New Roman"/>
              </w:rPr>
              <w:t xml:space="preserve">», 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Семья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Сварим обед для кукол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Строительные игры с конструкторами 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ЛЕГО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МагФормерс</w:t>
            </w:r>
            <w:r w:rsidRPr="00FF2F9A">
              <w:rPr>
                <w:rFonts w:ascii="Times New Roman" w:hAnsi="Times New Roman" w:cs="Times New Roman"/>
              </w:rPr>
              <w:t>»;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Дидактические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Что в какую тарелку положить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Собери по образцу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Хорошо-плохо</w:t>
            </w:r>
            <w:r w:rsidRPr="00FF2F9A">
              <w:rPr>
                <w:rFonts w:ascii="Times New Roman" w:hAnsi="Times New Roman" w:cs="Times New Roman"/>
              </w:rPr>
              <w:t>»;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Сюжетно-ролевые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Семья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Дочки-матери</w:t>
            </w:r>
            <w:r w:rsidRPr="00FF2F9A">
              <w:rPr>
                <w:rFonts w:ascii="Times New Roman" w:hAnsi="Times New Roman" w:cs="Times New Roman"/>
              </w:rPr>
              <w:t xml:space="preserve">», </w:t>
            </w:r>
            <w:r w:rsidRPr="00FF2F9A">
              <w:rPr>
                <w:rFonts w:ascii="Times New Roman" w:hAnsi="Times New Roman" w:cs="Times New Roman"/>
              </w:rPr>
              <w:lastRenderedPageBreak/>
              <w:t>«</w:t>
            </w:r>
            <w:r>
              <w:rPr>
                <w:rFonts w:ascii="Times New Roman CYR" w:hAnsi="Times New Roman CYR" w:cs="Times New Roman CYR"/>
              </w:rPr>
              <w:t>Мы идем в гости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На приеме у врача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Подвижные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Ловишки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Цветные автомобили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Строительные игры с конструкторами 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ЛЕГО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МагФормерс</w:t>
            </w:r>
            <w:r w:rsidRPr="00FF2F9A">
              <w:rPr>
                <w:rFonts w:ascii="Times New Roman" w:hAnsi="Times New Roman" w:cs="Times New Roman"/>
              </w:rPr>
              <w:t>»;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Сюжетно-ролевые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Столовая</w:t>
            </w:r>
            <w:r w:rsidRPr="00FF2F9A">
              <w:rPr>
                <w:rFonts w:ascii="Times New Roman" w:hAnsi="Times New Roman" w:cs="Times New Roman"/>
              </w:rPr>
              <w:t>» ,  «</w:t>
            </w:r>
            <w:r>
              <w:rPr>
                <w:rFonts w:ascii="Times New Roman CYR" w:hAnsi="Times New Roman CYR" w:cs="Times New Roman CYR"/>
              </w:rPr>
              <w:t>Кафе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Повар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Салон красоты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Ветеринарная лечебница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Аптека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Скорая помощь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Поликлиника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Больница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Подвижные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Подбрось повыше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Лови - бросай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Перепрыгни через ручеёк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Позвони в колокольчик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Прыгни - повернись</w:t>
            </w:r>
            <w:r w:rsidRPr="00FF2F9A">
              <w:rPr>
                <w:rFonts w:ascii="Times New Roman" w:hAnsi="Times New Roman" w:cs="Times New Roman"/>
              </w:rPr>
              <w:t xml:space="preserve">» 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Чья колонна скорее построится?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Строительные игры с конструкторами 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ЛЕГО</w:t>
            </w:r>
            <w:r w:rsidRPr="00FF2F9A">
              <w:rPr>
                <w:rFonts w:ascii="Times New Roman" w:hAnsi="Times New Roman" w:cs="Times New Roman"/>
              </w:rPr>
              <w:t>», «</w:t>
            </w:r>
            <w:r>
              <w:rPr>
                <w:rFonts w:ascii="Times New Roman CYR" w:hAnsi="Times New Roman CYR" w:cs="Times New Roman CYR"/>
              </w:rPr>
              <w:t>МагФормерс</w:t>
            </w:r>
            <w:r w:rsidRPr="00FF2F9A">
              <w:rPr>
                <w:rFonts w:ascii="Times New Roman" w:hAnsi="Times New Roman" w:cs="Times New Roman"/>
              </w:rPr>
              <w:t>»;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 xml:space="preserve">Сюжетно-ролевые игры: </w:t>
            </w: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highlight w:val="white"/>
              </w:rPr>
              <w:t>Поликлиника</w:t>
            </w:r>
            <w:r w:rsidRPr="00FF2F9A">
              <w:rPr>
                <w:rFonts w:ascii="Times New Roman" w:hAnsi="Times New Roman" w:cs="Times New Roman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highlight w:val="white"/>
              </w:rPr>
              <w:t>Больница</w:t>
            </w:r>
            <w:r w:rsidRPr="00FF2F9A">
              <w:rPr>
                <w:rFonts w:ascii="Times New Roman" w:hAnsi="Times New Roman" w:cs="Times New Roman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highlight w:val="white"/>
              </w:rPr>
              <w:t>Скорая помощь</w:t>
            </w:r>
            <w:r w:rsidRPr="00FF2F9A">
              <w:rPr>
                <w:rFonts w:ascii="Times New Roman" w:hAnsi="Times New Roman" w:cs="Times New Roman"/>
                <w:highlight w:val="white"/>
              </w:rPr>
              <w:t>», «</w:t>
            </w:r>
            <w:r>
              <w:rPr>
                <w:rFonts w:ascii="Times New Roman CYR" w:hAnsi="Times New Roman CYR" w:cs="Times New Roman CYR"/>
                <w:highlight w:val="white"/>
              </w:rPr>
              <w:t>Аптека</w:t>
            </w:r>
            <w:r w:rsidRPr="00FF2F9A">
              <w:rPr>
                <w:rFonts w:ascii="Times New Roman" w:hAnsi="Times New Roman" w:cs="Times New Roman"/>
                <w:highlight w:val="white"/>
              </w:rPr>
              <w:t>»,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 w:rsidRPr="00FF2F9A">
              <w:rPr>
                <w:rFonts w:ascii="Times New Roman" w:hAnsi="Times New Roman" w:cs="Times New Roman"/>
                <w:highlight w:val="white"/>
              </w:rPr>
              <w:t xml:space="preserve"> «</w:t>
            </w:r>
            <w:r>
              <w:rPr>
                <w:rFonts w:ascii="Times New Roman CYR" w:hAnsi="Times New Roman CYR" w:cs="Times New Roman CYR"/>
                <w:highlight w:val="white"/>
              </w:rPr>
              <w:t>Парикмахерская</w:t>
            </w:r>
            <w:r w:rsidRPr="00FF2F9A">
              <w:rPr>
                <w:rFonts w:ascii="Times New Roman" w:hAnsi="Times New Roman" w:cs="Times New Roman"/>
                <w:highlight w:val="white"/>
              </w:rPr>
              <w:t xml:space="preserve">», 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highlight w:val="white"/>
              </w:rPr>
              <w:t>Салон красоты</w:t>
            </w:r>
            <w:r w:rsidRPr="00FF2F9A">
              <w:rPr>
                <w:rFonts w:ascii="Times New Roman" w:hAnsi="Times New Roman" w:cs="Times New Roman"/>
                <w:highlight w:val="white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highlight w:val="white"/>
              </w:rPr>
              <w:t>Ветеринарная лечебница</w:t>
            </w:r>
            <w:r w:rsidRPr="00FF2F9A">
              <w:rPr>
                <w:rFonts w:ascii="Times New Roman" w:hAnsi="Times New Roman" w:cs="Times New Roman"/>
                <w:highlight w:val="white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Подвижные игры: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Прыжковая эстафета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Будь ловким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Эстафета парами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Будь внимателен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Собери флажки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Перемена мест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Догони соперника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 CYR" w:hAnsi="Times New Roman CYR" w:cs="Times New Roman CYR"/>
              </w:rPr>
              <w:t>Быстро возьми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</w:rPr>
              <w:t>Ловишки</w:t>
            </w:r>
            <w:r>
              <w:rPr>
                <w:rFonts w:ascii="Times New Roman" w:hAnsi="Times New Roman" w:cs="Times New Roman"/>
                <w:lang w:val="en-US"/>
              </w:rPr>
              <w:t>» (</w:t>
            </w:r>
            <w:r>
              <w:rPr>
                <w:rFonts w:ascii="Times New Roman CYR" w:hAnsi="Times New Roman CYR" w:cs="Times New Roman CYR"/>
              </w:rPr>
              <w:t>с ленточками)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70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601" w:type="dxa"/>
            <w:gridSpan w:val="5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/>
              </w:rPr>
              <w:t>YI</w:t>
            </w:r>
            <w:r w:rsidRPr="00FF2F9A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блок: Взаимодействие с родителями</w:t>
            </w:r>
          </w:p>
        </w:tc>
      </w:tr>
      <w:tr w:rsidR="006633AA" w:rsidRPr="00FF2F9A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70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7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97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 xml:space="preserve">Консультация для родителей </w:t>
            </w: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highlight w:val="white"/>
              </w:rPr>
              <w:t xml:space="preserve">Солнце, воздух и вода </w:t>
            </w:r>
            <w:r>
              <w:rPr>
                <w:rFonts w:ascii="Times New Roman" w:hAnsi="Times New Roman" w:cs="Times New Roman"/>
                <w:highlight w:val="white"/>
              </w:rPr>
              <w:t>–</w:t>
            </w:r>
            <w:r w:rsidRPr="00FF2F9A">
              <w:rPr>
                <w:rFonts w:ascii="Times New Roman" w:hAnsi="Times New Roman" w:cs="Times New Roman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highlight w:val="white"/>
              </w:rPr>
              <w:t>наши лучшие друзья</w:t>
            </w:r>
            <w:r w:rsidRPr="00FF2F9A">
              <w:rPr>
                <w:rFonts w:ascii="Times New Roman" w:hAnsi="Times New Roman" w:cs="Times New Roman"/>
                <w:highlight w:val="white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Консультация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Как правильно одеть ребёнка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на прогулку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Круглый стол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Здоровье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ребёнка в ваших руках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Семейная фотогазета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Мы за здоровый образ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Жизни</w:t>
            </w:r>
            <w:r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>Консультации для родителей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 xml:space="preserve">Быть в движении </w:t>
            </w:r>
            <w:r>
              <w:rPr>
                <w:rFonts w:ascii="Times New Roman" w:hAnsi="Times New Roman" w:cs="Times New Roman"/>
              </w:rPr>
              <w:t>–</w:t>
            </w:r>
            <w:r w:rsidRPr="00FF2F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значит быть здоровым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 CYR" w:hAnsi="Times New Roman CYR" w:cs="Times New Roman CYR"/>
              </w:rPr>
              <w:t>Здоровый образ жизни ваших детей"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 xml:space="preserve">Советы родителям по проблеме: </w:t>
            </w: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Движение и здоровье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 xml:space="preserve">Консультация для родителей </w:t>
            </w: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highlight w:val="white"/>
              </w:rPr>
              <w:t xml:space="preserve">Солнце, воздух и вода </w:t>
            </w:r>
            <w:r>
              <w:rPr>
                <w:rFonts w:ascii="Times New Roman" w:hAnsi="Times New Roman" w:cs="Times New Roman"/>
                <w:highlight w:val="white"/>
              </w:rPr>
              <w:t>–</w:t>
            </w:r>
            <w:r w:rsidRPr="00FF2F9A">
              <w:rPr>
                <w:rFonts w:ascii="Times New Roman" w:hAnsi="Times New Roman" w:cs="Times New Roman"/>
                <w:highlight w:val="white"/>
              </w:rPr>
              <w:t xml:space="preserve"> </w:t>
            </w:r>
            <w:r>
              <w:rPr>
                <w:rFonts w:ascii="Times New Roman CYR" w:hAnsi="Times New Roman CYR" w:cs="Times New Roman CYR"/>
                <w:highlight w:val="white"/>
              </w:rPr>
              <w:t>наши лучшие друзья</w:t>
            </w:r>
            <w:r w:rsidRPr="00FF2F9A">
              <w:rPr>
                <w:rFonts w:ascii="Times New Roman" w:hAnsi="Times New Roman" w:cs="Times New Roman"/>
                <w:highlight w:val="white"/>
              </w:rPr>
              <w:t>»</w:t>
            </w:r>
          </w:p>
        </w:tc>
        <w:tc>
          <w:tcPr>
            <w:tcW w:w="3119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 xml:space="preserve">Консультация для родителей </w:t>
            </w:r>
            <w:r w:rsidRPr="00FF2F9A">
              <w:rPr>
                <w:rFonts w:ascii="Times New Roman" w:hAnsi="Times New Roman" w:cs="Times New Roman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</w:rPr>
              <w:t>Здоровый образ жизни в семье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11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shd w:val="clear" w:color="000000" w:fill="FFFFFF"/>
          </w:tcPr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highlight w:val="white"/>
              </w:rPr>
            </w:pPr>
            <w:r>
              <w:rPr>
                <w:rFonts w:ascii="Times New Roman CYR" w:hAnsi="Times New Roman CYR" w:cs="Times New Roman CYR"/>
                <w:highlight w:val="white"/>
              </w:rPr>
              <w:t xml:space="preserve">Консультация для родителей </w:t>
            </w: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FF2F9A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 CYR" w:hAnsi="Times New Roman CYR" w:cs="Times New Roman CYR"/>
              </w:rPr>
              <w:t>Роль родителей в укреплении здоровья детей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 CYR" w:hAnsi="Times New Roman CYR" w:cs="Times New Roman CYR"/>
              </w:rPr>
              <w:t>и приобщении их к здоровому образу жизни</w:t>
            </w:r>
            <w:r w:rsidRPr="00FF2F9A">
              <w:rPr>
                <w:rFonts w:ascii="Times New Roman" w:hAnsi="Times New Roman" w:cs="Times New Roman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33A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333333"/>
              </w:rPr>
            </w:pPr>
            <w:r>
              <w:rPr>
                <w:rFonts w:ascii="Times New Roman CYR" w:hAnsi="Times New Roman CYR" w:cs="Times New Roman CYR"/>
                <w:color w:val="333333"/>
              </w:rPr>
              <w:t>Анкета для родителей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u w:val="single"/>
              </w:rPr>
            </w:pPr>
            <w:r>
              <w:rPr>
                <w:rFonts w:ascii="Times New Roman" w:hAnsi="Times New Roman" w:cs="Times New Roman"/>
                <w:color w:val="333333"/>
                <w:lang w:val="en-US"/>
              </w:rPr>
              <w:t> </w:t>
            </w:r>
            <w:r w:rsidRPr="00FF2F9A">
              <w:rPr>
                <w:rFonts w:ascii="Times New Roman" w:hAnsi="Times New Roman" w:cs="Times New Roman"/>
                <w:color w:val="333333"/>
                <w:u w:val="single"/>
              </w:rPr>
              <w:t xml:space="preserve">« </w:t>
            </w:r>
            <w:r>
              <w:rPr>
                <w:rFonts w:ascii="Times New Roman CYR" w:hAnsi="Times New Roman CYR" w:cs="Times New Roman CYR"/>
                <w:color w:val="333333"/>
                <w:u w:val="single"/>
              </w:rPr>
              <w:t>Условия здорового образа жизни в семье</w:t>
            </w:r>
            <w:r w:rsidRPr="00FF2F9A">
              <w:rPr>
                <w:rFonts w:ascii="Times New Roman" w:hAnsi="Times New Roman" w:cs="Times New Roman"/>
                <w:color w:val="333333"/>
                <w:u w:val="single"/>
              </w:rPr>
              <w:t>»</w:t>
            </w:r>
          </w:p>
          <w:p w:rsidR="006633AA" w:rsidRPr="00FF2F9A" w:rsidRDefault="00663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Подведение итогов. Презентация проекта.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Семейная фотогазета "Мы за здоровый образ жизни"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Проведение тематического Дня здоровья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Используемая литература: 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FF2F9A">
        <w:rPr>
          <w:rFonts w:ascii="Times New Roman" w:hAnsi="Times New Roman" w:cs="Times New Roman"/>
        </w:rPr>
        <w:t xml:space="preserve">1. </w:t>
      </w:r>
      <w:r>
        <w:rPr>
          <w:rFonts w:ascii="Times New Roman CYR" w:hAnsi="Times New Roman CYR" w:cs="Times New Roman CYR"/>
        </w:rPr>
        <w:t xml:space="preserve">ОТ РОЖДЕНИЯ ДО ШКОЛЫ. Примерная общеобразовательная программа дошкольного образования / Под ред. Н.Е. Вераксы, 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Т. С. Комаровой, М. А. Васильевой. - М.: МОЗАИКА-СИНТЕЗ, 2014. - с</w:t>
      </w:r>
    </w:p>
    <w:p w:rsidR="006633AA" w:rsidRPr="00FF2F9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F2F9A">
        <w:rPr>
          <w:rFonts w:ascii="Times New Roman" w:hAnsi="Times New Roman" w:cs="Times New Roman"/>
        </w:rPr>
        <w:t>2.</w:t>
      </w:r>
      <w:r w:rsidRPr="00FF2F9A">
        <w:rPr>
          <w:rFonts w:ascii="Times New Roman" w:hAnsi="Times New Roman" w:cs="Times New Roman"/>
          <w:highlight w:val="white"/>
        </w:rPr>
        <w:t xml:space="preserve"> </w:t>
      </w:r>
      <w:r>
        <w:rPr>
          <w:rFonts w:ascii="Times New Roman CYR" w:hAnsi="Times New Roman CYR" w:cs="Times New Roman CYR"/>
          <w:highlight w:val="white"/>
        </w:rPr>
        <w:t xml:space="preserve">Проектная деятельность дошкольников Веракса Н.Е., Веракса А. Н. </w:t>
      </w:r>
      <w:r>
        <w:rPr>
          <w:rFonts w:ascii="Times New Roman" w:hAnsi="Times New Roman" w:cs="Times New Roman"/>
          <w:highlight w:val="white"/>
          <w:lang w:val="en-US"/>
        </w:rPr>
        <w:t> </w:t>
      </w:r>
      <w:r>
        <w:rPr>
          <w:rFonts w:ascii="Times New Roman CYR" w:hAnsi="Times New Roman CYR" w:cs="Times New Roman CYR"/>
          <w:highlight w:val="white"/>
        </w:rPr>
        <w:t>Пособие для педагогов</w:t>
      </w:r>
      <w:r>
        <w:rPr>
          <w:rFonts w:ascii="Times New Roman" w:hAnsi="Times New Roman" w:cs="Times New Roman"/>
          <w:highlight w:val="white"/>
          <w:lang w:val="en-US"/>
        </w:rPr>
        <w:t> </w:t>
      </w:r>
      <w:r>
        <w:rPr>
          <w:rFonts w:ascii="Times New Roman CYR" w:hAnsi="Times New Roman CYR" w:cs="Times New Roman CYR"/>
          <w:highlight w:val="white"/>
        </w:rPr>
        <w:t>дошкольных</w:t>
      </w:r>
      <w:r>
        <w:rPr>
          <w:rFonts w:ascii="Times New Roman" w:hAnsi="Times New Roman" w:cs="Times New Roman"/>
          <w:highlight w:val="white"/>
          <w:lang w:val="en-US"/>
        </w:rPr>
        <w:t> </w:t>
      </w:r>
      <w:r>
        <w:rPr>
          <w:rFonts w:ascii="Times New Roman CYR" w:hAnsi="Times New Roman CYR" w:cs="Times New Roman CYR"/>
          <w:highlight w:val="white"/>
        </w:rPr>
        <w:t xml:space="preserve">учреждений. </w:t>
      </w:r>
      <w:r>
        <w:rPr>
          <w:rFonts w:ascii="Times New Roman" w:hAnsi="Times New Roman" w:cs="Times New Roman"/>
          <w:highlight w:val="white"/>
        </w:rPr>
        <w:t>–</w:t>
      </w:r>
      <w:r w:rsidRPr="00FF2F9A">
        <w:rPr>
          <w:rFonts w:ascii="Times New Roman" w:hAnsi="Times New Roman" w:cs="Times New Roman"/>
          <w:highlight w:val="white"/>
        </w:rPr>
        <w:t xml:space="preserve"> </w:t>
      </w:r>
      <w:r>
        <w:rPr>
          <w:rFonts w:ascii="Times New Roman CYR" w:hAnsi="Times New Roman CYR" w:cs="Times New Roman CYR"/>
          <w:highlight w:val="white"/>
        </w:rPr>
        <w:t>М.: Мозаика-Синтез,</w:t>
      </w:r>
      <w:r>
        <w:rPr>
          <w:rFonts w:ascii="Times New Roman" w:hAnsi="Times New Roman" w:cs="Times New Roman"/>
          <w:highlight w:val="white"/>
          <w:lang w:val="en-US"/>
        </w:rPr>
        <w:t> </w:t>
      </w:r>
      <w:r w:rsidRPr="00FF2F9A">
        <w:rPr>
          <w:rFonts w:ascii="Times New Roman" w:hAnsi="Times New Roman" w:cs="Times New Roman"/>
          <w:highlight w:val="white"/>
        </w:rPr>
        <w:t>2008.</w:t>
      </w:r>
    </w:p>
    <w:p w:rsidR="006633A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FF2F9A">
        <w:rPr>
          <w:rFonts w:ascii="Times New Roman" w:hAnsi="Times New Roman" w:cs="Times New Roman"/>
        </w:rPr>
        <w:t>3.</w:t>
      </w:r>
      <w:r w:rsidRPr="00FF2F9A">
        <w:rPr>
          <w:rFonts w:ascii="Times New Roman" w:hAnsi="Times New Roman" w:cs="Times New Roman"/>
          <w:highlight w:val="white"/>
        </w:rPr>
        <w:t xml:space="preserve"> </w:t>
      </w:r>
      <w:r>
        <w:rPr>
          <w:rFonts w:ascii="Times New Roman CYR" w:hAnsi="Times New Roman CYR" w:cs="Times New Roman CYR"/>
          <w:highlight w:val="white"/>
        </w:rPr>
        <w:t xml:space="preserve">Хрестоматия для чтения детям в детском саду и дома. </w:t>
      </w:r>
      <w:r>
        <w:rPr>
          <w:rFonts w:ascii="Times New Roman CYR" w:hAnsi="Times New Roman CYR" w:cs="Times New Roman CYR"/>
        </w:rPr>
        <w:t xml:space="preserve">М.: МОЗАИКА-СИНТЕЗ, 2017. </w:t>
      </w:r>
      <w:r>
        <w:rPr>
          <w:rFonts w:ascii="Times New Roman" w:hAnsi="Times New Roman" w:cs="Times New Roman"/>
        </w:rPr>
        <w:t>–</w:t>
      </w:r>
      <w:r w:rsidRPr="00FF2F9A">
        <w:rPr>
          <w:rFonts w:ascii="Times New Roman" w:hAnsi="Times New Roman" w:cs="Times New Roman"/>
        </w:rPr>
        <w:t xml:space="preserve"> 320 </w:t>
      </w:r>
      <w:r>
        <w:rPr>
          <w:rFonts w:ascii="Times New Roman CYR" w:hAnsi="Times New Roman CYR" w:cs="Times New Roman CYR"/>
        </w:rPr>
        <w:t xml:space="preserve">с </w:t>
      </w:r>
    </w:p>
    <w:p w:rsidR="006633AA" w:rsidRPr="00FF2F9A" w:rsidRDefault="00663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F2F9A">
        <w:rPr>
          <w:rFonts w:ascii="Times New Roman" w:hAnsi="Times New Roman" w:cs="Times New Roman"/>
        </w:rPr>
        <w:t xml:space="preserve">4. </w:t>
      </w:r>
      <w:r>
        <w:rPr>
          <w:rFonts w:ascii="Times New Roman CYR" w:hAnsi="Times New Roman CYR" w:cs="Times New Roman CYR"/>
        </w:rPr>
        <w:t xml:space="preserve">Ресурс сайта </w:t>
      </w:r>
      <w:r w:rsidRPr="00FF2F9A">
        <w:rPr>
          <w:rFonts w:ascii="Times New Roman" w:hAnsi="Times New Roman" w:cs="Times New Roman"/>
        </w:rPr>
        <w:t>«</w:t>
      </w:r>
      <w:hyperlink r:id="rId5" w:history="1">
        <w:r w:rsidRPr="00FF2F9A">
          <w:rPr>
            <w:rFonts w:ascii="Times New Roman CYR" w:hAnsi="Times New Roman CYR" w:cs="Times New Roman CYR"/>
            <w:highlight w:val="white"/>
          </w:rPr>
          <w:t>Социальная сеть работников образования nsportal.ru</w:t>
        </w:r>
      </w:hyperlink>
      <w:r w:rsidRPr="00FF2F9A">
        <w:rPr>
          <w:rFonts w:ascii="Times New Roman" w:hAnsi="Times New Roman" w:cs="Times New Roman"/>
        </w:rPr>
        <w:t>»</w:t>
      </w:r>
    </w:p>
    <w:p w:rsidR="006633AA" w:rsidRPr="00FF2F9A" w:rsidRDefault="006633A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sectPr w:rsidR="006633AA" w:rsidRPr="00FF2F9A" w:rsidSect="00FF2F9A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32A5A"/>
    <w:rsid w:val="0015206E"/>
    <w:rsid w:val="004D7F3A"/>
    <w:rsid w:val="006633AA"/>
    <w:rsid w:val="00F32A5A"/>
    <w:rsid w:val="00FF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F2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sportal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1970</Words>
  <Characters>11235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2017-11-30T06:55:00Z</dcterms:created>
  <dcterms:modified xsi:type="dcterms:W3CDTF">2017-11-30T06:55:00Z</dcterms:modified>
</cp:coreProperties>
</file>