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40" w:rsidRPr="00D1042F" w:rsidRDefault="00F53EF2" w:rsidP="00F53E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Корнева Л. </w:t>
      </w:r>
      <w:r w:rsidR="00EB5C40" w:rsidRPr="00D1042F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53EF2" w:rsidRPr="00507D61" w:rsidRDefault="00F53EF2" w:rsidP="00F53EF2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07D61">
        <w:rPr>
          <w:rFonts w:ascii="Times New Roman" w:hAnsi="Times New Roman" w:cs="Times New Roman"/>
          <w:i/>
          <w:sz w:val="28"/>
          <w:szCs w:val="28"/>
        </w:rPr>
        <w:t>ГБПОУ КК «Пашковский сельскохозяйственный колледж», Краснодар</w:t>
      </w:r>
    </w:p>
    <w:p w:rsidR="00F53EF2" w:rsidRPr="00F53EF2" w:rsidRDefault="00F53EF2" w:rsidP="00F53EF2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07D61">
        <w:rPr>
          <w:rFonts w:ascii="Times New Roman" w:hAnsi="Times New Roman" w:cs="Times New Roman"/>
          <w:i/>
          <w:sz w:val="28"/>
          <w:szCs w:val="28"/>
          <w:lang w:val="de-DE"/>
        </w:rPr>
        <w:t>Korneva</w:t>
      </w:r>
      <w:proofErr w:type="spellEnd"/>
      <w:r w:rsidRPr="00507D61">
        <w:rPr>
          <w:rFonts w:ascii="Times New Roman" w:hAnsi="Times New Roman" w:cs="Times New Roman"/>
          <w:i/>
          <w:sz w:val="28"/>
          <w:szCs w:val="28"/>
        </w:rPr>
        <w:t>.</w:t>
      </w:r>
      <w:r w:rsidRPr="00507D61">
        <w:rPr>
          <w:rFonts w:ascii="Times New Roman" w:hAnsi="Times New Roman" w:cs="Times New Roman"/>
          <w:i/>
          <w:sz w:val="28"/>
          <w:szCs w:val="28"/>
          <w:lang w:val="de-DE"/>
        </w:rPr>
        <w:t>Lilya</w:t>
      </w:r>
      <w:r w:rsidRPr="00507D61">
        <w:rPr>
          <w:rFonts w:ascii="Times New Roman" w:hAnsi="Times New Roman" w:cs="Times New Roman"/>
          <w:i/>
          <w:sz w:val="28"/>
          <w:szCs w:val="28"/>
        </w:rPr>
        <w:t>@</w:t>
      </w:r>
      <w:proofErr w:type="spellStart"/>
      <w:r w:rsidRPr="00507D61">
        <w:rPr>
          <w:rFonts w:ascii="Times New Roman" w:hAnsi="Times New Roman" w:cs="Times New Roman"/>
          <w:i/>
          <w:sz w:val="28"/>
          <w:szCs w:val="28"/>
          <w:lang w:val="de-DE"/>
        </w:rPr>
        <w:t>yandex</w:t>
      </w:r>
      <w:proofErr w:type="spellEnd"/>
      <w:r w:rsidRPr="00507D61">
        <w:rPr>
          <w:rFonts w:ascii="Times New Roman" w:hAnsi="Times New Roman" w:cs="Times New Roman"/>
          <w:i/>
          <w:sz w:val="28"/>
          <w:szCs w:val="28"/>
        </w:rPr>
        <w:t>.</w:t>
      </w:r>
      <w:proofErr w:type="spellStart"/>
      <w:r w:rsidRPr="00507D61">
        <w:rPr>
          <w:rFonts w:ascii="Times New Roman" w:hAnsi="Times New Roman" w:cs="Times New Roman"/>
          <w:i/>
          <w:sz w:val="28"/>
          <w:szCs w:val="28"/>
          <w:lang w:val="de-DE"/>
        </w:rPr>
        <w:t>ru</w:t>
      </w:r>
      <w:proofErr w:type="spellEnd"/>
    </w:p>
    <w:p w:rsidR="00EB5C40" w:rsidRPr="009110D4" w:rsidRDefault="00EB5C40" w:rsidP="00EB5C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C3E9E">
        <w:rPr>
          <w:rFonts w:ascii="Times New Roman" w:hAnsi="Times New Roman" w:cs="Times New Roman"/>
          <w:b/>
          <w:sz w:val="28"/>
          <w:szCs w:val="28"/>
        </w:rPr>
        <w:t>Использование активных методов обучения и поиск новых в процессе</w:t>
      </w:r>
      <w:r>
        <w:rPr>
          <w:rFonts w:ascii="Times New Roman" w:hAnsi="Times New Roman" w:cs="Times New Roman"/>
          <w:b/>
          <w:sz w:val="28"/>
          <w:szCs w:val="28"/>
        </w:rPr>
        <w:t xml:space="preserve"> обучения иностранному языку</w:t>
      </w:r>
    </w:p>
    <w:p w:rsidR="00EB5C40" w:rsidRDefault="00EB5C40" w:rsidP="00EB5C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630C"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образовательные стандарты среднего профессионального образования кардинальным образом изменили ориентиры отечественной системы образования. Вместо традиционных и знакомых всем педагогам знаний, умений и навыков на первый план выдвинуты компетенции. Сейчас недостаточно передать </w:t>
      </w:r>
      <w:proofErr w:type="gramStart"/>
      <w:r w:rsidRPr="004D630C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4D630C">
        <w:rPr>
          <w:rFonts w:ascii="Times New Roman" w:hAnsi="Times New Roman" w:cs="Times New Roman"/>
          <w:sz w:val="28"/>
          <w:szCs w:val="28"/>
        </w:rPr>
        <w:t xml:space="preserve"> определенную сумму знаний, основы науки. Образование должно формировать способность к творчеству, способствовать превращению творчества в норму, в инструмент свершений во всех сферах человеческой деятельности</w:t>
      </w:r>
      <w:r w:rsidR="008729E2">
        <w:rPr>
          <w:rFonts w:ascii="Times New Roman" w:hAnsi="Times New Roman" w:cs="Times New Roman"/>
          <w:sz w:val="28"/>
          <w:szCs w:val="28"/>
        </w:rPr>
        <w:t xml:space="preserve"> </w:t>
      </w:r>
      <w:r w:rsidRPr="004D630C">
        <w:rPr>
          <w:rFonts w:ascii="Times New Roman" w:hAnsi="Times New Roman" w:cs="Times New Roman"/>
          <w:sz w:val="28"/>
          <w:szCs w:val="28"/>
        </w:rPr>
        <w:t xml:space="preserve">- в труде, науке, технике, культуре, искусстве, управлении, политике. На сегодняшний день педагог должен быть нацелен на такую организацию учебной деятельности студентов, которая предполагает самостоятельную работу обучающихся по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D630C">
        <w:rPr>
          <w:rFonts w:ascii="Times New Roman" w:hAnsi="Times New Roman" w:cs="Times New Roman"/>
          <w:sz w:val="28"/>
          <w:szCs w:val="28"/>
        </w:rPr>
        <w:t>самодобыванию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4D630C">
        <w:rPr>
          <w:rFonts w:ascii="Times New Roman" w:hAnsi="Times New Roman" w:cs="Times New Roman"/>
          <w:sz w:val="28"/>
          <w:szCs w:val="28"/>
        </w:rPr>
        <w:t xml:space="preserve"> знаний под руководством преподавателя, который соединяет познавательный процесс с заинтересованностью в результатах своего труда.</w:t>
      </w:r>
    </w:p>
    <w:p w:rsidR="00EB5C40" w:rsidRPr="0001271E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изучения иностранного языка важно обеспечить формирование общекультурных компетенций с социально-трудовой, профессиональной направленностью, которые формируют умение владением различными социальными ролями в сфере гражданско-общественной и будущей </w:t>
      </w:r>
      <w:r w:rsidRPr="0001271E">
        <w:rPr>
          <w:rFonts w:ascii="Times New Roman" w:hAnsi="Times New Roman" w:cs="Times New Roman"/>
          <w:sz w:val="28"/>
          <w:szCs w:val="28"/>
        </w:rPr>
        <w:t>профессиональной деятельности.</w:t>
      </w:r>
    </w:p>
    <w:p w:rsidR="00EB5C40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30C">
        <w:rPr>
          <w:rFonts w:ascii="Times New Roman" w:hAnsi="Times New Roman" w:cs="Times New Roman"/>
          <w:sz w:val="28"/>
          <w:szCs w:val="28"/>
        </w:rPr>
        <w:t>Изменение вектора образовательного процесса с п</w:t>
      </w:r>
      <w:r>
        <w:rPr>
          <w:rFonts w:ascii="Times New Roman" w:hAnsi="Times New Roman" w:cs="Times New Roman"/>
          <w:sz w:val="28"/>
          <w:szCs w:val="28"/>
        </w:rPr>
        <w:t xml:space="preserve">одхода, основанного на знаниях, </w:t>
      </w:r>
      <w:r w:rsidRPr="004D630C">
        <w:rPr>
          <w:rFonts w:ascii="Times New Roman" w:hAnsi="Times New Roman" w:cs="Times New Roman"/>
          <w:sz w:val="28"/>
          <w:szCs w:val="28"/>
        </w:rPr>
        <w:t>на практико-ориентированный подход к результатам образовательного процесса, неизбежно привело к постановке проблемы технологий и методов обучения, которыми эта практико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630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630C">
        <w:rPr>
          <w:rFonts w:ascii="Times New Roman" w:hAnsi="Times New Roman" w:cs="Times New Roman"/>
          <w:sz w:val="28"/>
          <w:szCs w:val="28"/>
        </w:rPr>
        <w:t>ориентированность будет достигнута.</w:t>
      </w:r>
    </w:p>
    <w:p w:rsidR="00EB5C40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30C">
        <w:rPr>
          <w:rFonts w:ascii="Times New Roman" w:hAnsi="Times New Roman" w:cs="Times New Roman"/>
          <w:sz w:val="28"/>
          <w:szCs w:val="28"/>
        </w:rPr>
        <w:t xml:space="preserve">Первостепенную роль в достижении поставленных целей играют активные и интерактивные методы обучения. При активном обучении студент в </w:t>
      </w:r>
      <w:r w:rsidRPr="004D630C">
        <w:rPr>
          <w:rFonts w:ascii="Times New Roman" w:hAnsi="Times New Roman" w:cs="Times New Roman"/>
          <w:sz w:val="28"/>
          <w:szCs w:val="28"/>
        </w:rPr>
        <w:lastRenderedPageBreak/>
        <w:t>большей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630C">
        <w:rPr>
          <w:rFonts w:ascii="Times New Roman" w:hAnsi="Times New Roman" w:cs="Times New Roman"/>
          <w:sz w:val="28"/>
          <w:szCs w:val="28"/>
        </w:rPr>
        <w:t xml:space="preserve">степени выступает субъектом учебной деятельности, вступает в диалог с преподавателем, активно участвует в познавательном процессе, выполняет поисковые, исследовательские, проблемные, творческие, проектные </w:t>
      </w:r>
      <w:r>
        <w:rPr>
          <w:rFonts w:ascii="Times New Roman" w:hAnsi="Times New Roman" w:cs="Times New Roman"/>
          <w:sz w:val="28"/>
          <w:szCs w:val="28"/>
        </w:rPr>
        <w:t>задания.</w:t>
      </w:r>
    </w:p>
    <w:p w:rsidR="00EB5C40" w:rsidRPr="008D63D6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30C">
        <w:rPr>
          <w:rFonts w:ascii="Times New Roman" w:hAnsi="Times New Roman" w:cs="Times New Roman"/>
          <w:sz w:val="28"/>
          <w:szCs w:val="28"/>
        </w:rPr>
        <w:t>Интерактивные методы можно рассматривать как наиболее современную форму активных методов. Интерактивный метод (</w:t>
      </w:r>
      <w:proofErr w:type="spellStart"/>
      <w:r w:rsidRPr="004D630C">
        <w:rPr>
          <w:rFonts w:ascii="Times New Roman" w:hAnsi="Times New Roman" w:cs="Times New Roman"/>
          <w:sz w:val="28"/>
          <w:szCs w:val="28"/>
          <w:lang w:val="de-DE"/>
        </w:rPr>
        <w:t>Inter</w:t>
      </w:r>
      <w:proofErr w:type="spellEnd"/>
      <w:r w:rsidRPr="004D630C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Pr="004D630C">
        <w:rPr>
          <w:rFonts w:ascii="Times New Roman" w:hAnsi="Times New Roman" w:cs="Times New Roman"/>
          <w:sz w:val="28"/>
          <w:szCs w:val="28"/>
        </w:rPr>
        <w:t xml:space="preserve">взаимный, </w:t>
      </w:r>
      <w:proofErr w:type="spellStart"/>
      <w:r w:rsidRPr="004D630C">
        <w:rPr>
          <w:rFonts w:ascii="Times New Roman" w:hAnsi="Times New Roman" w:cs="Times New Roman"/>
          <w:sz w:val="28"/>
          <w:szCs w:val="28"/>
          <w:lang w:val="de-DE"/>
        </w:rPr>
        <w:t>act</w:t>
      </w:r>
      <w:proofErr w:type="spellEnd"/>
      <w:r w:rsidRPr="004D630C">
        <w:rPr>
          <w:rFonts w:ascii="Times New Roman" w:hAnsi="Times New Roman" w:cs="Times New Roman"/>
          <w:sz w:val="28"/>
          <w:szCs w:val="28"/>
        </w:rPr>
        <w:t>-действовать)</w:t>
      </w:r>
      <w:r w:rsidR="00844BDF">
        <w:rPr>
          <w:rFonts w:ascii="Times New Roman" w:hAnsi="Times New Roman" w:cs="Times New Roman"/>
          <w:sz w:val="28"/>
          <w:szCs w:val="28"/>
        </w:rPr>
        <w:t xml:space="preserve"> </w:t>
      </w:r>
      <w:r w:rsidRPr="004D630C">
        <w:rPr>
          <w:rFonts w:ascii="Times New Roman" w:hAnsi="Times New Roman" w:cs="Times New Roman"/>
          <w:sz w:val="28"/>
          <w:szCs w:val="28"/>
        </w:rPr>
        <w:t>означает взаимодействовать, находиться в режиме диалога, беседы с кем-либо. Интерактивные методы ориентированы на более широкое взаимодействие студентов не только с преподавателем, но и друг с другом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D630C">
        <w:rPr>
          <w:rFonts w:ascii="Times New Roman" w:hAnsi="Times New Roman" w:cs="Times New Roman"/>
          <w:sz w:val="28"/>
          <w:szCs w:val="28"/>
        </w:rPr>
        <w:t xml:space="preserve">на доминирование активности студентов в процессе обучения. Место преподавателя на интерактивных занятиях сводится к направлению деятельности студентов на достижение целей занятия. Образовательный процесс перестает быть чем-то навязанным извне, он становится органичной </w:t>
      </w:r>
      <w:r w:rsidRPr="008D63D6">
        <w:rPr>
          <w:rFonts w:ascii="Times New Roman" w:hAnsi="Times New Roman" w:cs="Times New Roman"/>
          <w:sz w:val="28"/>
          <w:szCs w:val="28"/>
        </w:rPr>
        <w:t>частью жизни обучающегося как дома, при подготовке домашнего задания, так и на занятиях.</w:t>
      </w:r>
    </w:p>
    <w:p w:rsidR="00EB5C40" w:rsidRPr="008D63D6" w:rsidRDefault="00EB5C40" w:rsidP="00EB5C4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D6">
        <w:rPr>
          <w:rFonts w:ascii="Times New Roman" w:hAnsi="Times New Roman" w:cs="Times New Roman"/>
          <w:sz w:val="28"/>
          <w:szCs w:val="28"/>
        </w:rPr>
        <w:t>Модельный метод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63D6">
        <w:rPr>
          <w:rFonts w:ascii="Times New Roman" w:hAnsi="Times New Roman" w:cs="Times New Roman"/>
          <w:sz w:val="28"/>
          <w:szCs w:val="28"/>
        </w:rPr>
        <w:t>(ролевые, д</w:t>
      </w:r>
      <w:r>
        <w:rPr>
          <w:rFonts w:ascii="Times New Roman" w:hAnsi="Times New Roman" w:cs="Times New Roman"/>
          <w:sz w:val="28"/>
          <w:szCs w:val="28"/>
        </w:rPr>
        <w:t xml:space="preserve">еловые игры) предполагает </w:t>
      </w:r>
      <w:r w:rsidRPr="008D63D6">
        <w:rPr>
          <w:rFonts w:ascii="Times New Roman" w:hAnsi="Times New Roman" w:cs="Times New Roman"/>
          <w:sz w:val="28"/>
          <w:szCs w:val="28"/>
        </w:rPr>
        <w:t>условное воспроизведение участниками игры реальной практической деятельности людей, создает условия реального общения. Такие игры активизируют стремления студентов к контакту друг с другом и с преподавателем, создают условия равенства в речевом партнерстве, разрушают традиционный барьер между преподавателем и студентом, дают возможность робким преодолевать барьер неуверенности. При всем разнообразии сюжетов в играх скрывается принципиально одно и то же содержани</w:t>
      </w:r>
      <w:proofErr w:type="gramStart"/>
      <w:r w:rsidRPr="008D63D6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8D63D6">
        <w:rPr>
          <w:rFonts w:ascii="Times New Roman" w:hAnsi="Times New Roman" w:cs="Times New Roman"/>
          <w:sz w:val="28"/>
          <w:szCs w:val="28"/>
        </w:rPr>
        <w:t xml:space="preserve"> деятельность человека и отношения людей в обществе. Участие в игре сопровождается многообразными эмоциями, связанными с пробой собственных сил, самоутверждением. Интенсивность обучения здесь обусловлена, в первую очередь, взрывом мотивации. Ролевая игра строится на межличностных отношениях, которые реализуются в процессе общения. </w:t>
      </w:r>
    </w:p>
    <w:p w:rsidR="00EB5C40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63D6">
        <w:rPr>
          <w:rFonts w:ascii="Times New Roman" w:hAnsi="Times New Roman" w:cs="Times New Roman"/>
          <w:sz w:val="28"/>
          <w:szCs w:val="28"/>
        </w:rPr>
        <w:t>Модерация</w:t>
      </w:r>
      <w:proofErr w:type="spellEnd"/>
      <w:r w:rsidRPr="008D63D6">
        <w:rPr>
          <w:rFonts w:ascii="Times New Roman" w:hAnsi="Times New Roman" w:cs="Times New Roman"/>
          <w:sz w:val="28"/>
          <w:szCs w:val="28"/>
        </w:rPr>
        <w:t xml:space="preserve"> – эффективная технологи</w:t>
      </w:r>
      <w:r>
        <w:rPr>
          <w:rFonts w:ascii="Times New Roman" w:hAnsi="Times New Roman" w:cs="Times New Roman"/>
          <w:sz w:val="28"/>
          <w:szCs w:val="28"/>
        </w:rPr>
        <w:t xml:space="preserve">я, предполагающая использование </w:t>
      </w:r>
      <w:r w:rsidRPr="008D63D6">
        <w:rPr>
          <w:rFonts w:ascii="Times New Roman" w:hAnsi="Times New Roman" w:cs="Times New Roman"/>
          <w:sz w:val="28"/>
          <w:szCs w:val="28"/>
        </w:rPr>
        <w:t xml:space="preserve">активных методов обучения на всех этапах урока: практическая </w:t>
      </w:r>
      <w:r w:rsidRPr="008D63D6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направленность, игровая деятельность, творческий характер обучения, разнообразные коммуникации (диалоги, </w:t>
      </w:r>
      <w:proofErr w:type="spellStart"/>
      <w:r w:rsidRPr="008D63D6">
        <w:rPr>
          <w:rFonts w:ascii="Times New Roman" w:hAnsi="Times New Roman" w:cs="Times New Roman"/>
          <w:sz w:val="28"/>
          <w:szCs w:val="28"/>
        </w:rPr>
        <w:t>полилоги</w:t>
      </w:r>
      <w:proofErr w:type="spellEnd"/>
      <w:r w:rsidRPr="008D63D6">
        <w:rPr>
          <w:rFonts w:ascii="Times New Roman" w:hAnsi="Times New Roman" w:cs="Times New Roman"/>
          <w:sz w:val="28"/>
          <w:szCs w:val="28"/>
        </w:rPr>
        <w:t>, групповая форма организации работы). Модератор не лектор, не эксперт, а помощник, осуществляющий под</w:t>
      </w:r>
      <w:r>
        <w:rPr>
          <w:rFonts w:ascii="Times New Roman" w:hAnsi="Times New Roman" w:cs="Times New Roman"/>
          <w:sz w:val="28"/>
          <w:szCs w:val="28"/>
        </w:rPr>
        <w:t>держку и организацию активной ра</w:t>
      </w:r>
      <w:r w:rsidRPr="008D63D6">
        <w:rPr>
          <w:rFonts w:ascii="Times New Roman" w:hAnsi="Times New Roman" w:cs="Times New Roman"/>
          <w:sz w:val="28"/>
          <w:szCs w:val="28"/>
        </w:rPr>
        <w:t xml:space="preserve">боты самих слушателей. Он осуществляет </w:t>
      </w:r>
      <w:proofErr w:type="gramStart"/>
      <w:r w:rsidRPr="008D63D6">
        <w:rPr>
          <w:rFonts w:ascii="Times New Roman" w:hAnsi="Times New Roman" w:cs="Times New Roman"/>
          <w:sz w:val="28"/>
          <w:szCs w:val="28"/>
        </w:rPr>
        <w:t>координаци</w:t>
      </w:r>
      <w:r>
        <w:rPr>
          <w:rFonts w:ascii="Times New Roman" w:hAnsi="Times New Roman" w:cs="Times New Roman"/>
          <w:sz w:val="28"/>
          <w:szCs w:val="28"/>
        </w:rPr>
        <w:t>онную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фасилитаторскую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функции.</w:t>
      </w:r>
    </w:p>
    <w:p w:rsidR="00EB5C40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Суть проблемного обучения состоит в том, что преподаватель не сообщает знаний в готовом виде, но ставит перед студентами проблемные задачи, побуждая их искать пути и средства решения. Важным этапом проблемного обучения является создание проблемной ситуации, представляющей собой ощущение мыслительного затруднения. Учебная проблема должна быть достаточно трудной, но посильной для решения. Перед студентами была поставлена проблема: как вы считаете, какая из предложенных турфирмой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немецкоговорящих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стран (кроме Германии) наиболее привлекательна для туристов, для отдыхающих? Используя материал учебников, дополнительной литературы, справочников, данные официальных сайтов, проанализировав комплекс предоставляемых основных и дополнительных услуг, выяснив значимость страны с точки зрения культурных ценностей и ознакомившись с отзывами туристов и просто отдыхающих, было выявлено, что такой страной является Австрия. (Студенты приводят доводы, все плюсы в пользу Австрии)</w:t>
      </w:r>
      <w:r w:rsidR="00493AB4">
        <w:rPr>
          <w:rFonts w:ascii="Times New Roman" w:hAnsi="Times New Roman" w:cs="Times New Roman"/>
          <w:sz w:val="28"/>
          <w:szCs w:val="28"/>
        </w:rPr>
        <w:t>.</w:t>
      </w:r>
    </w:p>
    <w:p w:rsidR="00EB5C40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Метод проектов направлен на умение применять полученные знания на практике, а работа над проектом учит сотрудничеству, воспитывает взаимопомощь, формирует творческие способности обучаемых.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Цель методики проекто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углубление знаний по темам и дифференциация учебного процесса.</w:t>
      </w:r>
    </w:p>
    <w:p w:rsidR="00EB5C40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конкретных ситуаций – один из наиболее эффективных и распространенных методов организации познавательной деятельности. Развивает способность к анализу предложенных задач. Сталкиваясь с конкретной ситуацией обучаемый должен определить, в чем она заключается. Студентам предложена конкретная ситуация «Опиши картину». Одни должны </w:t>
      </w:r>
      <w:r>
        <w:rPr>
          <w:rFonts w:ascii="Times New Roman" w:hAnsi="Times New Roman" w:cs="Times New Roman"/>
          <w:sz w:val="28"/>
          <w:szCs w:val="28"/>
        </w:rPr>
        <w:lastRenderedPageBreak/>
        <w:t>придумать и нарисовать задание, другие рассказать, что изображено на картине по плану (на продвинутом этапе с позиции искусствоведа).</w:t>
      </w:r>
    </w:p>
    <w:p w:rsidR="00EB5C40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Семинар-дискуссия-это процесс диалогического общения участников, в ходе которого происходит формирование практического опыта совместного обсуждения и разрешения проблем.</w:t>
      </w:r>
    </w:p>
    <w:p w:rsidR="00EB5C40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Поисковый (эвристический) метод основан на самостоятельной деятельности обучающихся, направленной на переработку информации с целью выявления проблем, а также поиск путей решения этих проблем и анализ результатов. С целью приобретения навыков поисковой работы студентам было дано задание составить рейтинг стран западной Европы по следующим критериям: привлекательность природных ландшафтов, климатические условия (высокие и низкие температуры), достопримечательности стран (в первую очередь столиц), условия проживания, стоимость проживания, питания, экскурсионного обслуживания, цены на ави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железнодорожные билеты (с точки зрения туриста).</w:t>
      </w:r>
    </w:p>
    <w:p w:rsidR="00EB5C40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проведенной работы был сформирован список стран в помощь путешествующим. Приобретение навыков практической, самостоятельной работы, реализация поисковой деятельности будут весьма успешны при работе с сайтами туроператоров и турагентств.</w:t>
      </w:r>
    </w:p>
    <w:p w:rsidR="00EB5C40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Круглый стол - интерактивный метод, позволяющий закрепить полученные ранее на теоретических занятиях знания, сочетание тематической дискуссии с групповой консультацией.</w:t>
      </w:r>
    </w:p>
    <w:p w:rsidR="00EB5C40" w:rsidRPr="00D1042F" w:rsidRDefault="00EB5C40" w:rsidP="00EB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внедрение современных активных форм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обучения-одно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важнейших направлений совершенствования подготовки студентов в современном колледже. Освоение и применение новых форм организации образовательного процесса, формирование новых отношений в образовательном учреждении - это требование времени.</w:t>
      </w:r>
    </w:p>
    <w:p w:rsidR="004D0F4A" w:rsidRDefault="004D0F4A"/>
    <w:sectPr w:rsidR="004D0F4A" w:rsidSect="00EB5C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B5C40"/>
    <w:rsid w:val="00493AB4"/>
    <w:rsid w:val="004D0F4A"/>
    <w:rsid w:val="00844BDF"/>
    <w:rsid w:val="008729E2"/>
    <w:rsid w:val="00EB5C40"/>
    <w:rsid w:val="00F5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7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1106</Words>
  <Characters>6309</Characters>
  <Application>Microsoft Office Word</Application>
  <DocSecurity>0</DocSecurity>
  <Lines>52</Lines>
  <Paragraphs>14</Paragraphs>
  <ScaleCrop>false</ScaleCrop>
  <Company/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Лиля</cp:lastModifiedBy>
  <cp:revision>9</cp:revision>
  <dcterms:created xsi:type="dcterms:W3CDTF">2016-11-30T10:28:00Z</dcterms:created>
  <dcterms:modified xsi:type="dcterms:W3CDTF">2017-11-18T11:06:00Z</dcterms:modified>
</cp:coreProperties>
</file>