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6D7" w:rsidRPr="000B41B7" w:rsidRDefault="007E46D7" w:rsidP="000B41B7">
      <w:pPr>
        <w:spacing w:after="0" w:line="240" w:lineRule="auto"/>
        <w:jc w:val="both"/>
        <w:rPr>
          <w:rFonts w:ascii="Times New Roman" w:eastAsia="Calibri" w:hAnsi="Times New Roman" w:cs="Times New Roman"/>
          <w:sz w:val="28"/>
          <w:szCs w:val="28"/>
        </w:rPr>
      </w:pPr>
    </w:p>
    <w:p w:rsidR="000B41B7" w:rsidRPr="000B41B7" w:rsidRDefault="007E46D7" w:rsidP="007E46D7">
      <w:pPr>
        <w:shd w:val="clear" w:color="auto" w:fill="FFFFFF"/>
        <w:spacing w:after="0" w:line="240" w:lineRule="auto"/>
        <w:jc w:val="center"/>
        <w:rPr>
          <w:rFonts w:ascii="Times New Roman" w:eastAsia="Calibri" w:hAnsi="Times New Roman" w:cs="Times New Roman"/>
          <w:b/>
          <w:caps/>
          <w:sz w:val="28"/>
          <w:szCs w:val="28"/>
          <w:shd w:val="clear" w:color="auto" w:fill="FFFFFF"/>
        </w:rPr>
      </w:pPr>
      <w:bookmarkStart w:id="0" w:name="_Hlk480364162"/>
      <w:bookmarkStart w:id="1" w:name="_GoBack"/>
      <w:r w:rsidRPr="007E46D7">
        <w:rPr>
          <w:rFonts w:ascii="Times New Roman" w:eastAsia="Calibri" w:hAnsi="Times New Roman" w:cs="Times New Roman"/>
          <w:b/>
          <w:caps/>
          <w:sz w:val="28"/>
          <w:szCs w:val="28"/>
          <w:shd w:val="clear" w:color="auto" w:fill="FFFFFF"/>
        </w:rPr>
        <w:t>Особенности учета, налогообложения и экономической безопасности в организациях хлебопечения</w:t>
      </w:r>
    </w:p>
    <w:bookmarkEnd w:id="0"/>
    <w:bookmarkEnd w:id="1"/>
    <w:p w:rsidR="000B41B7" w:rsidRPr="000B41B7" w:rsidRDefault="000B41B7" w:rsidP="007E46D7">
      <w:pPr>
        <w:spacing w:after="0" w:line="240" w:lineRule="auto"/>
        <w:jc w:val="center"/>
        <w:rPr>
          <w:rFonts w:ascii="Times New Roman" w:eastAsia="Calibri" w:hAnsi="Times New Roman" w:cs="Times New Roman"/>
          <w:b/>
          <w:sz w:val="28"/>
          <w:szCs w:val="28"/>
        </w:rPr>
      </w:pPr>
    </w:p>
    <w:p w:rsidR="000B41B7" w:rsidRPr="000B41B7" w:rsidRDefault="007E46D7" w:rsidP="000B41B7">
      <w:pPr>
        <w:spacing w:after="0" w:line="240" w:lineRule="auto"/>
        <w:jc w:val="center"/>
        <w:rPr>
          <w:rFonts w:ascii="Times New Roman" w:eastAsia="Calibri" w:hAnsi="Times New Roman" w:cs="Times New Roman"/>
          <w:sz w:val="28"/>
          <w:szCs w:val="28"/>
          <w:vertAlign w:val="superscript"/>
        </w:rPr>
      </w:pPr>
      <w:r>
        <w:rPr>
          <w:rFonts w:ascii="Times New Roman" w:eastAsia="Calibri" w:hAnsi="Times New Roman" w:cs="Times New Roman"/>
          <w:sz w:val="28"/>
          <w:szCs w:val="28"/>
        </w:rPr>
        <w:t>Е.Ю. Яновская</w:t>
      </w:r>
      <w:proofErr w:type="gramStart"/>
      <w:r w:rsidR="000B41B7" w:rsidRPr="000B41B7">
        <w:rPr>
          <w:rFonts w:ascii="Times New Roman" w:eastAsia="Calibri" w:hAnsi="Times New Roman" w:cs="Times New Roman"/>
          <w:sz w:val="28"/>
          <w:szCs w:val="28"/>
          <w:vertAlign w:val="superscript"/>
        </w:rPr>
        <w:t>1</w:t>
      </w:r>
      <w:proofErr w:type="gramEnd"/>
    </w:p>
    <w:p w:rsidR="00427FC6" w:rsidRDefault="00427FC6" w:rsidP="000B41B7">
      <w:pPr>
        <w:spacing w:after="0" w:line="240" w:lineRule="auto"/>
        <w:jc w:val="center"/>
        <w:rPr>
          <w:rFonts w:ascii="Times New Roman" w:eastAsia="Calibri" w:hAnsi="Times New Roman" w:cs="Times New Roman"/>
          <w:i/>
          <w:sz w:val="28"/>
          <w:szCs w:val="28"/>
          <w:vertAlign w:val="superscript"/>
        </w:rPr>
      </w:pPr>
    </w:p>
    <w:p w:rsidR="00427FC6" w:rsidRPr="00427FC6" w:rsidRDefault="00427FC6" w:rsidP="00427FC6">
      <w:pPr>
        <w:jc w:val="center"/>
        <w:rPr>
          <w:rFonts w:ascii="Times New Roman" w:eastAsia="Calibri" w:hAnsi="Times New Roman" w:cs="Times New Roman"/>
          <w:i/>
          <w:sz w:val="28"/>
          <w:szCs w:val="28"/>
        </w:rPr>
      </w:pPr>
      <w:r w:rsidRPr="00427FC6">
        <w:rPr>
          <w:rFonts w:ascii="Times New Roman" w:eastAsia="Calibri" w:hAnsi="Times New Roman" w:cs="Times New Roman"/>
          <w:i/>
          <w:sz w:val="28"/>
          <w:szCs w:val="28"/>
          <w:vertAlign w:val="superscript"/>
        </w:rPr>
        <w:t xml:space="preserve">1 </w:t>
      </w:r>
      <w:r w:rsidRPr="00427FC6">
        <w:rPr>
          <w:rFonts w:ascii="Times New Roman" w:eastAsia="Calibri" w:hAnsi="Times New Roman" w:cs="Times New Roman"/>
          <w:i/>
          <w:sz w:val="28"/>
          <w:szCs w:val="28"/>
        </w:rPr>
        <w:t>ФГБОУ ВО «Ростовский государственный университет путей сообщения», г. Ростов-на-Дону, Россия</w:t>
      </w:r>
    </w:p>
    <w:p w:rsidR="000B41B7" w:rsidRDefault="000B41B7" w:rsidP="00B4592F">
      <w:pPr>
        <w:spacing w:line="240" w:lineRule="auto"/>
        <w:ind w:left="-567" w:right="284" w:firstLine="709"/>
        <w:contextualSpacing/>
        <w:jc w:val="both"/>
        <w:rPr>
          <w:rFonts w:ascii="Times New Roman" w:hAnsi="Times New Roman" w:cs="Times New Roman"/>
          <w:sz w:val="28"/>
          <w:szCs w:val="28"/>
        </w:rPr>
      </w:pPr>
    </w:p>
    <w:p w:rsidR="00865AB4" w:rsidRPr="00B4592F" w:rsidRDefault="00865AB4"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Управленческий и производственный учет на хлебозаводах  зависит от </w:t>
      </w:r>
      <w:proofErr w:type="gramStart"/>
      <w:r w:rsidRPr="00B4592F">
        <w:rPr>
          <w:rFonts w:ascii="Times New Roman" w:hAnsi="Times New Roman" w:cs="Times New Roman"/>
          <w:sz w:val="28"/>
          <w:szCs w:val="28"/>
        </w:rPr>
        <w:t>организационного-правового</w:t>
      </w:r>
      <w:proofErr w:type="gramEnd"/>
      <w:r w:rsidRPr="00B4592F">
        <w:rPr>
          <w:rFonts w:ascii="Times New Roman" w:hAnsi="Times New Roman" w:cs="Times New Roman"/>
          <w:sz w:val="28"/>
          <w:szCs w:val="28"/>
        </w:rPr>
        <w:t xml:space="preserve"> устройства и особенностей технологии производственного процесса, действующих форм и структур управления.  Хлебопекарные предприятия могут создаваться обособленной организацией – юридическим лицом, а так же могут входить в группу предприятий. Данные предприятия оформляются в виде пекарен, заводов, комбинатов. </w:t>
      </w:r>
    </w:p>
    <w:p w:rsidR="00865AB4" w:rsidRDefault="00865AB4"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Предприятия хлебопечения, в зависимости от производственной мощности, подразделяются на мелкие (суточной мощностью до 3 т изделий), средние (суточной мощностью от 3 до 16 т) и крупные (суточной мощностью свыше 16 т).</w:t>
      </w:r>
      <w:r w:rsidR="007F2A43" w:rsidRPr="00B4592F">
        <w:rPr>
          <w:rFonts w:ascii="Times New Roman" w:hAnsi="Times New Roman" w:cs="Times New Roman"/>
          <w:sz w:val="28"/>
          <w:szCs w:val="28"/>
        </w:rPr>
        <w:t xml:space="preserve"> В данной статье будем рассматривать </w:t>
      </w:r>
      <w:r w:rsidR="003D0022" w:rsidRPr="00B4592F">
        <w:rPr>
          <w:rFonts w:ascii="Times New Roman" w:hAnsi="Times New Roman" w:cs="Times New Roman"/>
          <w:sz w:val="28"/>
          <w:szCs w:val="28"/>
        </w:rPr>
        <w:t xml:space="preserve">особенности </w:t>
      </w:r>
      <w:r w:rsidR="00D47DFC" w:rsidRPr="00B4592F">
        <w:rPr>
          <w:rFonts w:ascii="Times New Roman" w:hAnsi="Times New Roman" w:cs="Times New Roman"/>
          <w:sz w:val="28"/>
          <w:szCs w:val="28"/>
        </w:rPr>
        <w:t xml:space="preserve">учета налогообложения </w:t>
      </w:r>
      <w:r w:rsidR="003D0022" w:rsidRPr="00B4592F">
        <w:rPr>
          <w:rFonts w:ascii="Times New Roman" w:hAnsi="Times New Roman" w:cs="Times New Roman"/>
          <w:sz w:val="28"/>
          <w:szCs w:val="28"/>
        </w:rPr>
        <w:t xml:space="preserve">и экономической безопасности на крупных хлебопекарных предприятиях. </w:t>
      </w:r>
      <w:r w:rsidR="00D47DFC" w:rsidRPr="00B4592F">
        <w:rPr>
          <w:rFonts w:ascii="Times New Roman" w:hAnsi="Times New Roman" w:cs="Times New Roman"/>
          <w:sz w:val="28"/>
          <w:szCs w:val="28"/>
        </w:rPr>
        <w:t xml:space="preserve"> На таких предприятиях</w:t>
      </w:r>
      <w:r w:rsidR="00FC5CB1" w:rsidRPr="00B4592F">
        <w:rPr>
          <w:rFonts w:ascii="Times New Roman" w:hAnsi="Times New Roman" w:cs="Times New Roman"/>
          <w:sz w:val="28"/>
          <w:szCs w:val="28"/>
        </w:rPr>
        <w:t xml:space="preserve"> производственный цикл</w:t>
      </w:r>
      <w:r w:rsidR="00D47DFC" w:rsidRPr="00B4592F">
        <w:rPr>
          <w:rFonts w:ascii="Times New Roman" w:hAnsi="Times New Roman" w:cs="Times New Roman"/>
          <w:sz w:val="28"/>
          <w:szCs w:val="28"/>
        </w:rPr>
        <w:t xml:space="preserve"> состоит из нескольких этапов</w:t>
      </w:r>
      <w:r w:rsidR="00FC5CB1" w:rsidRPr="00B4592F">
        <w:rPr>
          <w:rFonts w:ascii="Times New Roman" w:hAnsi="Times New Roman" w:cs="Times New Roman"/>
          <w:sz w:val="28"/>
          <w:szCs w:val="28"/>
        </w:rPr>
        <w:t>, имеются склады хранения сырья и готовой продукции, несколько производственных цехов, большая численность ППП</w:t>
      </w:r>
      <w:r w:rsidR="00C01FBA" w:rsidRPr="00B4592F">
        <w:rPr>
          <w:rFonts w:ascii="Times New Roman" w:hAnsi="Times New Roman" w:cs="Times New Roman"/>
          <w:sz w:val="28"/>
          <w:szCs w:val="28"/>
        </w:rPr>
        <w:t xml:space="preserve">, отдельной структурной единицей может считаться элеватор – предприятие в качестве получения дополнительного дохода может брать на хранение зерно у своих контрагентов. </w:t>
      </w:r>
    </w:p>
    <w:p w:rsidR="00457D0C" w:rsidRPr="00B4592F" w:rsidRDefault="00457D0C" w:rsidP="00457D0C">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Комплексная автоматизация хлебозавода охватывает все бизнес-процессы его деятельности. Это и финансовый и количественный учет, ведение взаимодействий с покупателями и поставщиками, планирование смен и рабочей нагрузки сотрудников, управление запасами и контроль статистики для руководства. </w:t>
      </w:r>
    </w:p>
    <w:p w:rsidR="00457D0C" w:rsidRDefault="00457D0C" w:rsidP="00457D0C">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Так как на крупных хлебопекарных предприятиях разнообразные виды деятельности, то тут могут присутствовать различные методы управленческого учета: </w:t>
      </w:r>
      <w:proofErr w:type="spellStart"/>
      <w:r w:rsidRPr="00B4592F">
        <w:rPr>
          <w:rFonts w:ascii="Times New Roman" w:hAnsi="Times New Roman" w:cs="Times New Roman"/>
          <w:sz w:val="28"/>
          <w:szCs w:val="28"/>
        </w:rPr>
        <w:t>попередельный</w:t>
      </w:r>
      <w:proofErr w:type="spellEnd"/>
      <w:r w:rsidRPr="00B4592F">
        <w:rPr>
          <w:rFonts w:ascii="Times New Roman" w:hAnsi="Times New Roman" w:cs="Times New Roman"/>
          <w:sz w:val="28"/>
          <w:szCs w:val="28"/>
        </w:rPr>
        <w:t xml:space="preserve"> или нормативный. </w:t>
      </w:r>
      <w:r w:rsidRPr="00457D0C">
        <w:rPr>
          <w:rFonts w:ascii="Times New Roman" w:hAnsi="Times New Roman" w:cs="Times New Roman"/>
          <w:sz w:val="28"/>
          <w:szCs w:val="28"/>
        </w:rPr>
        <w:t xml:space="preserve"> </w:t>
      </w:r>
    </w:p>
    <w:p w:rsidR="00457D0C" w:rsidRDefault="00457D0C" w:rsidP="00457D0C">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На данных предприятиях управленческий учет распределяется по иерархиям: существует складской, бухгалтерский, управленческий учеты. Все эти звенья взаимосвязаны, если на каком-то этапе произойдет сбой или ошибка, то это повлечет искажение всех данных  хлебозавода. </w:t>
      </w:r>
    </w:p>
    <w:p w:rsidR="00457D0C" w:rsidRDefault="0068540F" w:rsidP="00457D0C">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У данных предприятий несколько видов деятельности, </w:t>
      </w:r>
      <w:r w:rsidR="000C2F56" w:rsidRPr="00B4592F">
        <w:rPr>
          <w:rFonts w:ascii="Times New Roman" w:hAnsi="Times New Roman" w:cs="Times New Roman"/>
          <w:sz w:val="28"/>
          <w:szCs w:val="28"/>
        </w:rPr>
        <w:t xml:space="preserve">представим на рисунке 1 самые распространенные </w:t>
      </w:r>
      <w:r w:rsidR="00AE72FB" w:rsidRPr="00B4592F">
        <w:rPr>
          <w:rFonts w:ascii="Times New Roman" w:hAnsi="Times New Roman" w:cs="Times New Roman"/>
          <w:sz w:val="28"/>
          <w:szCs w:val="28"/>
        </w:rPr>
        <w:t>из них, которые можно встретить на крупных хлебозаводах.</w:t>
      </w:r>
    </w:p>
    <w:p w:rsidR="00457D0C" w:rsidRDefault="00457D0C" w:rsidP="00457D0C">
      <w:pPr>
        <w:spacing w:line="240" w:lineRule="auto"/>
        <w:ind w:left="-567" w:right="284" w:firstLine="709"/>
        <w:contextualSpacing/>
        <w:jc w:val="both"/>
        <w:rPr>
          <w:rFonts w:ascii="Times New Roman" w:hAnsi="Times New Roman" w:cs="Times New Roman"/>
          <w:sz w:val="28"/>
          <w:szCs w:val="28"/>
        </w:rPr>
      </w:pPr>
    </w:p>
    <w:p w:rsidR="001841C8" w:rsidRPr="00B4592F" w:rsidRDefault="00457D0C" w:rsidP="00457D0C">
      <w:pPr>
        <w:spacing w:line="240" w:lineRule="auto"/>
        <w:ind w:left="-567" w:right="284" w:firstLine="709"/>
        <w:contextualSpacing/>
        <w:jc w:val="both"/>
        <w:rPr>
          <w:rFonts w:ascii="Times New Roman" w:hAnsi="Times New Roman" w:cs="Times New Roman"/>
          <w:sz w:val="20"/>
          <w:szCs w:val="20"/>
        </w:rPr>
      </w:pPr>
      <w:r>
        <w:rPr>
          <w:noProof/>
          <w:lang w:eastAsia="ru-RU"/>
        </w:rPr>
        <w:lastRenderedPageBreak/>
        <w:drawing>
          <wp:inline distT="0" distB="0" distL="0" distR="0">
            <wp:extent cx="5353957" cy="2220467"/>
            <wp:effectExtent l="0" t="0" r="0" b="8890"/>
            <wp:docPr id="20" name="Рисунок 20" descr="C:\Users\1\AppData\Local\Microsoft\Windows\INetCache\Content.Word\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Microsoft\Windows\INetCache\Content.Word\Безымянный.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6825" cy="2250688"/>
                    </a:xfrm>
                    <a:prstGeom prst="rect">
                      <a:avLst/>
                    </a:prstGeom>
                    <a:noFill/>
                    <a:ln>
                      <a:noFill/>
                    </a:ln>
                  </pic:spPr>
                </pic:pic>
              </a:graphicData>
            </a:graphic>
          </wp:inline>
        </w:drawing>
      </w:r>
      <w:r w:rsidR="00B4592F">
        <w:rPr>
          <w:rFonts w:ascii="Times New Roman" w:hAnsi="Times New Roman" w:cs="Times New Roman"/>
          <w:sz w:val="20"/>
          <w:szCs w:val="20"/>
        </w:rPr>
        <w:t xml:space="preserve"> </w:t>
      </w:r>
    </w:p>
    <w:p w:rsidR="001841C8" w:rsidRPr="00B4592F" w:rsidRDefault="001841C8" w:rsidP="00457D0C">
      <w:pPr>
        <w:tabs>
          <w:tab w:val="left" w:pos="3969"/>
        </w:tabs>
        <w:spacing w:line="240" w:lineRule="auto"/>
        <w:ind w:left="-567" w:right="284" w:firstLine="709"/>
        <w:contextualSpacing/>
        <w:jc w:val="right"/>
        <w:rPr>
          <w:rFonts w:ascii="Times New Roman" w:hAnsi="Times New Roman" w:cs="Times New Roman"/>
          <w:sz w:val="28"/>
          <w:szCs w:val="28"/>
        </w:rPr>
      </w:pPr>
    </w:p>
    <w:p w:rsidR="0048137E" w:rsidRDefault="00457D0C" w:rsidP="00457D0C">
      <w:pPr>
        <w:spacing w:line="240" w:lineRule="auto"/>
        <w:ind w:left="-567" w:right="284" w:firstLine="709"/>
        <w:contextualSpacing/>
        <w:jc w:val="center"/>
        <w:rPr>
          <w:rFonts w:ascii="Times New Roman" w:hAnsi="Times New Roman" w:cs="Times New Roman"/>
          <w:sz w:val="28"/>
          <w:szCs w:val="28"/>
        </w:rPr>
      </w:pPr>
      <w:proofErr w:type="spellStart"/>
      <w:r>
        <w:rPr>
          <w:rFonts w:ascii="Times New Roman" w:hAnsi="Times New Roman" w:cs="Times New Roman"/>
          <w:sz w:val="28"/>
          <w:szCs w:val="28"/>
        </w:rPr>
        <w:t>Риc</w:t>
      </w:r>
      <w:proofErr w:type="spellEnd"/>
      <w:r>
        <w:rPr>
          <w:rFonts w:ascii="Times New Roman" w:hAnsi="Times New Roman" w:cs="Times New Roman"/>
          <w:sz w:val="28"/>
          <w:szCs w:val="28"/>
        </w:rPr>
        <w:t>.</w:t>
      </w:r>
      <w:r w:rsidR="0048137E" w:rsidRPr="00B4592F">
        <w:rPr>
          <w:rFonts w:ascii="Times New Roman" w:hAnsi="Times New Roman" w:cs="Times New Roman"/>
          <w:sz w:val="28"/>
          <w:szCs w:val="28"/>
        </w:rPr>
        <w:t xml:space="preserve"> 1 – Основные виды деятельности хлебозаводов</w:t>
      </w:r>
    </w:p>
    <w:p w:rsidR="000B2FE2" w:rsidRPr="00B4592F" w:rsidRDefault="000B2FE2" w:rsidP="00B4592F">
      <w:pPr>
        <w:spacing w:line="240" w:lineRule="auto"/>
        <w:ind w:left="-567" w:right="284" w:firstLine="709"/>
        <w:contextualSpacing/>
        <w:jc w:val="both"/>
        <w:rPr>
          <w:rFonts w:ascii="Times New Roman" w:hAnsi="Times New Roman" w:cs="Times New Roman"/>
          <w:sz w:val="28"/>
          <w:szCs w:val="28"/>
        </w:rPr>
      </w:pPr>
    </w:p>
    <w:p w:rsidR="00B65F43" w:rsidRPr="00B4592F" w:rsidRDefault="00B65F43"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На хлебопекарных предприятиях так же эффективно применяются инструменты бухгалтерского инжиниринга в виде специализированных программ. Программа для хлебозавода обеспечивает автоматизацию калькулирования продукции. При создании очередной партии система спишет со склада все необходимое сырье, рассчитает себестоимость, сформирует документацию для покупателей. Складской учет на хлебозаводе будет обеспечен контролем всех поставок, перемещений с одного склада на другой, инвентаризацией и интеграцией с различным оборудованием. Программа организации учета для хлебозавода автоматизирует формирование накладных на закупку, отслеживание статусов заказов и уведомит о поступлении на склад создавшего заявку менеджера.</w:t>
      </w:r>
    </w:p>
    <w:p w:rsidR="00B65F43" w:rsidRPr="00B4592F" w:rsidRDefault="00B65F43"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Если запасы снизятся ниже установленного уровня, программа учета для хлебозавода выведет отчет с рекомендацией к закупке или же сразу сформирует заявку на закупку. Оценка и прогнозирование сроков обеспеченности производства сырьем позволит снизить хранимые запасы и издержки на его размещение на складе.</w:t>
      </w:r>
    </w:p>
    <w:p w:rsidR="004416AD" w:rsidRPr="00B4592F" w:rsidRDefault="004416AD" w:rsidP="00B4592F">
      <w:pPr>
        <w:spacing w:line="240" w:lineRule="auto"/>
        <w:ind w:left="-567" w:right="284" w:firstLine="709"/>
        <w:contextualSpacing/>
        <w:jc w:val="both"/>
        <w:rPr>
          <w:rFonts w:ascii="Times New Roman" w:hAnsi="Times New Roman" w:cs="Times New Roman"/>
          <w:sz w:val="28"/>
          <w:szCs w:val="28"/>
        </w:rPr>
      </w:pPr>
      <w:proofErr w:type="gramStart"/>
      <w:r w:rsidRPr="00B4592F">
        <w:rPr>
          <w:rFonts w:ascii="Times New Roman" w:hAnsi="Times New Roman" w:cs="Times New Roman"/>
          <w:sz w:val="28"/>
          <w:szCs w:val="28"/>
        </w:rPr>
        <w:t xml:space="preserve">Хлебопекарные предприятия могут быть зарегистрированы в качестве </w:t>
      </w:r>
      <w:r w:rsidR="00D47DFC" w:rsidRPr="00B4592F">
        <w:rPr>
          <w:rFonts w:ascii="Times New Roman" w:hAnsi="Times New Roman" w:cs="Times New Roman"/>
          <w:sz w:val="28"/>
          <w:szCs w:val="28"/>
        </w:rPr>
        <w:t>индивидуального предпринимателя или общества с ограниченной ответственностью на упрощенной системе налогообложения,</w:t>
      </w:r>
      <w:r w:rsidRPr="00B4592F">
        <w:rPr>
          <w:rFonts w:ascii="Times New Roman" w:hAnsi="Times New Roman" w:cs="Times New Roman"/>
          <w:sz w:val="28"/>
          <w:szCs w:val="28"/>
        </w:rPr>
        <w:t xml:space="preserve"> если речь идет о мелкой пекарне, если же говорить о кру</w:t>
      </w:r>
      <w:r w:rsidR="005F5476" w:rsidRPr="00B4592F">
        <w:rPr>
          <w:rFonts w:ascii="Times New Roman" w:hAnsi="Times New Roman" w:cs="Times New Roman"/>
          <w:sz w:val="28"/>
          <w:szCs w:val="28"/>
        </w:rPr>
        <w:t>пных хлебозаводах</w:t>
      </w:r>
      <w:r w:rsidRPr="00B4592F">
        <w:rPr>
          <w:rFonts w:ascii="Times New Roman" w:hAnsi="Times New Roman" w:cs="Times New Roman"/>
          <w:sz w:val="28"/>
          <w:szCs w:val="28"/>
        </w:rPr>
        <w:t>, то он</w:t>
      </w:r>
      <w:r w:rsidR="005F5476" w:rsidRPr="00B4592F">
        <w:rPr>
          <w:rFonts w:ascii="Times New Roman" w:hAnsi="Times New Roman" w:cs="Times New Roman"/>
          <w:sz w:val="28"/>
          <w:szCs w:val="28"/>
        </w:rPr>
        <w:t xml:space="preserve">и могут </w:t>
      </w:r>
      <w:r w:rsidRPr="00B4592F">
        <w:rPr>
          <w:rFonts w:ascii="Times New Roman" w:hAnsi="Times New Roman" w:cs="Times New Roman"/>
          <w:sz w:val="28"/>
          <w:szCs w:val="28"/>
        </w:rPr>
        <w:t xml:space="preserve">находиться на общей </w:t>
      </w:r>
      <w:r w:rsidR="00D47DFC" w:rsidRPr="00B4592F">
        <w:rPr>
          <w:rFonts w:ascii="Times New Roman" w:hAnsi="Times New Roman" w:cs="Times New Roman"/>
          <w:sz w:val="28"/>
          <w:szCs w:val="28"/>
        </w:rPr>
        <w:t>системе налогообложения и могут</w:t>
      </w:r>
      <w:r w:rsidRPr="00B4592F">
        <w:rPr>
          <w:rFonts w:ascii="Times New Roman" w:hAnsi="Times New Roman" w:cs="Times New Roman"/>
          <w:sz w:val="28"/>
          <w:szCs w:val="28"/>
        </w:rPr>
        <w:t xml:space="preserve"> быть зарегистрированы в виде</w:t>
      </w:r>
      <w:r w:rsidR="00D47DFC" w:rsidRPr="00B4592F">
        <w:rPr>
          <w:rFonts w:ascii="Times New Roman" w:hAnsi="Times New Roman" w:cs="Times New Roman"/>
          <w:sz w:val="28"/>
          <w:szCs w:val="28"/>
        </w:rPr>
        <w:t xml:space="preserve"> общества с ограниченной ответственностью</w:t>
      </w:r>
      <w:r w:rsidRPr="00B4592F">
        <w:rPr>
          <w:rFonts w:ascii="Times New Roman" w:hAnsi="Times New Roman" w:cs="Times New Roman"/>
          <w:sz w:val="28"/>
          <w:szCs w:val="28"/>
        </w:rPr>
        <w:t xml:space="preserve">, </w:t>
      </w:r>
      <w:r w:rsidR="00D47DFC" w:rsidRPr="00B4592F">
        <w:rPr>
          <w:rFonts w:ascii="Times New Roman" w:hAnsi="Times New Roman" w:cs="Times New Roman"/>
          <w:sz w:val="28"/>
          <w:szCs w:val="28"/>
        </w:rPr>
        <w:t>открытого и закрытого акционерных  обществ.</w:t>
      </w:r>
      <w:proofErr w:type="gramEnd"/>
    </w:p>
    <w:p w:rsidR="00B65F43" w:rsidRPr="00B4592F" w:rsidRDefault="004416AD"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Данные предприятия упл</w:t>
      </w:r>
      <w:r w:rsidR="005F5476" w:rsidRPr="00B4592F">
        <w:rPr>
          <w:rFonts w:ascii="Times New Roman" w:hAnsi="Times New Roman" w:cs="Times New Roman"/>
          <w:sz w:val="28"/>
          <w:szCs w:val="28"/>
        </w:rPr>
        <w:t>ачивают следующие виды налогов:</w:t>
      </w:r>
      <w:r w:rsidR="00D47DFC" w:rsidRPr="00B4592F">
        <w:rPr>
          <w:rFonts w:ascii="Times New Roman" w:hAnsi="Times New Roman" w:cs="Times New Roman"/>
          <w:sz w:val="28"/>
          <w:szCs w:val="28"/>
        </w:rPr>
        <w:t xml:space="preserve"> н</w:t>
      </w:r>
      <w:r w:rsidR="005F5476" w:rsidRPr="00B4592F">
        <w:rPr>
          <w:rFonts w:ascii="Times New Roman" w:hAnsi="Times New Roman" w:cs="Times New Roman"/>
          <w:sz w:val="28"/>
          <w:szCs w:val="28"/>
        </w:rPr>
        <w:t>алог на прибыль</w:t>
      </w:r>
      <w:r w:rsidRPr="00B4592F">
        <w:rPr>
          <w:rFonts w:ascii="Times New Roman" w:hAnsi="Times New Roman" w:cs="Times New Roman"/>
          <w:sz w:val="28"/>
          <w:szCs w:val="28"/>
        </w:rPr>
        <w:t xml:space="preserve">, </w:t>
      </w:r>
      <w:r w:rsidR="00D47DFC" w:rsidRPr="00B4592F">
        <w:rPr>
          <w:rFonts w:ascii="Times New Roman" w:hAnsi="Times New Roman" w:cs="Times New Roman"/>
          <w:sz w:val="28"/>
          <w:szCs w:val="28"/>
        </w:rPr>
        <w:t>НДС, налог на имущество и т.д.</w:t>
      </w:r>
    </w:p>
    <w:p w:rsidR="005F5476" w:rsidRPr="00B4592F" w:rsidRDefault="005F5476"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При рассмотрении особенностей экономической безопасности на хлебопекарных предприятиях, необходимо уделить внимание рискам, распространенным в  данной области:</w:t>
      </w:r>
    </w:p>
    <w:p w:rsidR="00AB07A0" w:rsidRDefault="005F5476"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 риск, связанный с обеспечением техники безопасности: для минимизации данного риска необходимо выявлять возможные причины производственных несчастных случаев, профессиональных заболеваний, </w:t>
      </w:r>
      <w:r w:rsidRPr="00B4592F">
        <w:rPr>
          <w:rFonts w:ascii="Times New Roman" w:hAnsi="Times New Roman" w:cs="Times New Roman"/>
          <w:sz w:val="28"/>
          <w:szCs w:val="28"/>
        </w:rPr>
        <w:lastRenderedPageBreak/>
        <w:t xml:space="preserve">аварий и разрабатывать мероприятия и требования, направленные на устранение этих причин. </w:t>
      </w:r>
    </w:p>
    <w:p w:rsidR="00C30F4E" w:rsidRDefault="005F5476"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 риск, связанный с банкротством: как известно хлеб обладает самой низкой рентабельностью, поэтому зачастую хлебозаводы дифференцируют выпускаемую продукцию. В связи с низкой рентабельностью основного продукта хлебозавода возрастает шанс банкротства организации. </w:t>
      </w:r>
      <w:r w:rsidR="00C30F4E">
        <w:rPr>
          <w:rFonts w:ascii="Times New Roman" w:hAnsi="Times New Roman" w:cs="Times New Roman"/>
          <w:sz w:val="28"/>
          <w:szCs w:val="28"/>
        </w:rPr>
        <w:t>Чтобы определить степень угроз для организации, нужно провести анализ хозяйственной его деятельности.  Одними из распространенных</w:t>
      </w:r>
      <w:r w:rsidRPr="00B4592F">
        <w:rPr>
          <w:rFonts w:ascii="Times New Roman" w:hAnsi="Times New Roman" w:cs="Times New Roman"/>
          <w:sz w:val="28"/>
          <w:szCs w:val="28"/>
        </w:rPr>
        <w:t xml:space="preserve"> и </w:t>
      </w:r>
      <w:r w:rsidR="00C30F4E">
        <w:rPr>
          <w:rFonts w:ascii="Times New Roman" w:hAnsi="Times New Roman" w:cs="Times New Roman"/>
          <w:sz w:val="28"/>
          <w:szCs w:val="28"/>
        </w:rPr>
        <w:t>важных для организаций хлебопечения</w:t>
      </w:r>
      <w:r w:rsidRPr="00B4592F">
        <w:rPr>
          <w:rFonts w:ascii="Times New Roman" w:hAnsi="Times New Roman" w:cs="Times New Roman"/>
          <w:sz w:val="28"/>
          <w:szCs w:val="28"/>
        </w:rPr>
        <w:t xml:space="preserve"> являются отраслевые, финансовые региональные, макроэкономические риски. </w:t>
      </w:r>
    </w:p>
    <w:p w:rsidR="00D47DFC" w:rsidRPr="00B4592F" w:rsidRDefault="005F5476"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xml:space="preserve">За данную составляющую экономической безопасности отвечают финансовые и экономические службы предприятия. </w:t>
      </w:r>
    </w:p>
    <w:p w:rsidR="005F5476" w:rsidRPr="00B4592F" w:rsidRDefault="005F5476" w:rsidP="00B4592F">
      <w:pPr>
        <w:spacing w:line="240" w:lineRule="auto"/>
        <w:ind w:left="-567" w:right="284" w:firstLine="709"/>
        <w:contextualSpacing/>
        <w:jc w:val="both"/>
        <w:rPr>
          <w:rFonts w:ascii="Times New Roman" w:hAnsi="Times New Roman" w:cs="Times New Roman"/>
          <w:sz w:val="28"/>
          <w:szCs w:val="28"/>
        </w:rPr>
      </w:pPr>
      <w:r w:rsidRPr="00B4592F">
        <w:rPr>
          <w:rFonts w:ascii="Times New Roman" w:hAnsi="Times New Roman" w:cs="Times New Roman"/>
          <w:sz w:val="28"/>
          <w:szCs w:val="28"/>
        </w:rPr>
        <w:t>- риск, связанный с транспортировкой товара: с целью минимизации данного риска, если у организации продавца нет своего транспорта для доставки товара покупателю и если сам покупатель не имеет возможности на своем транспорте перевести товар, то продавцу можно заключить договор транспортной экспедиции с транспортными компаниями, в таком случае необходимо проверить данную компанию, запросив все юридические документы, а так же можно проверить по ИНН на сайте налоговой инспекции о соответствии заявленным услугам официально зарегистрированным.</w:t>
      </w:r>
    </w:p>
    <w:p w:rsidR="000B2FE2" w:rsidRDefault="00823D07" w:rsidP="00B4592F">
      <w:pPr>
        <w:spacing w:line="240" w:lineRule="auto"/>
        <w:ind w:left="-567" w:right="284" w:firstLine="709"/>
        <w:contextualSpacing/>
        <w:jc w:val="both"/>
        <w:rPr>
          <w:rFonts w:ascii="Times New Roman" w:hAnsi="Times New Roman" w:cs="Times New Roman"/>
          <w:sz w:val="28"/>
          <w:szCs w:val="28"/>
        </w:rPr>
      </w:pPr>
      <w:r w:rsidRPr="00823D07">
        <w:rPr>
          <w:rFonts w:ascii="Times New Roman" w:hAnsi="Times New Roman" w:cs="Times New Roman"/>
          <w:sz w:val="28"/>
          <w:szCs w:val="28"/>
        </w:rPr>
        <w:t>- риск, связанный с транспортировкой товара: с целью минимизации данного риска, если у организации продавца нет своего транспорта для доставки товара покупателю и если сам покупатель не имеет возможности на своем транспорте перевести товар, то продавцу можно заключить договор транспортной экспедиции с транспортными компаниями, в таком случае необходимо проверить данную компанию, запросив все юридические документы, а так же можно проверить по ИНН на сайте налоговой инспекции о соответствии заявленным услугам официально зарегистрированным.</w:t>
      </w:r>
    </w:p>
    <w:p w:rsidR="00427FC6" w:rsidRDefault="00823D07" w:rsidP="00B4592F">
      <w:pPr>
        <w:spacing w:line="240" w:lineRule="auto"/>
        <w:ind w:left="-567" w:right="284" w:firstLine="709"/>
        <w:contextualSpacing/>
        <w:jc w:val="both"/>
        <w:rPr>
          <w:rFonts w:ascii="Times New Roman" w:hAnsi="Times New Roman" w:cs="Times New Roman"/>
          <w:sz w:val="28"/>
          <w:szCs w:val="28"/>
        </w:rPr>
      </w:pPr>
      <w:r w:rsidRPr="00823D07">
        <w:rPr>
          <w:rFonts w:ascii="Times New Roman" w:hAnsi="Times New Roman" w:cs="Times New Roman"/>
          <w:sz w:val="28"/>
          <w:szCs w:val="28"/>
        </w:rPr>
        <w:t>- риск, связанный с платежеспособностью покупателей – в целях минимизации данного риска необходимо в договорах купли-продажи указывать обязательные условия по поводу оплаты, а так же юридическую ответственность покупателей в случае потери ими платежеспособности, возможно взыскание платежей за товар с покупателей путем обращения продавца в арбитражный суд. А так же продавцу необходимо оценивать финансовые возможности покупателей, при крупной сделки можно запросить у покупателя финансовую отчетность, либо найти ее на официально</w:t>
      </w:r>
      <w:r>
        <w:rPr>
          <w:rFonts w:ascii="Times New Roman" w:hAnsi="Times New Roman" w:cs="Times New Roman"/>
          <w:sz w:val="28"/>
          <w:szCs w:val="28"/>
        </w:rPr>
        <w:t>м сайте продавца (при наличии).</w:t>
      </w:r>
    </w:p>
    <w:p w:rsidR="00C30F4E" w:rsidRDefault="00C30F4E" w:rsidP="000B2FE2">
      <w:pPr>
        <w:spacing w:after="0" w:line="240" w:lineRule="auto"/>
        <w:jc w:val="both"/>
        <w:rPr>
          <w:rFonts w:ascii="Times New Roman" w:eastAsia="Calibri" w:hAnsi="Times New Roman" w:cs="Times New Roman"/>
          <w:b/>
          <w:bCs/>
          <w:i/>
          <w:sz w:val="28"/>
          <w:szCs w:val="28"/>
          <w:u w:val="single"/>
        </w:rPr>
      </w:pPr>
    </w:p>
    <w:p w:rsidR="00C30F4E" w:rsidRDefault="00C30F4E" w:rsidP="000B2FE2">
      <w:pPr>
        <w:spacing w:after="0" w:line="240" w:lineRule="auto"/>
        <w:jc w:val="both"/>
        <w:rPr>
          <w:rFonts w:ascii="Times New Roman" w:eastAsia="Calibri" w:hAnsi="Times New Roman" w:cs="Times New Roman"/>
          <w:b/>
          <w:bCs/>
          <w:i/>
          <w:sz w:val="28"/>
          <w:szCs w:val="28"/>
          <w:u w:val="single"/>
        </w:rPr>
      </w:pPr>
    </w:p>
    <w:p w:rsidR="00C30F4E" w:rsidRDefault="00C30F4E" w:rsidP="000B2FE2">
      <w:pPr>
        <w:spacing w:after="0" w:line="240" w:lineRule="auto"/>
        <w:jc w:val="both"/>
        <w:rPr>
          <w:rFonts w:ascii="Times New Roman" w:eastAsia="Calibri" w:hAnsi="Times New Roman" w:cs="Times New Roman"/>
          <w:b/>
          <w:bCs/>
          <w:i/>
          <w:sz w:val="28"/>
          <w:szCs w:val="28"/>
          <w:u w:val="single"/>
        </w:rPr>
      </w:pPr>
    </w:p>
    <w:p w:rsidR="00C30F4E" w:rsidRDefault="00C30F4E" w:rsidP="000B2FE2">
      <w:pPr>
        <w:spacing w:after="0" w:line="240" w:lineRule="auto"/>
        <w:jc w:val="both"/>
        <w:rPr>
          <w:rFonts w:ascii="Times New Roman" w:eastAsia="Calibri" w:hAnsi="Times New Roman" w:cs="Times New Roman"/>
          <w:b/>
          <w:bCs/>
          <w:i/>
          <w:sz w:val="28"/>
          <w:szCs w:val="28"/>
          <w:u w:val="single"/>
        </w:rPr>
      </w:pPr>
    </w:p>
    <w:p w:rsidR="00497EED" w:rsidRDefault="00497EED" w:rsidP="000B2FE2">
      <w:pPr>
        <w:spacing w:after="0" w:line="240" w:lineRule="auto"/>
        <w:jc w:val="both"/>
        <w:rPr>
          <w:rFonts w:ascii="Times New Roman" w:eastAsia="Calibri" w:hAnsi="Times New Roman" w:cs="Times New Roman"/>
          <w:b/>
          <w:bCs/>
          <w:i/>
          <w:sz w:val="28"/>
          <w:szCs w:val="28"/>
          <w:u w:val="single"/>
        </w:rPr>
      </w:pPr>
    </w:p>
    <w:p w:rsidR="00497EED" w:rsidRDefault="00497EED" w:rsidP="000B2FE2">
      <w:pPr>
        <w:spacing w:after="0" w:line="240" w:lineRule="auto"/>
        <w:jc w:val="both"/>
        <w:rPr>
          <w:rFonts w:ascii="Times New Roman" w:eastAsia="Calibri" w:hAnsi="Times New Roman" w:cs="Times New Roman"/>
          <w:b/>
          <w:bCs/>
          <w:i/>
          <w:sz w:val="28"/>
          <w:szCs w:val="28"/>
          <w:u w:val="single"/>
        </w:rPr>
      </w:pPr>
    </w:p>
    <w:p w:rsidR="00497EED" w:rsidRDefault="00497EED" w:rsidP="000B2FE2">
      <w:pPr>
        <w:spacing w:after="0" w:line="240" w:lineRule="auto"/>
        <w:jc w:val="both"/>
        <w:rPr>
          <w:rFonts w:ascii="Times New Roman" w:eastAsia="Calibri" w:hAnsi="Times New Roman" w:cs="Times New Roman"/>
          <w:b/>
          <w:bCs/>
          <w:i/>
          <w:sz w:val="28"/>
          <w:szCs w:val="28"/>
          <w:u w:val="single"/>
        </w:rPr>
      </w:pPr>
    </w:p>
    <w:p w:rsidR="00497EED" w:rsidRDefault="00497EED" w:rsidP="000B2FE2">
      <w:pPr>
        <w:spacing w:after="0" w:line="240" w:lineRule="auto"/>
        <w:jc w:val="both"/>
        <w:rPr>
          <w:rFonts w:ascii="Times New Roman" w:eastAsia="Calibri" w:hAnsi="Times New Roman" w:cs="Times New Roman"/>
          <w:b/>
          <w:bCs/>
          <w:i/>
          <w:sz w:val="28"/>
          <w:szCs w:val="28"/>
          <w:u w:val="single"/>
        </w:rPr>
      </w:pPr>
    </w:p>
    <w:p w:rsidR="000B2FE2" w:rsidRPr="000B2FE2" w:rsidRDefault="000B2FE2" w:rsidP="000B2FE2">
      <w:pPr>
        <w:spacing w:after="0" w:line="240" w:lineRule="auto"/>
        <w:jc w:val="both"/>
        <w:rPr>
          <w:rFonts w:ascii="Times New Roman" w:eastAsia="Calibri" w:hAnsi="Times New Roman" w:cs="Times New Roman"/>
          <w:b/>
          <w:bCs/>
          <w:i/>
          <w:sz w:val="28"/>
          <w:szCs w:val="28"/>
          <w:u w:val="single"/>
        </w:rPr>
      </w:pPr>
      <w:r w:rsidRPr="000B2FE2">
        <w:rPr>
          <w:rFonts w:ascii="Times New Roman" w:eastAsia="Calibri" w:hAnsi="Times New Roman" w:cs="Times New Roman"/>
          <w:b/>
          <w:bCs/>
          <w:i/>
          <w:sz w:val="28"/>
          <w:szCs w:val="28"/>
          <w:u w:val="single"/>
        </w:rPr>
        <w:lastRenderedPageBreak/>
        <w:t>Сведения об авторах:</w:t>
      </w:r>
    </w:p>
    <w:p w:rsidR="000B2FE2" w:rsidRDefault="000B2FE2" w:rsidP="000B2FE2">
      <w:pPr>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Яновская Елена Юрьевна</w:t>
      </w:r>
    </w:p>
    <w:p w:rsidR="000B2FE2" w:rsidRPr="000B2FE2" w:rsidRDefault="000B2FE2" w:rsidP="000B2FE2">
      <w:pPr>
        <w:spacing w:after="0" w:line="240" w:lineRule="auto"/>
        <w:jc w:val="both"/>
        <w:rPr>
          <w:rFonts w:ascii="Times New Roman" w:eastAsia="Calibri" w:hAnsi="Times New Roman" w:cs="Times New Roman"/>
          <w:bCs/>
          <w:sz w:val="28"/>
          <w:szCs w:val="28"/>
        </w:rPr>
      </w:pPr>
      <w:r w:rsidRPr="000B2FE2">
        <w:rPr>
          <w:rFonts w:ascii="Times New Roman" w:eastAsia="Calibri" w:hAnsi="Times New Roman" w:cs="Times New Roman"/>
          <w:bCs/>
          <w:sz w:val="28"/>
          <w:szCs w:val="28"/>
        </w:rPr>
        <w:t>Федеральное государственное бюджетное образовательное учреждение высшего образования «Ростовский государственный университет путей сообщения».</w:t>
      </w:r>
    </w:p>
    <w:p w:rsidR="000B2FE2" w:rsidRPr="000B2FE2" w:rsidRDefault="000B2FE2" w:rsidP="000B2FE2">
      <w:pPr>
        <w:spacing w:after="0" w:line="240" w:lineRule="auto"/>
        <w:jc w:val="both"/>
        <w:rPr>
          <w:rFonts w:ascii="Times New Roman" w:eastAsia="Calibri" w:hAnsi="Times New Roman" w:cs="Times New Roman"/>
          <w:bCs/>
          <w:sz w:val="28"/>
          <w:szCs w:val="28"/>
        </w:rPr>
      </w:pPr>
      <w:r w:rsidRPr="000B2FE2">
        <w:rPr>
          <w:rFonts w:ascii="Times New Roman" w:eastAsia="Calibri" w:hAnsi="Times New Roman" w:cs="Times New Roman"/>
          <w:bCs/>
          <w:sz w:val="28"/>
          <w:szCs w:val="28"/>
        </w:rPr>
        <w:t>344038, г. Ростов-на-Дону, пл. Ростовского Стрелкового Полка Народного Ополчения, д. 2</w:t>
      </w:r>
    </w:p>
    <w:p w:rsidR="000B2FE2" w:rsidRDefault="000B2FE2" w:rsidP="000B2FE2">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Магистр</w:t>
      </w:r>
    </w:p>
    <w:p w:rsidR="0011141D" w:rsidRPr="00427FC6" w:rsidRDefault="000B2FE2" w:rsidP="000B2FE2">
      <w:pPr>
        <w:spacing w:after="0" w:line="240" w:lineRule="auto"/>
        <w:jc w:val="both"/>
        <w:rPr>
          <w:rFonts w:ascii="Times New Roman" w:eastAsia="Calibri" w:hAnsi="Times New Roman" w:cs="Times New Roman"/>
          <w:bCs/>
          <w:sz w:val="28"/>
          <w:szCs w:val="28"/>
        </w:rPr>
      </w:pPr>
      <w:r w:rsidRPr="000B2FE2">
        <w:rPr>
          <w:rFonts w:ascii="Times New Roman" w:eastAsia="Calibri" w:hAnsi="Times New Roman" w:cs="Times New Roman"/>
          <w:bCs/>
          <w:sz w:val="28"/>
          <w:szCs w:val="28"/>
        </w:rPr>
        <w:t>Тел</w:t>
      </w:r>
      <w:r w:rsidRPr="00427FC6">
        <w:rPr>
          <w:rFonts w:ascii="Times New Roman" w:eastAsia="Calibri" w:hAnsi="Times New Roman" w:cs="Times New Roman"/>
          <w:bCs/>
          <w:sz w:val="28"/>
          <w:szCs w:val="28"/>
        </w:rPr>
        <w:t>. +7</w:t>
      </w:r>
      <w:r>
        <w:rPr>
          <w:rFonts w:ascii="Times New Roman" w:eastAsia="Calibri" w:hAnsi="Times New Roman" w:cs="Times New Roman"/>
          <w:bCs/>
          <w:sz w:val="28"/>
          <w:szCs w:val="28"/>
          <w:lang w:val="en-US"/>
        </w:rPr>
        <w:t> </w:t>
      </w:r>
      <w:r w:rsidRPr="00427FC6">
        <w:rPr>
          <w:rFonts w:ascii="Times New Roman" w:eastAsia="Calibri" w:hAnsi="Times New Roman" w:cs="Times New Roman"/>
          <w:bCs/>
          <w:sz w:val="28"/>
          <w:szCs w:val="28"/>
        </w:rPr>
        <w:t>918 01 88</w:t>
      </w:r>
      <w:r w:rsidR="0011141D" w:rsidRPr="0011141D">
        <w:rPr>
          <w:rFonts w:ascii="Times New Roman" w:eastAsia="Calibri" w:hAnsi="Times New Roman" w:cs="Times New Roman"/>
          <w:bCs/>
          <w:sz w:val="28"/>
          <w:szCs w:val="28"/>
          <w:lang w:val="en-US"/>
        </w:rPr>
        <w:t> </w:t>
      </w:r>
      <w:r w:rsidRPr="00427FC6">
        <w:rPr>
          <w:rFonts w:ascii="Times New Roman" w:eastAsia="Calibri" w:hAnsi="Times New Roman" w:cs="Times New Roman"/>
          <w:bCs/>
          <w:sz w:val="28"/>
          <w:szCs w:val="28"/>
        </w:rPr>
        <w:t>211,</w:t>
      </w:r>
    </w:p>
    <w:p w:rsidR="000B2FE2" w:rsidRPr="00427FC6" w:rsidRDefault="000B2FE2" w:rsidP="000B2FE2">
      <w:pPr>
        <w:spacing w:after="0" w:line="240" w:lineRule="auto"/>
        <w:jc w:val="both"/>
        <w:rPr>
          <w:rFonts w:ascii="Times New Roman" w:eastAsia="Calibri" w:hAnsi="Times New Roman" w:cs="Times New Roman"/>
          <w:bCs/>
          <w:sz w:val="28"/>
          <w:szCs w:val="28"/>
        </w:rPr>
      </w:pPr>
      <w:r w:rsidRPr="00427FC6">
        <w:rPr>
          <w:rFonts w:ascii="Times New Roman" w:eastAsia="Calibri" w:hAnsi="Times New Roman" w:cs="Times New Roman"/>
          <w:bCs/>
          <w:sz w:val="28"/>
          <w:szCs w:val="28"/>
        </w:rPr>
        <w:t xml:space="preserve"> </w:t>
      </w:r>
      <w:r w:rsidRPr="000B2FE2">
        <w:rPr>
          <w:rFonts w:ascii="Times New Roman" w:eastAsia="Calibri" w:hAnsi="Times New Roman" w:cs="Times New Roman"/>
          <w:bCs/>
          <w:sz w:val="28"/>
          <w:szCs w:val="28"/>
          <w:lang w:val="en-GB"/>
        </w:rPr>
        <w:t>e</w:t>
      </w:r>
      <w:r w:rsidRPr="00427FC6">
        <w:rPr>
          <w:rFonts w:ascii="Times New Roman" w:eastAsia="Calibri" w:hAnsi="Times New Roman" w:cs="Times New Roman"/>
          <w:bCs/>
          <w:sz w:val="28"/>
          <w:szCs w:val="28"/>
        </w:rPr>
        <w:t>-</w:t>
      </w:r>
      <w:r w:rsidRPr="000B2FE2">
        <w:rPr>
          <w:rFonts w:ascii="Times New Roman" w:eastAsia="Calibri" w:hAnsi="Times New Roman" w:cs="Times New Roman"/>
          <w:bCs/>
          <w:sz w:val="28"/>
          <w:szCs w:val="28"/>
          <w:lang w:val="en-GB"/>
        </w:rPr>
        <w:t>mail</w:t>
      </w:r>
      <w:r w:rsidRPr="00427FC6">
        <w:rPr>
          <w:rFonts w:ascii="Times New Roman" w:eastAsia="Calibri" w:hAnsi="Times New Roman" w:cs="Times New Roman"/>
          <w:bCs/>
          <w:sz w:val="28"/>
          <w:szCs w:val="28"/>
        </w:rPr>
        <w:t>: 89180188211@</w:t>
      </w:r>
      <w:r w:rsidRPr="0011141D">
        <w:rPr>
          <w:rFonts w:ascii="Times New Roman" w:eastAsia="Calibri" w:hAnsi="Times New Roman" w:cs="Times New Roman"/>
          <w:bCs/>
          <w:sz w:val="28"/>
          <w:szCs w:val="28"/>
          <w:lang w:val="en-US"/>
        </w:rPr>
        <w:t>mail</w:t>
      </w:r>
      <w:r w:rsidRPr="00427FC6">
        <w:rPr>
          <w:rFonts w:ascii="Times New Roman" w:eastAsia="Calibri" w:hAnsi="Times New Roman" w:cs="Times New Roman"/>
          <w:bCs/>
          <w:sz w:val="28"/>
          <w:szCs w:val="28"/>
        </w:rPr>
        <w:t>.</w:t>
      </w:r>
      <w:proofErr w:type="spellStart"/>
      <w:r w:rsidRPr="0011141D">
        <w:rPr>
          <w:rFonts w:ascii="Times New Roman" w:eastAsia="Calibri" w:hAnsi="Times New Roman" w:cs="Times New Roman"/>
          <w:bCs/>
          <w:sz w:val="28"/>
          <w:szCs w:val="28"/>
          <w:lang w:val="en-US"/>
        </w:rPr>
        <w:t>ru</w:t>
      </w:r>
      <w:proofErr w:type="spellEnd"/>
    </w:p>
    <w:p w:rsidR="000B2FE2" w:rsidRPr="00427FC6" w:rsidRDefault="000B2FE2" w:rsidP="000B2FE2">
      <w:pPr>
        <w:spacing w:after="0" w:line="240" w:lineRule="auto"/>
        <w:jc w:val="both"/>
        <w:rPr>
          <w:rFonts w:ascii="Times New Roman" w:eastAsia="Calibri" w:hAnsi="Times New Roman" w:cs="Times New Roman"/>
          <w:bCs/>
          <w:sz w:val="28"/>
          <w:szCs w:val="28"/>
        </w:rPr>
      </w:pPr>
    </w:p>
    <w:p w:rsidR="000B2FE2" w:rsidRPr="000B2FE2" w:rsidRDefault="000B2FE2" w:rsidP="000B2FE2">
      <w:pPr>
        <w:spacing w:after="0" w:line="240" w:lineRule="auto"/>
        <w:jc w:val="both"/>
        <w:rPr>
          <w:rFonts w:ascii="Times New Roman" w:eastAsia="Calibri" w:hAnsi="Times New Roman" w:cs="Times New Roman"/>
          <w:b/>
          <w:i/>
          <w:color w:val="212121"/>
          <w:sz w:val="28"/>
          <w:szCs w:val="28"/>
          <w:u w:val="single"/>
          <w:shd w:val="clear" w:color="auto" w:fill="FFFFFF"/>
          <w:lang w:val="en-US"/>
        </w:rPr>
      </w:pPr>
      <w:r w:rsidRPr="000B2FE2">
        <w:rPr>
          <w:rFonts w:ascii="Times New Roman" w:eastAsia="Calibri" w:hAnsi="Times New Roman" w:cs="Times New Roman"/>
          <w:b/>
          <w:i/>
          <w:color w:val="212121"/>
          <w:sz w:val="28"/>
          <w:szCs w:val="28"/>
          <w:u w:val="single"/>
          <w:shd w:val="clear" w:color="auto" w:fill="FFFFFF"/>
          <w:lang w:val="en-US"/>
        </w:rPr>
        <w:t xml:space="preserve">Information about the authors: </w:t>
      </w:r>
    </w:p>
    <w:p w:rsidR="0011141D" w:rsidRPr="0011141D" w:rsidRDefault="0011141D"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212121"/>
          <w:sz w:val="28"/>
          <w:szCs w:val="20"/>
          <w:lang w:val="en" w:eastAsia="ru-RU"/>
        </w:rPr>
      </w:pPr>
      <w:proofErr w:type="spellStart"/>
      <w:r w:rsidRPr="0011141D">
        <w:rPr>
          <w:rFonts w:ascii="Times New Roman" w:eastAsia="Times New Roman" w:hAnsi="Times New Roman" w:cs="Times New Roman"/>
          <w:b/>
          <w:color w:val="212121"/>
          <w:sz w:val="28"/>
          <w:szCs w:val="20"/>
          <w:lang w:val="en" w:eastAsia="ru-RU"/>
        </w:rPr>
        <w:t>Yanovskaya</w:t>
      </w:r>
      <w:proofErr w:type="spellEnd"/>
      <w:r w:rsidRPr="0011141D">
        <w:rPr>
          <w:rFonts w:ascii="Times New Roman" w:eastAsia="Times New Roman" w:hAnsi="Times New Roman" w:cs="Times New Roman"/>
          <w:b/>
          <w:color w:val="212121"/>
          <w:sz w:val="28"/>
          <w:szCs w:val="20"/>
          <w:lang w:val="en" w:eastAsia="ru-RU"/>
        </w:rPr>
        <w:t xml:space="preserve"> Elena </w:t>
      </w:r>
      <w:proofErr w:type="spellStart"/>
      <w:r w:rsidRPr="0011141D">
        <w:rPr>
          <w:rFonts w:ascii="Times New Roman" w:eastAsia="Times New Roman" w:hAnsi="Times New Roman" w:cs="Times New Roman"/>
          <w:b/>
          <w:color w:val="212121"/>
          <w:sz w:val="28"/>
          <w:szCs w:val="20"/>
          <w:lang w:val="en" w:eastAsia="ru-RU"/>
        </w:rPr>
        <w:t>Yurevna</w:t>
      </w:r>
      <w:proofErr w:type="spellEnd"/>
    </w:p>
    <w:p w:rsidR="0011141D" w:rsidRPr="0011141D" w:rsidRDefault="0011141D"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r w:rsidRPr="0011141D">
        <w:rPr>
          <w:rFonts w:ascii="Times New Roman" w:eastAsia="Times New Roman" w:hAnsi="Times New Roman" w:cs="Times New Roman"/>
          <w:color w:val="212121"/>
          <w:sz w:val="28"/>
          <w:szCs w:val="20"/>
          <w:lang w:val="en" w:eastAsia="ru-RU"/>
        </w:rPr>
        <w:t>Federal State Budget Educational Institution of Higher Education "Rostov State Transport University".</w:t>
      </w:r>
    </w:p>
    <w:p w:rsidR="0011141D" w:rsidRPr="0011141D" w:rsidRDefault="0011141D"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r w:rsidRPr="0011141D">
        <w:rPr>
          <w:rFonts w:ascii="Times New Roman" w:eastAsia="Times New Roman" w:hAnsi="Times New Roman" w:cs="Times New Roman"/>
          <w:color w:val="212121"/>
          <w:sz w:val="28"/>
          <w:szCs w:val="20"/>
          <w:lang w:val="en" w:eastAsia="ru-RU"/>
        </w:rPr>
        <w:t>344038, Rostov-on-Don, pl. Rostov Rifle Regiment of the People's Militia, 2</w:t>
      </w:r>
    </w:p>
    <w:p w:rsidR="0011141D" w:rsidRDefault="0011141D"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roofErr w:type="spellStart"/>
      <w:r>
        <w:rPr>
          <w:rFonts w:ascii="Times New Roman" w:eastAsia="Times New Roman" w:hAnsi="Times New Roman" w:cs="Times New Roman"/>
          <w:color w:val="212121"/>
          <w:sz w:val="28"/>
          <w:szCs w:val="20"/>
          <w:lang w:val="en" w:eastAsia="ru-RU"/>
        </w:rPr>
        <w:t>М</w:t>
      </w:r>
      <w:r w:rsidRPr="0011141D">
        <w:rPr>
          <w:rFonts w:ascii="Times New Roman" w:eastAsia="Times New Roman" w:hAnsi="Times New Roman" w:cs="Times New Roman"/>
          <w:color w:val="212121"/>
          <w:sz w:val="28"/>
          <w:szCs w:val="20"/>
          <w:lang w:val="en" w:eastAsia="ru-RU"/>
        </w:rPr>
        <w:t>aster</w:t>
      </w:r>
      <w:proofErr w:type="spellEnd"/>
    </w:p>
    <w:p w:rsidR="0011141D" w:rsidRPr="0011141D" w:rsidRDefault="0011141D"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roofErr w:type="spellStart"/>
      <w:r w:rsidRPr="0011141D">
        <w:rPr>
          <w:rFonts w:ascii="Times New Roman" w:eastAsia="Times New Roman" w:hAnsi="Times New Roman" w:cs="Times New Roman"/>
          <w:color w:val="212121"/>
          <w:sz w:val="28"/>
          <w:szCs w:val="20"/>
          <w:lang w:val="en" w:eastAsia="ru-RU"/>
        </w:rPr>
        <w:t>Тел</w:t>
      </w:r>
      <w:proofErr w:type="spellEnd"/>
      <w:r w:rsidRPr="0011141D">
        <w:rPr>
          <w:rFonts w:ascii="Times New Roman" w:eastAsia="Times New Roman" w:hAnsi="Times New Roman" w:cs="Times New Roman"/>
          <w:color w:val="212121"/>
          <w:sz w:val="28"/>
          <w:szCs w:val="20"/>
          <w:lang w:val="en" w:eastAsia="ru-RU"/>
        </w:rPr>
        <w:t>. +7 918 01 88 211,</w:t>
      </w:r>
    </w:p>
    <w:p w:rsidR="0011141D" w:rsidRDefault="0011141D"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r w:rsidRPr="0011141D">
        <w:rPr>
          <w:rFonts w:ascii="Times New Roman" w:eastAsia="Times New Roman" w:hAnsi="Times New Roman" w:cs="Times New Roman"/>
          <w:color w:val="212121"/>
          <w:sz w:val="28"/>
          <w:szCs w:val="20"/>
          <w:lang w:val="en" w:eastAsia="ru-RU"/>
        </w:rPr>
        <w:t xml:space="preserve"> </w:t>
      </w:r>
      <w:proofErr w:type="gramStart"/>
      <w:r w:rsidRPr="0011141D">
        <w:rPr>
          <w:rFonts w:ascii="Times New Roman" w:eastAsia="Times New Roman" w:hAnsi="Times New Roman" w:cs="Times New Roman"/>
          <w:color w:val="212121"/>
          <w:sz w:val="28"/>
          <w:szCs w:val="20"/>
          <w:lang w:val="en" w:eastAsia="ru-RU"/>
        </w:rPr>
        <w:t>e-mail</w:t>
      </w:r>
      <w:proofErr w:type="gramEnd"/>
      <w:r w:rsidRPr="0011141D">
        <w:rPr>
          <w:rFonts w:ascii="Times New Roman" w:eastAsia="Times New Roman" w:hAnsi="Times New Roman" w:cs="Times New Roman"/>
          <w:color w:val="212121"/>
          <w:sz w:val="28"/>
          <w:szCs w:val="20"/>
          <w:lang w:val="en" w:eastAsia="ru-RU"/>
        </w:rPr>
        <w:t xml:space="preserve">: </w:t>
      </w:r>
      <w:hyperlink r:id="rId7" w:history="1">
        <w:r w:rsidR="00427FC6" w:rsidRPr="00C364E1">
          <w:rPr>
            <w:rStyle w:val="a4"/>
            <w:rFonts w:ascii="Times New Roman" w:eastAsia="Times New Roman" w:hAnsi="Times New Roman" w:cs="Times New Roman"/>
            <w:sz w:val="28"/>
            <w:szCs w:val="20"/>
            <w:lang w:val="en" w:eastAsia="ru-RU"/>
          </w:rPr>
          <w:t>89180188211@mail.ru</w:t>
        </w:r>
      </w:hyperlink>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427FC6" w:rsidRDefault="00ED7BFD" w:rsidP="00427FC6">
      <w:pPr>
        <w:spacing w:line="240" w:lineRule="auto"/>
        <w:ind w:left="-567" w:right="284"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ББ</w:t>
      </w:r>
      <w:r w:rsidR="00427FC6" w:rsidRPr="00427FC6">
        <w:rPr>
          <w:rFonts w:ascii="Times New Roman" w:hAnsi="Times New Roman" w:cs="Times New Roman"/>
          <w:sz w:val="28"/>
          <w:szCs w:val="28"/>
        </w:rPr>
        <w:t>К</w:t>
      </w:r>
      <w:r>
        <w:rPr>
          <w:rFonts w:ascii="Times New Roman" w:hAnsi="Times New Roman" w:cs="Times New Roman"/>
          <w:sz w:val="28"/>
          <w:szCs w:val="28"/>
        </w:rPr>
        <w:t xml:space="preserve"> </w:t>
      </w:r>
      <w:r w:rsidRPr="00ED7BFD">
        <w:rPr>
          <w:rFonts w:ascii="Times New Roman" w:hAnsi="Times New Roman" w:cs="Times New Roman"/>
          <w:sz w:val="28"/>
          <w:szCs w:val="28"/>
        </w:rPr>
        <w:t>65.9 (2 Рос)-98+06</w:t>
      </w:r>
    </w:p>
    <w:p w:rsidR="00427FC6" w:rsidRDefault="00427FC6" w:rsidP="00427FC6">
      <w:pPr>
        <w:spacing w:line="240" w:lineRule="auto"/>
        <w:ind w:left="-567" w:right="284" w:firstLine="709"/>
        <w:contextualSpacing/>
        <w:jc w:val="both"/>
        <w:rPr>
          <w:rFonts w:ascii="Times New Roman" w:hAnsi="Times New Roman" w:cs="Times New Roman"/>
          <w:sz w:val="28"/>
          <w:szCs w:val="28"/>
        </w:rPr>
      </w:pPr>
    </w:p>
    <w:p w:rsidR="00427FC6" w:rsidRPr="000B41B7" w:rsidRDefault="00427FC6" w:rsidP="00427FC6">
      <w:pPr>
        <w:shd w:val="clear" w:color="auto" w:fill="FFFFFF"/>
        <w:spacing w:after="0" w:line="240" w:lineRule="auto"/>
        <w:jc w:val="center"/>
        <w:rPr>
          <w:rFonts w:ascii="Times New Roman" w:eastAsia="Calibri" w:hAnsi="Times New Roman" w:cs="Times New Roman"/>
          <w:b/>
          <w:caps/>
          <w:sz w:val="28"/>
          <w:szCs w:val="28"/>
          <w:shd w:val="clear" w:color="auto" w:fill="FFFFFF"/>
        </w:rPr>
      </w:pPr>
      <w:r w:rsidRPr="007E46D7">
        <w:rPr>
          <w:rFonts w:ascii="Times New Roman" w:eastAsia="Calibri" w:hAnsi="Times New Roman" w:cs="Times New Roman"/>
          <w:b/>
          <w:caps/>
          <w:sz w:val="28"/>
          <w:szCs w:val="28"/>
          <w:shd w:val="clear" w:color="auto" w:fill="FFFFFF"/>
        </w:rPr>
        <w:t>Особенности учета, налогообложения и экономической безопасности в организациях хлебопечения</w:t>
      </w:r>
    </w:p>
    <w:p w:rsidR="00427FC6" w:rsidRDefault="00427FC6" w:rsidP="00427FC6">
      <w:pPr>
        <w:spacing w:line="240" w:lineRule="auto"/>
        <w:ind w:left="-567" w:right="284" w:firstLine="709"/>
        <w:contextualSpacing/>
        <w:jc w:val="both"/>
        <w:rPr>
          <w:rFonts w:ascii="Times New Roman" w:hAnsi="Times New Roman" w:cs="Times New Roman"/>
          <w:sz w:val="28"/>
          <w:szCs w:val="28"/>
        </w:rPr>
      </w:pPr>
    </w:p>
    <w:p w:rsidR="00427FC6" w:rsidRPr="00427FC6" w:rsidRDefault="00427FC6" w:rsidP="00427FC6">
      <w:pPr>
        <w:spacing w:line="240" w:lineRule="auto"/>
        <w:ind w:left="-567" w:right="284" w:firstLine="709"/>
        <w:contextualSpacing/>
        <w:jc w:val="both"/>
        <w:rPr>
          <w:rFonts w:ascii="Times New Roman" w:hAnsi="Times New Roman" w:cs="Times New Roman"/>
          <w:sz w:val="28"/>
          <w:szCs w:val="28"/>
        </w:rPr>
      </w:pPr>
    </w:p>
    <w:p w:rsidR="00427FC6" w:rsidRDefault="00427FC6" w:rsidP="00427FC6">
      <w:pPr>
        <w:spacing w:line="240" w:lineRule="auto"/>
        <w:ind w:left="-567" w:right="284" w:firstLine="709"/>
        <w:contextualSpacing/>
        <w:jc w:val="both"/>
        <w:rPr>
          <w:rFonts w:ascii="Times New Roman" w:hAnsi="Times New Roman" w:cs="Times New Roman"/>
          <w:sz w:val="28"/>
          <w:szCs w:val="28"/>
        </w:rPr>
      </w:pPr>
      <w:r w:rsidRPr="00E31756">
        <w:rPr>
          <w:rFonts w:ascii="Times New Roman" w:hAnsi="Times New Roman" w:cs="Times New Roman"/>
          <w:b/>
          <w:i/>
          <w:sz w:val="28"/>
          <w:szCs w:val="28"/>
        </w:rPr>
        <w:t>Аннотация</w:t>
      </w:r>
      <w:r w:rsidRPr="003F7F23">
        <w:rPr>
          <w:rFonts w:ascii="Times New Roman" w:hAnsi="Times New Roman" w:cs="Times New Roman"/>
          <w:sz w:val="28"/>
          <w:szCs w:val="28"/>
        </w:rPr>
        <w:t xml:space="preserve">. </w:t>
      </w:r>
      <w:r>
        <w:rPr>
          <w:rFonts w:ascii="Times New Roman" w:hAnsi="Times New Roman" w:cs="Times New Roman"/>
          <w:sz w:val="28"/>
          <w:szCs w:val="28"/>
        </w:rPr>
        <w:t>В настоящее время хлебопекарные предприятия  имеют большое развитие и распространение. Поэтому актуальным вопросом на сегодняшний день является изучение особенностей</w:t>
      </w:r>
      <w:r w:rsidRPr="00E31756">
        <w:rPr>
          <w:rFonts w:ascii="Times New Roman" w:hAnsi="Times New Roman" w:cs="Times New Roman"/>
          <w:sz w:val="28"/>
          <w:szCs w:val="28"/>
        </w:rPr>
        <w:t xml:space="preserve"> учета, налогообложения и экономической безопасности в организациях хлебопечения</w:t>
      </w:r>
      <w:r>
        <w:rPr>
          <w:rFonts w:ascii="Times New Roman" w:hAnsi="Times New Roman" w:cs="Times New Roman"/>
          <w:sz w:val="28"/>
          <w:szCs w:val="28"/>
        </w:rPr>
        <w:t xml:space="preserve">.  Понимание рисков и способов их минимизации способствует более успешному ведению бизнеса. </w:t>
      </w:r>
    </w:p>
    <w:p w:rsidR="00427FC6" w:rsidRPr="003F7F23" w:rsidRDefault="00427FC6" w:rsidP="00427FC6">
      <w:pPr>
        <w:spacing w:line="240" w:lineRule="auto"/>
        <w:ind w:left="-567" w:right="284" w:firstLine="709"/>
        <w:contextualSpacing/>
        <w:jc w:val="both"/>
        <w:rPr>
          <w:rFonts w:ascii="Times New Roman" w:hAnsi="Times New Roman" w:cs="Times New Roman"/>
          <w:sz w:val="28"/>
          <w:szCs w:val="28"/>
        </w:rPr>
      </w:pPr>
      <w:r w:rsidRPr="00E31756">
        <w:rPr>
          <w:rFonts w:ascii="Times New Roman" w:hAnsi="Times New Roman" w:cs="Times New Roman"/>
          <w:b/>
          <w:i/>
          <w:sz w:val="28"/>
          <w:szCs w:val="28"/>
        </w:rPr>
        <w:t>Ключевые слова:</w:t>
      </w:r>
      <w:r>
        <w:rPr>
          <w:rFonts w:ascii="Times New Roman" w:hAnsi="Times New Roman" w:cs="Times New Roman"/>
          <w:sz w:val="28"/>
          <w:szCs w:val="28"/>
        </w:rPr>
        <w:t xml:space="preserve"> организация хлебопечения</w:t>
      </w:r>
      <w:r w:rsidRPr="003F7F23">
        <w:rPr>
          <w:rFonts w:ascii="Times New Roman" w:hAnsi="Times New Roman" w:cs="Times New Roman"/>
          <w:sz w:val="28"/>
          <w:szCs w:val="28"/>
        </w:rPr>
        <w:t>, экономич</w:t>
      </w:r>
      <w:r>
        <w:rPr>
          <w:rFonts w:ascii="Times New Roman" w:hAnsi="Times New Roman" w:cs="Times New Roman"/>
          <w:sz w:val="28"/>
          <w:szCs w:val="28"/>
        </w:rPr>
        <w:t xml:space="preserve">еская безопасность, управленческий учет, налогообложение. </w:t>
      </w:r>
    </w:p>
    <w:p w:rsidR="00427FC6" w:rsidRDefault="00427FC6" w:rsidP="00427FC6">
      <w:pPr>
        <w:spacing w:line="240" w:lineRule="auto"/>
        <w:ind w:left="-567" w:right="284" w:firstLine="709"/>
        <w:contextualSpacing/>
        <w:jc w:val="both"/>
        <w:rPr>
          <w:rFonts w:ascii="Times New Roman" w:hAnsi="Times New Roman" w:cs="Times New Roman"/>
          <w:sz w:val="28"/>
          <w:szCs w:val="28"/>
        </w:rPr>
      </w:pPr>
    </w:p>
    <w:p w:rsidR="00427FC6" w:rsidRPr="00C30F4E" w:rsidRDefault="00ED7BFD" w:rsidP="00427FC6">
      <w:pPr>
        <w:spacing w:line="240" w:lineRule="auto"/>
        <w:ind w:left="-567" w:right="284" w:firstLine="709"/>
        <w:contextualSpacing/>
        <w:rPr>
          <w:rFonts w:ascii="Times New Roman" w:hAnsi="Times New Roman" w:cs="Times New Roman"/>
          <w:b/>
          <w:sz w:val="28"/>
          <w:szCs w:val="28"/>
          <w:lang w:val="en-US"/>
        </w:rPr>
      </w:pPr>
      <w:r>
        <w:rPr>
          <w:rFonts w:ascii="Times New Roman" w:hAnsi="Times New Roman" w:cs="Times New Roman"/>
          <w:b/>
          <w:sz w:val="28"/>
          <w:szCs w:val="28"/>
          <w:lang w:val="en-US"/>
        </w:rPr>
        <w:t>ВВ</w:t>
      </w:r>
      <w:r w:rsidR="00427FC6">
        <w:rPr>
          <w:rFonts w:ascii="Times New Roman" w:hAnsi="Times New Roman" w:cs="Times New Roman"/>
          <w:b/>
          <w:sz w:val="28"/>
          <w:szCs w:val="28"/>
          <w:lang w:val="en-US"/>
        </w:rPr>
        <w:t>K</w:t>
      </w:r>
      <w:r w:rsidRPr="00C30F4E">
        <w:rPr>
          <w:rFonts w:ascii="Times New Roman" w:hAnsi="Times New Roman" w:cs="Times New Roman"/>
          <w:b/>
          <w:sz w:val="28"/>
          <w:szCs w:val="28"/>
          <w:lang w:val="en-US"/>
        </w:rPr>
        <w:t xml:space="preserve"> 65.9 (2 </w:t>
      </w:r>
      <w:r w:rsidRPr="00ED7BFD">
        <w:rPr>
          <w:rFonts w:ascii="Times New Roman" w:hAnsi="Times New Roman" w:cs="Times New Roman"/>
          <w:b/>
          <w:sz w:val="28"/>
          <w:szCs w:val="28"/>
        </w:rPr>
        <w:t>Рос</w:t>
      </w:r>
      <w:r w:rsidRPr="00C30F4E">
        <w:rPr>
          <w:rFonts w:ascii="Times New Roman" w:hAnsi="Times New Roman" w:cs="Times New Roman"/>
          <w:b/>
          <w:sz w:val="28"/>
          <w:szCs w:val="28"/>
          <w:lang w:val="en-US"/>
        </w:rPr>
        <w:t>)-98+06</w:t>
      </w:r>
    </w:p>
    <w:p w:rsidR="00427FC6" w:rsidRDefault="00427FC6" w:rsidP="00427FC6">
      <w:pPr>
        <w:spacing w:line="240" w:lineRule="auto"/>
        <w:ind w:left="-567" w:right="284" w:firstLine="709"/>
        <w:contextualSpacing/>
        <w:rPr>
          <w:rFonts w:ascii="Times New Roman" w:hAnsi="Times New Roman" w:cs="Times New Roman"/>
          <w:b/>
          <w:sz w:val="28"/>
          <w:szCs w:val="28"/>
          <w:lang w:val="en-US"/>
        </w:rPr>
      </w:pPr>
    </w:p>
    <w:p w:rsidR="00427FC6" w:rsidRPr="002030A4" w:rsidRDefault="00427FC6" w:rsidP="00427FC6">
      <w:pPr>
        <w:spacing w:line="240" w:lineRule="auto"/>
        <w:ind w:left="-567" w:right="284" w:firstLine="709"/>
        <w:contextualSpacing/>
        <w:jc w:val="center"/>
        <w:rPr>
          <w:rFonts w:ascii="Times New Roman" w:hAnsi="Times New Roman" w:cs="Times New Roman"/>
          <w:b/>
          <w:sz w:val="28"/>
          <w:szCs w:val="28"/>
          <w:lang w:val="en-US"/>
        </w:rPr>
      </w:pPr>
      <w:r w:rsidRPr="002030A4">
        <w:rPr>
          <w:rFonts w:ascii="Times New Roman" w:hAnsi="Times New Roman" w:cs="Times New Roman"/>
          <w:b/>
          <w:sz w:val="28"/>
          <w:szCs w:val="28"/>
          <w:lang w:val="en-US"/>
        </w:rPr>
        <w:t>FEATURES OF ACCOUNTING, TAXATION AND ECONOMIC SAFETY IN BREAKING ORGANIZATIONS</w:t>
      </w:r>
    </w:p>
    <w:p w:rsidR="00427FC6" w:rsidRPr="00383787" w:rsidRDefault="00427FC6" w:rsidP="00427FC6">
      <w:pPr>
        <w:spacing w:line="240" w:lineRule="auto"/>
        <w:ind w:left="-567" w:right="284" w:firstLine="709"/>
        <w:contextualSpacing/>
        <w:jc w:val="both"/>
        <w:rPr>
          <w:rFonts w:ascii="Times New Roman" w:hAnsi="Times New Roman" w:cs="Times New Roman"/>
          <w:sz w:val="28"/>
          <w:szCs w:val="28"/>
          <w:lang w:val="en-US"/>
        </w:rPr>
      </w:pPr>
    </w:p>
    <w:p w:rsidR="00427FC6" w:rsidRPr="00383787" w:rsidRDefault="00427FC6" w:rsidP="00427FC6">
      <w:pPr>
        <w:spacing w:line="240" w:lineRule="auto"/>
        <w:ind w:left="-567" w:right="284" w:firstLine="709"/>
        <w:contextualSpacing/>
        <w:jc w:val="both"/>
        <w:rPr>
          <w:rFonts w:ascii="Times New Roman" w:hAnsi="Times New Roman" w:cs="Times New Roman"/>
          <w:sz w:val="28"/>
          <w:szCs w:val="28"/>
          <w:lang w:val="en-US"/>
        </w:rPr>
      </w:pPr>
    </w:p>
    <w:p w:rsidR="00427FC6" w:rsidRPr="00383787" w:rsidRDefault="00427FC6" w:rsidP="00427FC6">
      <w:pPr>
        <w:spacing w:line="240" w:lineRule="auto"/>
        <w:ind w:left="-567" w:right="284" w:firstLine="709"/>
        <w:contextualSpacing/>
        <w:jc w:val="both"/>
        <w:rPr>
          <w:rFonts w:ascii="Times New Roman" w:hAnsi="Times New Roman" w:cs="Times New Roman"/>
          <w:sz w:val="28"/>
          <w:szCs w:val="28"/>
          <w:lang w:val="en-US"/>
        </w:rPr>
      </w:pPr>
      <w:r w:rsidRPr="002030A4">
        <w:rPr>
          <w:rFonts w:ascii="Times New Roman" w:hAnsi="Times New Roman" w:cs="Times New Roman"/>
          <w:b/>
          <w:i/>
          <w:sz w:val="28"/>
          <w:szCs w:val="28"/>
          <w:lang w:val="en-US"/>
        </w:rPr>
        <w:t>Annotation.</w:t>
      </w:r>
      <w:r w:rsidRPr="00383787">
        <w:rPr>
          <w:rFonts w:ascii="Times New Roman" w:hAnsi="Times New Roman" w:cs="Times New Roman"/>
          <w:sz w:val="28"/>
          <w:szCs w:val="28"/>
          <w:lang w:val="en-US"/>
        </w:rPr>
        <w:t xml:space="preserve"> At present, bakery enterprises are of great development and distribution. Therefore, the current issue today is the study of accounting features, taxation and economic security in bakery organizations. Understanding the risks and ways to minimize them helps to make a successful business.</w:t>
      </w:r>
    </w:p>
    <w:p w:rsidR="00427FC6" w:rsidRDefault="00427FC6" w:rsidP="00427FC6">
      <w:pPr>
        <w:spacing w:line="240" w:lineRule="auto"/>
        <w:ind w:left="-567" w:right="284" w:firstLine="709"/>
        <w:contextualSpacing/>
        <w:jc w:val="both"/>
        <w:rPr>
          <w:rFonts w:ascii="Times New Roman" w:hAnsi="Times New Roman" w:cs="Times New Roman"/>
          <w:sz w:val="28"/>
          <w:szCs w:val="28"/>
          <w:lang w:val="en-US"/>
        </w:rPr>
      </w:pPr>
      <w:r w:rsidRPr="002030A4">
        <w:rPr>
          <w:rFonts w:ascii="Times New Roman" w:hAnsi="Times New Roman" w:cs="Times New Roman"/>
          <w:b/>
          <w:i/>
          <w:sz w:val="28"/>
          <w:szCs w:val="28"/>
          <w:lang w:val="en-US"/>
        </w:rPr>
        <w:t>Keywords:</w:t>
      </w:r>
      <w:r w:rsidRPr="00383787">
        <w:rPr>
          <w:rFonts w:ascii="Times New Roman" w:hAnsi="Times New Roman" w:cs="Times New Roman"/>
          <w:sz w:val="28"/>
          <w:szCs w:val="28"/>
          <w:lang w:val="en-US"/>
        </w:rPr>
        <w:t xml:space="preserve"> organization of bakery, economic security, management accounting, taxation.</w:t>
      </w:r>
    </w:p>
    <w:p w:rsidR="00427FC6" w:rsidRPr="00383787" w:rsidRDefault="00427FC6" w:rsidP="00427FC6">
      <w:pPr>
        <w:spacing w:line="240" w:lineRule="auto"/>
        <w:ind w:left="-567" w:right="284" w:firstLine="709"/>
        <w:contextualSpacing/>
        <w:jc w:val="both"/>
        <w:rPr>
          <w:rFonts w:ascii="Times New Roman" w:hAnsi="Times New Roman" w:cs="Times New Roman"/>
          <w:sz w:val="28"/>
          <w:szCs w:val="28"/>
          <w:lang w:val="en-US"/>
        </w:rPr>
      </w:pPr>
    </w:p>
    <w:p w:rsidR="00427FC6" w:rsidRPr="00427FC6" w:rsidRDefault="00427FC6" w:rsidP="001114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US" w:eastAsia="ru-RU"/>
        </w:rPr>
      </w:pPr>
    </w:p>
    <w:p w:rsidR="0011141D" w:rsidRDefault="0011141D" w:rsidP="000B2F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8"/>
          <w:szCs w:val="20"/>
          <w:lang w:val="en" w:eastAsia="ru-RU"/>
        </w:rPr>
      </w:pPr>
    </w:p>
    <w:p w:rsidR="000B2FE2" w:rsidRPr="000B2FE2" w:rsidRDefault="000B2FE2" w:rsidP="00B4592F">
      <w:pPr>
        <w:spacing w:line="240" w:lineRule="auto"/>
        <w:ind w:left="-567" w:right="284" w:firstLine="709"/>
        <w:contextualSpacing/>
        <w:jc w:val="both"/>
        <w:rPr>
          <w:rFonts w:ascii="Times New Roman" w:hAnsi="Times New Roman" w:cs="Times New Roman"/>
          <w:sz w:val="28"/>
          <w:szCs w:val="28"/>
          <w:lang w:val="en-US"/>
        </w:rPr>
      </w:pPr>
    </w:p>
    <w:sectPr w:rsidR="000B2FE2" w:rsidRPr="000B2F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86"/>
    <w:rsid w:val="000B2FE2"/>
    <w:rsid w:val="000B41B7"/>
    <w:rsid w:val="000B5FBE"/>
    <w:rsid w:val="000C2F56"/>
    <w:rsid w:val="0011141D"/>
    <w:rsid w:val="001841C8"/>
    <w:rsid w:val="00185EE2"/>
    <w:rsid w:val="001F5E3C"/>
    <w:rsid w:val="002030A4"/>
    <w:rsid w:val="00237047"/>
    <w:rsid w:val="00383787"/>
    <w:rsid w:val="003D0022"/>
    <w:rsid w:val="003F7F23"/>
    <w:rsid w:val="00427FC6"/>
    <w:rsid w:val="004416AD"/>
    <w:rsid w:val="00457D0C"/>
    <w:rsid w:val="0048137E"/>
    <w:rsid w:val="00497EED"/>
    <w:rsid w:val="005E1B86"/>
    <w:rsid w:val="005F5476"/>
    <w:rsid w:val="0064243A"/>
    <w:rsid w:val="0068540F"/>
    <w:rsid w:val="006C13E5"/>
    <w:rsid w:val="007A4B6E"/>
    <w:rsid w:val="007E46D7"/>
    <w:rsid w:val="007F2A43"/>
    <w:rsid w:val="00823D07"/>
    <w:rsid w:val="00865AB4"/>
    <w:rsid w:val="00A32156"/>
    <w:rsid w:val="00AB07A0"/>
    <w:rsid w:val="00AC7F07"/>
    <w:rsid w:val="00AE72FB"/>
    <w:rsid w:val="00B4592F"/>
    <w:rsid w:val="00B65F43"/>
    <w:rsid w:val="00BC5EED"/>
    <w:rsid w:val="00C01FBA"/>
    <w:rsid w:val="00C30F4E"/>
    <w:rsid w:val="00D47DFC"/>
    <w:rsid w:val="00E11607"/>
    <w:rsid w:val="00E31756"/>
    <w:rsid w:val="00E64389"/>
    <w:rsid w:val="00EA11F7"/>
    <w:rsid w:val="00ED7BFD"/>
    <w:rsid w:val="00EF443D"/>
    <w:rsid w:val="00FC5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F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7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27FC6"/>
    <w:rPr>
      <w:color w:val="0563C1" w:themeColor="hyperlink"/>
      <w:u w:val="single"/>
    </w:rPr>
  </w:style>
  <w:style w:type="character" w:customStyle="1" w:styleId="Mention">
    <w:name w:val="Mention"/>
    <w:basedOn w:val="a0"/>
    <w:uiPriority w:val="99"/>
    <w:semiHidden/>
    <w:unhideWhenUsed/>
    <w:rsid w:val="00427FC6"/>
    <w:rPr>
      <w:color w:val="2B579A"/>
      <w:shd w:val="clear" w:color="auto" w:fill="E6E6E6"/>
    </w:rPr>
  </w:style>
  <w:style w:type="paragraph" w:styleId="a5">
    <w:name w:val="Balloon Text"/>
    <w:basedOn w:val="a"/>
    <w:link w:val="a6"/>
    <w:uiPriority w:val="99"/>
    <w:semiHidden/>
    <w:unhideWhenUsed/>
    <w:rsid w:val="00497E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7E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F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72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27FC6"/>
    <w:rPr>
      <w:color w:val="0563C1" w:themeColor="hyperlink"/>
      <w:u w:val="single"/>
    </w:rPr>
  </w:style>
  <w:style w:type="character" w:customStyle="1" w:styleId="Mention">
    <w:name w:val="Mention"/>
    <w:basedOn w:val="a0"/>
    <w:uiPriority w:val="99"/>
    <w:semiHidden/>
    <w:unhideWhenUsed/>
    <w:rsid w:val="00427FC6"/>
    <w:rPr>
      <w:color w:val="2B579A"/>
      <w:shd w:val="clear" w:color="auto" w:fill="E6E6E6"/>
    </w:rPr>
  </w:style>
  <w:style w:type="paragraph" w:styleId="a5">
    <w:name w:val="Balloon Text"/>
    <w:basedOn w:val="a"/>
    <w:link w:val="a6"/>
    <w:uiPriority w:val="99"/>
    <w:semiHidden/>
    <w:unhideWhenUsed/>
    <w:rsid w:val="00497E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7E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89180188211@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37F37-FA7D-4186-9DEF-A207B60C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1238</Words>
  <Characters>7063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2017-04-19T12:49:00Z</dcterms:created>
  <dcterms:modified xsi:type="dcterms:W3CDTF">2018-11-20T15:15:00Z</dcterms:modified>
</cp:coreProperties>
</file>