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AC5" w:rsidRPr="00FD7DE2" w:rsidRDefault="007D1601" w:rsidP="002369F7">
      <w:pPr>
        <w:ind w:firstLine="567"/>
        <w:jc w:val="center"/>
        <w:rPr>
          <w:rFonts w:ascii="Palatino Linotype" w:hAnsi="Palatino Linotype"/>
          <w:b/>
          <w:sz w:val="28"/>
          <w:szCs w:val="28"/>
          <w:lang w:val="ru-RU" w:bidi="fa-IR"/>
        </w:rPr>
      </w:pPr>
      <w:bookmarkStart w:id="0" w:name="_GoBack"/>
      <w:r w:rsidRPr="00FD7DE2">
        <w:rPr>
          <w:rFonts w:ascii="Palatino Linotype" w:hAnsi="Palatino Linotype"/>
          <w:b/>
          <w:sz w:val="28"/>
          <w:szCs w:val="28"/>
          <w:lang w:val="tg-Cyrl-TJ" w:bidi="fa-IR"/>
        </w:rPr>
        <w:t>РОЛ</w:t>
      </w:r>
      <w:r w:rsidRPr="00FD7DE2">
        <w:rPr>
          <w:rFonts w:ascii="Palatino Linotype" w:hAnsi="Palatino Linotype"/>
          <w:b/>
          <w:sz w:val="28"/>
          <w:szCs w:val="28"/>
          <w:lang w:val="ru-RU" w:bidi="fa-IR"/>
        </w:rPr>
        <w:t>Ь ОБЩЕСТВЕННЫХ НАУК В ФОРМИРОВАНИИ ЛИЧНОСТИ СТУДЕНТА</w:t>
      </w:r>
    </w:p>
    <w:bookmarkEnd w:id="0"/>
    <w:p w:rsidR="00B97DA0" w:rsidRPr="00FD7DE2" w:rsidRDefault="00B97DA0" w:rsidP="00B97DA0">
      <w:pPr>
        <w:ind w:firstLine="567"/>
        <w:jc w:val="center"/>
        <w:rPr>
          <w:rFonts w:ascii="Palatino Linotype" w:hAnsi="Palatino Linotype"/>
          <w:i/>
          <w:sz w:val="28"/>
          <w:szCs w:val="28"/>
          <w:lang w:val="tg-Cyrl-TJ"/>
        </w:rPr>
      </w:pPr>
      <w:r w:rsidRPr="00FD7DE2">
        <w:rPr>
          <w:rFonts w:ascii="Palatino Linotype" w:hAnsi="Palatino Linotype"/>
          <w:i/>
          <w:sz w:val="28"/>
          <w:szCs w:val="28"/>
          <w:lang w:val="tg-Cyrl-TJ"/>
        </w:rPr>
        <w:t xml:space="preserve">Т.Р. Бобоева </w:t>
      </w:r>
    </w:p>
    <w:p w:rsidR="00BA1E39" w:rsidRPr="00FD7DE2" w:rsidRDefault="00BA1E39" w:rsidP="00BA1E39">
      <w:pPr>
        <w:autoSpaceDE w:val="0"/>
        <w:autoSpaceDN w:val="0"/>
        <w:adjustRightInd w:val="0"/>
        <w:ind w:firstLine="567"/>
        <w:jc w:val="center"/>
        <w:rPr>
          <w:rFonts w:ascii="Palatino Linotype" w:hAnsi="Palatino Linotype"/>
          <w:i/>
          <w:color w:val="333333"/>
          <w:sz w:val="28"/>
          <w:szCs w:val="28"/>
          <w:lang w:val="ru-RU"/>
        </w:rPr>
      </w:pPr>
      <w:r w:rsidRPr="00FD7DE2">
        <w:rPr>
          <w:rFonts w:ascii="Palatino Linotype" w:hAnsi="Palatino Linotype"/>
          <w:i/>
          <w:color w:val="333333"/>
          <w:sz w:val="28"/>
          <w:szCs w:val="28"/>
          <w:lang w:val="ru-RU"/>
        </w:rPr>
        <w:t xml:space="preserve">Худжандский политехнический институт Таджикского технического университета имени академика М.С.Осими </w:t>
      </w:r>
    </w:p>
    <w:p w:rsidR="00BA1E39" w:rsidRPr="00FD7DE2" w:rsidRDefault="00BA1E39" w:rsidP="00BA1E39">
      <w:pPr>
        <w:shd w:val="clear" w:color="auto" w:fill="FFFFFF"/>
        <w:ind w:firstLine="567"/>
        <w:jc w:val="center"/>
        <w:textAlignment w:val="baseline"/>
        <w:rPr>
          <w:rFonts w:ascii="Palatino Linotype" w:hAnsi="Palatino Linotype"/>
          <w:bCs/>
          <w:i/>
          <w:color w:val="484848"/>
          <w:sz w:val="28"/>
          <w:szCs w:val="28"/>
          <w:bdr w:val="none" w:sz="0" w:space="0" w:color="auto" w:frame="1"/>
          <w:lang w:val="ru-RU"/>
        </w:rPr>
      </w:pPr>
      <w:r w:rsidRPr="00FD7DE2">
        <w:rPr>
          <w:rFonts w:ascii="Palatino Linotype" w:hAnsi="Palatino Linotype"/>
          <w:bCs/>
          <w:i/>
          <w:color w:val="484848"/>
          <w:sz w:val="28"/>
          <w:szCs w:val="28"/>
          <w:bdr w:val="none" w:sz="0" w:space="0" w:color="auto" w:frame="1"/>
          <w:lang w:val="ru-RU"/>
        </w:rPr>
        <w:t>Худжанд, Таджикистан</w:t>
      </w:r>
    </w:p>
    <w:p w:rsidR="00ED50DB" w:rsidRPr="00FD7DE2" w:rsidRDefault="007D1601" w:rsidP="00B97DA0">
      <w:pPr>
        <w:jc w:val="center"/>
        <w:rPr>
          <w:rStyle w:val="a4"/>
          <w:rFonts w:ascii="Palatino Linotype" w:hAnsi="Palatino Linotype"/>
          <w:i/>
          <w:sz w:val="28"/>
          <w:szCs w:val="28"/>
          <w:lang w:val="tg-Cyrl-TJ"/>
        </w:rPr>
      </w:pPr>
      <w:r>
        <w:fldChar w:fldCharType="begin"/>
      </w:r>
      <w:r w:rsidRPr="007D1601">
        <w:rPr>
          <w:lang w:val="ru-RU"/>
        </w:rPr>
        <w:instrText xml:space="preserve"> </w:instrText>
      </w:r>
      <w:r>
        <w:instrText>HYPERLINK</w:instrText>
      </w:r>
      <w:r w:rsidRPr="007D1601">
        <w:rPr>
          <w:lang w:val="ru-RU"/>
        </w:rPr>
        <w:instrText xml:space="preserve"> "</w:instrText>
      </w:r>
      <w:r>
        <w:instrText>mailto</w:instrText>
      </w:r>
      <w:r w:rsidRPr="007D1601">
        <w:rPr>
          <w:lang w:val="ru-RU"/>
        </w:rPr>
        <w:instrText>:</w:instrText>
      </w:r>
      <w:r>
        <w:instrText>Farah</w:instrText>
      </w:r>
      <w:r w:rsidRPr="007D1601">
        <w:rPr>
          <w:lang w:val="ru-RU"/>
        </w:rPr>
        <w:instrText>_</w:instrText>
      </w:r>
      <w:r>
        <w:instrText>a</w:instrText>
      </w:r>
      <w:r w:rsidRPr="007D1601">
        <w:rPr>
          <w:lang w:val="ru-RU"/>
        </w:rPr>
        <w:instrText>@</w:instrText>
      </w:r>
      <w:r>
        <w:instrText>mail</w:instrText>
      </w:r>
      <w:r w:rsidRPr="007D1601">
        <w:rPr>
          <w:lang w:val="ru-RU"/>
        </w:rPr>
        <w:instrText>.</w:instrText>
      </w:r>
      <w:r>
        <w:instrText>ru</w:instrText>
      </w:r>
      <w:r w:rsidRPr="007D1601">
        <w:rPr>
          <w:lang w:val="ru-RU"/>
        </w:rPr>
        <w:instrText xml:space="preserve">" </w:instrText>
      </w:r>
      <w:r>
        <w:fldChar w:fldCharType="separate"/>
      </w:r>
      <w:r w:rsidR="00B97DA0" w:rsidRPr="00FD7DE2">
        <w:rPr>
          <w:rStyle w:val="a4"/>
          <w:rFonts w:ascii="Palatino Linotype" w:hAnsi="Palatino Linotype"/>
          <w:i/>
          <w:sz w:val="28"/>
          <w:szCs w:val="28"/>
          <w:lang w:val="tg-Cyrl-TJ"/>
        </w:rPr>
        <w:t>Farah_a@mail.ru</w:t>
      </w:r>
      <w:r>
        <w:rPr>
          <w:rStyle w:val="a4"/>
          <w:rFonts w:ascii="Palatino Linotype" w:hAnsi="Palatino Linotype"/>
          <w:i/>
          <w:sz w:val="28"/>
          <w:szCs w:val="28"/>
          <w:lang w:val="tg-Cyrl-TJ"/>
        </w:rPr>
        <w:fldChar w:fldCharType="end"/>
      </w:r>
    </w:p>
    <w:p w:rsidR="00B97DA0" w:rsidRPr="00FD7DE2" w:rsidRDefault="00B97DA0" w:rsidP="00B97DA0">
      <w:pPr>
        <w:jc w:val="center"/>
        <w:rPr>
          <w:rFonts w:ascii="Palatino Linotype" w:hAnsi="Palatino Linotype"/>
          <w:sz w:val="28"/>
          <w:szCs w:val="28"/>
          <w:lang w:val="tg-Cyrl-TJ" w:bidi="fa-IR"/>
        </w:rPr>
      </w:pPr>
    </w:p>
    <w:p w:rsidR="00FB1B93" w:rsidRPr="00FD7DE2" w:rsidRDefault="00FB1B93" w:rsidP="002369F7">
      <w:pPr>
        <w:ind w:firstLine="567"/>
        <w:jc w:val="both"/>
        <w:rPr>
          <w:rFonts w:ascii="Palatino Linotype" w:hAnsi="Palatino Linotype"/>
          <w:sz w:val="28"/>
          <w:szCs w:val="28"/>
          <w:lang w:val="tg-Cyrl-TJ" w:bidi="fa-IR"/>
        </w:rPr>
        <w:sectPr w:rsidR="00FB1B93" w:rsidRPr="00FD7DE2" w:rsidSect="009A7E5C">
          <w:pgSz w:w="11906" w:h="16838"/>
          <w:pgMar w:top="1135" w:right="991" w:bottom="1276" w:left="1800" w:header="708" w:footer="708" w:gutter="0"/>
          <w:cols w:space="708"/>
          <w:docGrid w:linePitch="360"/>
        </w:sectPr>
      </w:pPr>
    </w:p>
    <w:p w:rsidR="0046780D" w:rsidRPr="00FD7DE2" w:rsidRDefault="0046780D" w:rsidP="0046780D">
      <w:pPr>
        <w:autoSpaceDE w:val="0"/>
        <w:autoSpaceDN w:val="0"/>
        <w:adjustRightInd w:val="0"/>
        <w:ind w:firstLine="567"/>
        <w:jc w:val="center"/>
        <w:rPr>
          <w:rFonts w:ascii="Palatino Linotype" w:hAnsi="Palatino Linotype"/>
          <w:color w:val="333333"/>
          <w:sz w:val="28"/>
          <w:szCs w:val="28"/>
          <w:lang w:val="ru-RU"/>
        </w:rPr>
      </w:pPr>
      <w:r w:rsidRPr="00FD7DE2">
        <w:rPr>
          <w:rFonts w:ascii="Palatino Linotype" w:hAnsi="Palatino Linotype"/>
          <w:color w:val="333333"/>
          <w:sz w:val="28"/>
          <w:szCs w:val="28"/>
          <w:lang w:val="ru-RU"/>
        </w:rPr>
        <w:lastRenderedPageBreak/>
        <w:t>«</w:t>
      </w:r>
      <w:r w:rsidRPr="00FD7DE2">
        <w:rPr>
          <w:rFonts w:ascii="Palatino Linotype" w:hAnsi="Palatino Linotype"/>
          <w:color w:val="333333"/>
          <w:sz w:val="28"/>
          <w:szCs w:val="28"/>
        </w:rPr>
        <w:t>XXI</w:t>
      </w:r>
      <w:r w:rsidRPr="00FD7DE2">
        <w:rPr>
          <w:rFonts w:ascii="Palatino Linotype" w:hAnsi="Palatino Linotype"/>
          <w:color w:val="333333"/>
          <w:sz w:val="28"/>
          <w:szCs w:val="28"/>
          <w:lang w:val="ru-RU"/>
        </w:rPr>
        <w:t xml:space="preserve"> век будет веком гуманитарных наук, или его не будет».</w:t>
      </w:r>
    </w:p>
    <w:p w:rsidR="0046780D" w:rsidRPr="00FD7DE2" w:rsidRDefault="0046780D" w:rsidP="0046780D">
      <w:pPr>
        <w:ind w:firstLine="567"/>
        <w:jc w:val="right"/>
        <w:rPr>
          <w:rFonts w:ascii="Palatino Linotype" w:hAnsi="Palatino Linotype"/>
          <w:color w:val="333333"/>
          <w:sz w:val="28"/>
          <w:szCs w:val="28"/>
          <w:lang w:val="ru-RU"/>
        </w:rPr>
      </w:pPr>
      <w:r w:rsidRPr="00FD7DE2">
        <w:rPr>
          <w:rFonts w:ascii="Palatino Linotype" w:hAnsi="Palatino Linotype"/>
          <w:color w:val="333333"/>
          <w:sz w:val="28"/>
          <w:szCs w:val="28"/>
          <w:lang w:val="ru-RU"/>
        </w:rPr>
        <w:t>Леви-Стросс, антрополог.</w:t>
      </w:r>
    </w:p>
    <w:p w:rsidR="0046780D" w:rsidRPr="00FD7DE2" w:rsidRDefault="0046780D" w:rsidP="0046780D">
      <w:pPr>
        <w:ind w:firstLine="567"/>
        <w:jc w:val="right"/>
        <w:rPr>
          <w:rFonts w:ascii="Palatino Linotype" w:hAnsi="Palatino Linotype"/>
          <w:sz w:val="28"/>
          <w:szCs w:val="28"/>
          <w:lang w:val="ru-RU" w:bidi="fa-IR"/>
        </w:rPr>
      </w:pPr>
    </w:p>
    <w:p w:rsidR="00300751" w:rsidRPr="00FD7DE2" w:rsidRDefault="00002CC5" w:rsidP="002369F7">
      <w:pPr>
        <w:ind w:firstLine="567"/>
        <w:jc w:val="both"/>
        <w:rPr>
          <w:rFonts w:ascii="Palatino Linotype" w:hAnsi="Palatino Linotype"/>
          <w:sz w:val="28"/>
          <w:szCs w:val="28"/>
          <w:lang w:val="tg-Cyrl-TJ"/>
        </w:rPr>
      </w:pPr>
      <w:r w:rsidRPr="00FD7DE2">
        <w:rPr>
          <w:rFonts w:ascii="Palatino Linotype" w:hAnsi="Palatino Linotype"/>
          <w:sz w:val="28"/>
          <w:szCs w:val="28"/>
          <w:lang w:val="tg-Cyrl-TJ"/>
        </w:rPr>
        <w:t xml:space="preserve">В настоящее время </w:t>
      </w:r>
      <w:r w:rsidR="00777F7C" w:rsidRPr="00FD7DE2">
        <w:rPr>
          <w:rFonts w:ascii="Palatino Linotype" w:hAnsi="Palatino Linotype"/>
          <w:sz w:val="28"/>
          <w:szCs w:val="28"/>
          <w:lang w:val="tg-Cyrl-TJ"/>
        </w:rPr>
        <w:t xml:space="preserve">уровень внимания Правительства Республики Таджикистан к вопросам изучения языков, повышения политической </w:t>
      </w:r>
      <w:r w:rsidRPr="00FD7DE2">
        <w:rPr>
          <w:rFonts w:ascii="Palatino Linotype" w:hAnsi="Palatino Linotype"/>
          <w:sz w:val="28"/>
          <w:szCs w:val="28"/>
          <w:lang w:val="tg-Cyrl-TJ"/>
        </w:rPr>
        <w:t>просвещенности</w:t>
      </w:r>
      <w:r w:rsidR="00777F7C" w:rsidRPr="00FD7DE2">
        <w:rPr>
          <w:rFonts w:ascii="Palatino Linotype" w:hAnsi="Palatino Linotype"/>
          <w:sz w:val="28"/>
          <w:szCs w:val="28"/>
          <w:lang w:val="tg-Cyrl-TJ"/>
        </w:rPr>
        <w:t xml:space="preserve"> и привлечения молодежи к общественным наукам невероятно высок. Объявление 2017 </w:t>
      </w:r>
      <w:r w:rsidRPr="00FD7DE2">
        <w:rPr>
          <w:rFonts w:ascii="Palatino Linotype" w:hAnsi="Palatino Linotype"/>
          <w:sz w:val="28"/>
          <w:szCs w:val="28"/>
          <w:lang w:val="tg-Cyrl-TJ"/>
        </w:rPr>
        <w:t>года Годом молодежи предоставило</w:t>
      </w:r>
      <w:r w:rsidR="00777F7C" w:rsidRPr="00FD7DE2">
        <w:rPr>
          <w:rFonts w:ascii="Palatino Linotype" w:hAnsi="Palatino Linotype"/>
          <w:sz w:val="28"/>
          <w:szCs w:val="28"/>
          <w:lang w:val="tg-Cyrl-TJ"/>
        </w:rPr>
        <w:t xml:space="preserve"> </w:t>
      </w:r>
      <w:r w:rsidRPr="00FD7DE2">
        <w:rPr>
          <w:rFonts w:ascii="Palatino Linotype" w:hAnsi="Palatino Linotype"/>
          <w:sz w:val="28"/>
          <w:szCs w:val="28"/>
          <w:lang w:val="tg-Cyrl-TJ"/>
        </w:rPr>
        <w:t xml:space="preserve">благоприятные условия </w:t>
      </w:r>
      <w:r w:rsidR="00C449C8" w:rsidRPr="00FD7DE2">
        <w:rPr>
          <w:rFonts w:ascii="Palatino Linotype" w:hAnsi="Palatino Linotype"/>
          <w:sz w:val="28"/>
          <w:szCs w:val="28"/>
          <w:lang w:val="tg-Cyrl-TJ"/>
        </w:rPr>
        <w:t>для начала нового этапа</w:t>
      </w:r>
      <w:r w:rsidRPr="00FD7DE2">
        <w:rPr>
          <w:rFonts w:ascii="Palatino Linotype" w:hAnsi="Palatino Linotype"/>
          <w:sz w:val="28"/>
          <w:szCs w:val="28"/>
          <w:lang w:val="tg-Cyrl-TJ"/>
        </w:rPr>
        <w:t xml:space="preserve"> исследования направлений деятельности молодежи и нового взгляда на учебные программы во всех формах обучения в условиях глобализации.</w:t>
      </w:r>
    </w:p>
    <w:p w:rsidR="00002CC5" w:rsidRPr="00FD7DE2" w:rsidRDefault="00002CC5" w:rsidP="002369F7">
      <w:pPr>
        <w:ind w:firstLine="567"/>
        <w:jc w:val="both"/>
        <w:rPr>
          <w:rFonts w:ascii="Palatino Linotype" w:hAnsi="Palatino Linotype"/>
          <w:sz w:val="28"/>
          <w:szCs w:val="28"/>
          <w:lang w:val="tg-Cyrl-TJ"/>
        </w:rPr>
      </w:pPr>
      <w:r w:rsidRPr="00FD7DE2">
        <w:rPr>
          <w:rFonts w:ascii="Palatino Linotype" w:hAnsi="Palatino Linotype"/>
          <w:sz w:val="28"/>
          <w:szCs w:val="28"/>
          <w:lang w:val="tg-Cyrl-TJ"/>
        </w:rPr>
        <w:t>В век развития техники и технологий, глобализационных процессов современному человеку необходимо воор</w:t>
      </w:r>
      <w:r w:rsidR="0052381F" w:rsidRPr="00FD7DE2">
        <w:rPr>
          <w:rFonts w:ascii="Palatino Linotype" w:hAnsi="Palatino Linotype"/>
          <w:sz w:val="28"/>
          <w:szCs w:val="28"/>
          <w:lang w:val="tg-Cyrl-TJ"/>
        </w:rPr>
        <w:t>ужиться</w:t>
      </w:r>
      <w:r w:rsidRPr="00FD7DE2">
        <w:rPr>
          <w:rFonts w:ascii="Palatino Linotype" w:hAnsi="Palatino Linotype"/>
          <w:sz w:val="28"/>
          <w:szCs w:val="28"/>
          <w:lang w:val="tg-Cyrl-TJ"/>
        </w:rPr>
        <w:t xml:space="preserve"> политическими знаниями, быть осведомленным в общественных науках, поскольку  человеку, связанному  с развитым обществом невозможно быть вне социальных  процессов и </w:t>
      </w:r>
      <w:r w:rsidR="0052381F" w:rsidRPr="00FD7DE2">
        <w:rPr>
          <w:rFonts w:ascii="Palatino Linotype" w:hAnsi="Palatino Linotype"/>
          <w:sz w:val="28"/>
          <w:szCs w:val="28"/>
          <w:lang w:val="tg-Cyrl-TJ"/>
        </w:rPr>
        <w:t>оставать</w:t>
      </w:r>
      <w:r w:rsidRPr="00FD7DE2">
        <w:rPr>
          <w:rFonts w:ascii="Palatino Linotype" w:hAnsi="Palatino Linotype"/>
          <w:sz w:val="28"/>
          <w:szCs w:val="28"/>
          <w:lang w:val="tg-Cyrl-TJ"/>
        </w:rPr>
        <w:t>ся  безразличным к политическим событиям. Таким образом, изучение общественных наук является важным фактором в нравственном становлении человека в современном обществе.</w:t>
      </w:r>
    </w:p>
    <w:p w:rsidR="00002CC5" w:rsidRPr="00FD7DE2" w:rsidRDefault="00002CC5" w:rsidP="002369F7">
      <w:pPr>
        <w:ind w:firstLine="567"/>
        <w:jc w:val="both"/>
        <w:rPr>
          <w:rFonts w:ascii="Palatino Linotype" w:hAnsi="Palatino Linotype"/>
          <w:sz w:val="28"/>
          <w:szCs w:val="28"/>
          <w:lang w:val="ru-RU"/>
        </w:rPr>
      </w:pPr>
      <w:r w:rsidRPr="00FD7DE2">
        <w:rPr>
          <w:rFonts w:ascii="Palatino Linotype" w:hAnsi="Palatino Linotype"/>
          <w:sz w:val="28"/>
          <w:szCs w:val="28"/>
          <w:lang w:val="tg-Cyrl-TJ"/>
        </w:rPr>
        <w:t xml:space="preserve">Политическая обстановка в современном мире в сравнении со всеми другими периодами человеческой истории </w:t>
      </w:r>
      <w:r w:rsidR="00834D25" w:rsidRPr="00FD7DE2">
        <w:rPr>
          <w:rFonts w:ascii="Palatino Linotype" w:hAnsi="Palatino Linotype"/>
          <w:sz w:val="28"/>
          <w:szCs w:val="28"/>
          <w:lang w:val="tg-Cyrl-TJ"/>
        </w:rPr>
        <w:t xml:space="preserve">сейчас </w:t>
      </w:r>
      <w:r w:rsidRPr="00FD7DE2">
        <w:rPr>
          <w:rFonts w:ascii="Palatino Linotype" w:hAnsi="Palatino Linotype"/>
          <w:sz w:val="28"/>
          <w:szCs w:val="28"/>
          <w:lang w:val="tg-Cyrl-TJ"/>
        </w:rPr>
        <w:t xml:space="preserve">является невероятно хрупкой, </w:t>
      </w:r>
      <w:r w:rsidR="00601287" w:rsidRPr="00FD7DE2">
        <w:rPr>
          <w:rFonts w:ascii="Palatino Linotype" w:hAnsi="Palatino Linotype"/>
          <w:sz w:val="28"/>
          <w:szCs w:val="28"/>
          <w:lang w:val="tg-Cyrl-TJ"/>
        </w:rPr>
        <w:t xml:space="preserve">рождает </w:t>
      </w:r>
      <w:r w:rsidR="00834D25" w:rsidRPr="00FD7DE2">
        <w:rPr>
          <w:rFonts w:ascii="Palatino Linotype" w:hAnsi="Palatino Linotype"/>
          <w:sz w:val="28"/>
          <w:szCs w:val="28"/>
          <w:lang w:val="tg-Cyrl-TJ"/>
        </w:rPr>
        <w:t xml:space="preserve">угрозы и </w:t>
      </w:r>
      <w:r w:rsidR="00601287" w:rsidRPr="00FD7DE2">
        <w:rPr>
          <w:rFonts w:ascii="Palatino Linotype" w:hAnsi="Palatino Linotype"/>
          <w:sz w:val="28"/>
          <w:szCs w:val="28"/>
          <w:lang w:val="tg-Cyrl-TJ"/>
        </w:rPr>
        <w:t>особенно уязвима. Несомненно, это связано с несколькими факторами. Несмотря на то, что достижения науки и техники многократно упростили повседневную деятельность человека, сделали ее более целенаправленной</w:t>
      </w:r>
      <w:r w:rsidR="003C1E8C" w:rsidRPr="00FD7DE2">
        <w:rPr>
          <w:rFonts w:ascii="Palatino Linotype" w:hAnsi="Palatino Linotype"/>
          <w:sz w:val="28"/>
          <w:szCs w:val="28"/>
          <w:lang w:val="tg-Cyrl-TJ"/>
        </w:rPr>
        <w:t xml:space="preserve"> и комфортной, мировому сооб</w:t>
      </w:r>
      <w:r w:rsidR="003C1E8C" w:rsidRPr="00FD7DE2">
        <w:rPr>
          <w:rFonts w:ascii="Palatino Linotype" w:hAnsi="Palatino Linotype"/>
          <w:sz w:val="28"/>
          <w:szCs w:val="28"/>
          <w:lang w:val="ru-RU"/>
        </w:rPr>
        <w:t>ществу грозит другая опасность. Доступность к источникам информации, и</w:t>
      </w:r>
      <w:r w:rsidR="0052381F" w:rsidRPr="00FD7DE2">
        <w:rPr>
          <w:rFonts w:ascii="Palatino Linotype" w:hAnsi="Palatino Linotype"/>
          <w:sz w:val="28"/>
          <w:szCs w:val="28"/>
          <w:lang w:val="ru-RU"/>
        </w:rPr>
        <w:t>спользование в деятельност</w:t>
      </w:r>
      <w:r w:rsidR="003C1E8C" w:rsidRPr="00FD7DE2">
        <w:rPr>
          <w:rFonts w:ascii="Palatino Linotype" w:hAnsi="Palatino Linotype"/>
          <w:sz w:val="28"/>
          <w:szCs w:val="28"/>
          <w:lang w:val="ru-RU"/>
        </w:rPr>
        <w:t>и</w:t>
      </w:r>
      <w:r w:rsidR="0052381F" w:rsidRPr="00FD7DE2">
        <w:rPr>
          <w:rFonts w:ascii="Palatino Linotype" w:hAnsi="Palatino Linotype"/>
          <w:sz w:val="28"/>
          <w:szCs w:val="28"/>
          <w:lang w:val="ru-RU"/>
        </w:rPr>
        <w:t xml:space="preserve"> и</w:t>
      </w:r>
      <w:r w:rsidR="003C1E8C" w:rsidRPr="00FD7DE2">
        <w:rPr>
          <w:rFonts w:ascii="Palatino Linotype" w:hAnsi="Palatino Linotype"/>
          <w:sz w:val="28"/>
          <w:szCs w:val="28"/>
          <w:lang w:val="ru-RU"/>
        </w:rPr>
        <w:t xml:space="preserve"> быту, с одной стороны, способствует   расширению знаний и кругозора общества, с другой стороны, возникает проблема перенимания чуждых идей и воззрений, </w:t>
      </w:r>
      <w:r w:rsidR="003C1E8C" w:rsidRPr="00FD7DE2">
        <w:rPr>
          <w:rFonts w:ascii="Palatino Linotype" w:hAnsi="Palatino Linotype"/>
          <w:sz w:val="28"/>
          <w:szCs w:val="28"/>
          <w:lang w:val="ru-RU"/>
        </w:rPr>
        <w:lastRenderedPageBreak/>
        <w:t xml:space="preserve">влияния чужой культуры. Особенно часто этому подвергаются подростки и молодежь, в силу </w:t>
      </w:r>
      <w:r w:rsidR="0052381F" w:rsidRPr="00FD7DE2">
        <w:rPr>
          <w:rFonts w:ascii="Palatino Linotype" w:hAnsi="Palatino Linotype"/>
          <w:sz w:val="28"/>
          <w:szCs w:val="28"/>
          <w:lang w:val="ru-RU"/>
        </w:rPr>
        <w:t>молодого возраста более уязвимые</w:t>
      </w:r>
      <w:r w:rsidR="003C1E8C" w:rsidRPr="00FD7DE2">
        <w:rPr>
          <w:rFonts w:ascii="Palatino Linotype" w:hAnsi="Palatino Linotype"/>
          <w:sz w:val="28"/>
          <w:szCs w:val="28"/>
          <w:lang w:val="ru-RU"/>
        </w:rPr>
        <w:t xml:space="preserve">, </w:t>
      </w:r>
      <w:r w:rsidR="00776E60" w:rsidRPr="00FD7DE2">
        <w:rPr>
          <w:rFonts w:ascii="Palatino Linotype" w:hAnsi="Palatino Linotype"/>
          <w:sz w:val="28"/>
          <w:szCs w:val="28"/>
          <w:lang w:val="ru-RU"/>
        </w:rPr>
        <w:t xml:space="preserve"> и </w:t>
      </w:r>
      <w:r w:rsidR="0052381F" w:rsidRPr="00FD7DE2">
        <w:rPr>
          <w:rFonts w:ascii="Palatino Linotype" w:hAnsi="Palatino Linotype"/>
          <w:sz w:val="28"/>
          <w:szCs w:val="28"/>
          <w:lang w:val="ru-RU"/>
        </w:rPr>
        <w:t>подверженные</w:t>
      </w:r>
      <w:r w:rsidR="00776E60" w:rsidRPr="00FD7DE2">
        <w:rPr>
          <w:rFonts w:ascii="Palatino Linotype" w:hAnsi="Palatino Linotype"/>
          <w:sz w:val="28"/>
          <w:szCs w:val="28"/>
          <w:lang w:val="ru-RU"/>
        </w:rPr>
        <w:t xml:space="preserve"> влиянию искусственного, кажущегося им более лучшим, </w:t>
      </w:r>
      <w:r w:rsidR="0052381F" w:rsidRPr="00FD7DE2">
        <w:rPr>
          <w:rFonts w:ascii="Palatino Linotype" w:hAnsi="Palatino Linotype"/>
          <w:sz w:val="28"/>
          <w:szCs w:val="28"/>
          <w:lang w:val="ru-RU"/>
        </w:rPr>
        <w:t>мировоззрения</w:t>
      </w:r>
      <w:r w:rsidR="00776E60" w:rsidRPr="00FD7DE2">
        <w:rPr>
          <w:rFonts w:ascii="Palatino Linotype" w:hAnsi="Palatino Linotype"/>
          <w:sz w:val="28"/>
          <w:szCs w:val="28"/>
          <w:lang w:val="ru-RU"/>
        </w:rPr>
        <w:t xml:space="preserve">, </w:t>
      </w:r>
      <w:r w:rsidR="0052381F" w:rsidRPr="00FD7DE2">
        <w:rPr>
          <w:rFonts w:ascii="Palatino Linotype" w:hAnsi="Palatino Linotype"/>
          <w:sz w:val="28"/>
          <w:szCs w:val="28"/>
          <w:lang w:val="ru-RU"/>
        </w:rPr>
        <w:t xml:space="preserve">часто </w:t>
      </w:r>
      <w:r w:rsidR="00776E60" w:rsidRPr="00FD7DE2">
        <w:rPr>
          <w:rFonts w:ascii="Palatino Linotype" w:hAnsi="Palatino Linotype"/>
          <w:sz w:val="28"/>
          <w:szCs w:val="28"/>
          <w:lang w:val="ru-RU"/>
        </w:rPr>
        <w:t>служащего инструментом их привлечения. Заинтересованные, корыстн</w:t>
      </w:r>
      <w:r w:rsidR="0052381F" w:rsidRPr="00FD7DE2">
        <w:rPr>
          <w:rFonts w:ascii="Palatino Linotype" w:hAnsi="Palatino Linotype"/>
          <w:sz w:val="28"/>
          <w:szCs w:val="28"/>
          <w:lang w:val="ru-RU"/>
        </w:rPr>
        <w:t xml:space="preserve">ые лица не упустят такой хорошей возможности воплотить </w:t>
      </w:r>
      <w:r w:rsidR="00776E60" w:rsidRPr="00FD7DE2">
        <w:rPr>
          <w:rFonts w:ascii="Palatino Linotype" w:hAnsi="Palatino Linotype"/>
          <w:sz w:val="28"/>
          <w:szCs w:val="28"/>
          <w:lang w:val="ru-RU"/>
        </w:rPr>
        <w:t>свои амбициозные и экстремисткие замыслы и надежды.</w:t>
      </w:r>
    </w:p>
    <w:p w:rsidR="00B57397" w:rsidRPr="00FD7DE2" w:rsidRDefault="00776E60" w:rsidP="002369F7">
      <w:pPr>
        <w:ind w:firstLine="567"/>
        <w:jc w:val="both"/>
        <w:rPr>
          <w:rFonts w:ascii="Palatino Linotype" w:hAnsi="Palatino Linotype"/>
          <w:sz w:val="28"/>
          <w:szCs w:val="28"/>
          <w:lang w:val="ru-RU"/>
        </w:rPr>
      </w:pPr>
      <w:r w:rsidRPr="00FD7DE2">
        <w:rPr>
          <w:rFonts w:ascii="Palatino Linotype" w:hAnsi="Palatino Linotype"/>
          <w:sz w:val="28"/>
          <w:szCs w:val="28"/>
          <w:lang w:val="ru-RU"/>
        </w:rPr>
        <w:t xml:space="preserve">В обществе, где экономические и социальные устои развиваются в условиях нравственного вакуума, угроза попасть под чуждое влияние, подрывающее устои </w:t>
      </w:r>
      <w:r w:rsidR="00737F9E" w:rsidRPr="00FD7DE2">
        <w:rPr>
          <w:rFonts w:ascii="Palatino Linotype" w:hAnsi="Palatino Linotype"/>
          <w:sz w:val="28"/>
          <w:szCs w:val="28"/>
          <w:lang w:val="ru-RU"/>
        </w:rPr>
        <w:t xml:space="preserve">идейного </w:t>
      </w:r>
      <w:r w:rsidRPr="00FD7DE2">
        <w:rPr>
          <w:rFonts w:ascii="Palatino Linotype" w:hAnsi="Palatino Linotype"/>
          <w:sz w:val="28"/>
          <w:szCs w:val="28"/>
          <w:lang w:val="ru-RU"/>
        </w:rPr>
        <w:t xml:space="preserve">единства </w:t>
      </w:r>
      <w:r w:rsidR="00737F9E" w:rsidRPr="00FD7DE2">
        <w:rPr>
          <w:rFonts w:ascii="Palatino Linotype" w:hAnsi="Palatino Linotype"/>
          <w:sz w:val="28"/>
          <w:szCs w:val="28"/>
          <w:lang w:val="ru-RU"/>
        </w:rPr>
        <w:t xml:space="preserve">намного существеннее. </w:t>
      </w:r>
      <w:proofErr w:type="gramStart"/>
      <w:r w:rsidR="00737F9E" w:rsidRPr="00FD7DE2">
        <w:rPr>
          <w:rFonts w:ascii="Palatino Linotype" w:hAnsi="Palatino Linotype"/>
          <w:sz w:val="28"/>
          <w:szCs w:val="28"/>
          <w:lang w:val="ru-RU"/>
        </w:rPr>
        <w:t>В связи с этим</w:t>
      </w:r>
      <w:r w:rsidR="00132D98" w:rsidRPr="00FD7DE2">
        <w:rPr>
          <w:rFonts w:ascii="Palatino Linotype" w:hAnsi="Palatino Linotype"/>
          <w:sz w:val="28"/>
          <w:szCs w:val="28"/>
          <w:lang w:val="ru-RU"/>
        </w:rPr>
        <w:t xml:space="preserve">, возникает </w:t>
      </w:r>
      <w:r w:rsidR="00D97C97" w:rsidRPr="00FD7DE2">
        <w:rPr>
          <w:rFonts w:ascii="Palatino Linotype" w:hAnsi="Palatino Linotype"/>
          <w:sz w:val="28"/>
          <w:szCs w:val="28"/>
          <w:lang w:val="ru-RU"/>
        </w:rPr>
        <w:t>закономерная и злободневная н</w:t>
      </w:r>
      <w:r w:rsidR="00132D98" w:rsidRPr="00FD7DE2">
        <w:rPr>
          <w:rFonts w:ascii="Palatino Linotype" w:hAnsi="Palatino Linotype"/>
          <w:sz w:val="28"/>
          <w:szCs w:val="28"/>
          <w:lang w:val="ru-RU"/>
        </w:rPr>
        <w:t xml:space="preserve">еобходимость полного осознания </w:t>
      </w:r>
      <w:r w:rsidR="00D97C97" w:rsidRPr="00FD7DE2">
        <w:rPr>
          <w:rFonts w:ascii="Palatino Linotype" w:hAnsi="Palatino Linotype"/>
          <w:sz w:val="28"/>
          <w:szCs w:val="28"/>
          <w:lang w:val="ru-RU"/>
        </w:rPr>
        <w:t xml:space="preserve">этого опасного </w:t>
      </w:r>
      <w:r w:rsidR="00132D98" w:rsidRPr="00FD7DE2">
        <w:rPr>
          <w:rFonts w:ascii="Palatino Linotype" w:hAnsi="Palatino Linotype"/>
          <w:sz w:val="28"/>
          <w:szCs w:val="28"/>
          <w:lang w:val="ru-RU"/>
        </w:rPr>
        <w:t xml:space="preserve">процесса посредством изучения общественных наук, глубокого изучения истории народа, получения уроков от истории и исторического опыта в целях укрепления основ собственного достоинства и национальной идентичности в обществе, как мощной </w:t>
      </w:r>
      <w:r w:rsidR="0052381F" w:rsidRPr="00FD7DE2">
        <w:rPr>
          <w:rFonts w:ascii="Palatino Linotype" w:hAnsi="Palatino Linotype"/>
          <w:sz w:val="28"/>
          <w:szCs w:val="28"/>
          <w:lang w:val="ru-RU"/>
        </w:rPr>
        <w:t>и неруш</w:t>
      </w:r>
      <w:r w:rsidR="00132D98" w:rsidRPr="00FD7DE2">
        <w:rPr>
          <w:rFonts w:ascii="Palatino Linotype" w:hAnsi="Palatino Linotype"/>
          <w:sz w:val="28"/>
          <w:szCs w:val="28"/>
          <w:lang w:val="ru-RU"/>
        </w:rPr>
        <w:t>имой крепости, стойко противостоящей всем ветрам и дуновениям времени.</w:t>
      </w:r>
      <w:r w:rsidR="00B57397" w:rsidRPr="00FD7DE2">
        <w:rPr>
          <w:rFonts w:ascii="Palatino Linotype" w:hAnsi="Palatino Linotype"/>
          <w:sz w:val="28"/>
          <w:szCs w:val="28"/>
          <w:lang w:val="ru-RU"/>
        </w:rPr>
        <w:t xml:space="preserve"> </w:t>
      </w:r>
      <w:proofErr w:type="gramEnd"/>
    </w:p>
    <w:p w:rsidR="00231FB3" w:rsidRPr="00FD7DE2" w:rsidRDefault="00B57397" w:rsidP="00B57397">
      <w:pPr>
        <w:ind w:firstLine="567"/>
        <w:jc w:val="both"/>
        <w:rPr>
          <w:rFonts w:ascii="Palatino Linotype" w:hAnsi="Palatino Linotype"/>
          <w:sz w:val="28"/>
          <w:szCs w:val="28"/>
          <w:lang w:val="ru-RU"/>
        </w:rPr>
      </w:pPr>
      <w:r w:rsidRPr="00FD7DE2">
        <w:rPr>
          <w:rFonts w:ascii="Palatino Linotype" w:hAnsi="Palatino Linotype"/>
          <w:sz w:val="28"/>
          <w:szCs w:val="28"/>
          <w:lang w:val="ru-RU"/>
        </w:rPr>
        <w:t xml:space="preserve">В последние годы в системе образования страны уделяется огромное внимание вопросу изучения общественных наук на основе уважения национальных ценностей, обрядов и традиций предков,  и данный вопрос становится  составной частью высшего образования. </w:t>
      </w:r>
      <w:r w:rsidR="00231FB3" w:rsidRPr="00FD7DE2">
        <w:rPr>
          <w:rFonts w:ascii="Palatino Linotype" w:hAnsi="Palatino Linotype"/>
          <w:sz w:val="28"/>
          <w:szCs w:val="28"/>
          <w:lang w:val="ru-RU"/>
        </w:rPr>
        <w:t xml:space="preserve">Именно в этом ключе </w:t>
      </w:r>
      <w:r w:rsidR="00231FB3" w:rsidRPr="00FD7DE2">
        <w:rPr>
          <w:rFonts w:ascii="Palatino Linotype" w:hAnsi="Palatino Linotype"/>
          <w:color w:val="000000"/>
          <w:sz w:val="28"/>
          <w:szCs w:val="28"/>
          <w:lang w:val="ru-RU"/>
        </w:rPr>
        <w:t xml:space="preserve">Министерство образования </w:t>
      </w:r>
      <w:r w:rsidR="00231FB3" w:rsidRPr="00FD7DE2">
        <w:rPr>
          <w:rFonts w:ascii="Palatino Linotype" w:hAnsi="Palatino Linotype"/>
          <w:sz w:val="28"/>
          <w:szCs w:val="28"/>
          <w:lang w:val="ru-RU"/>
        </w:rPr>
        <w:t>и науки Таджикистана</w:t>
      </w:r>
      <w:r w:rsidR="00231FB3" w:rsidRPr="00FD7DE2">
        <w:rPr>
          <w:rFonts w:ascii="Palatino Linotype" w:hAnsi="Palatino Linotype"/>
          <w:color w:val="000000"/>
          <w:sz w:val="28"/>
          <w:szCs w:val="28"/>
          <w:lang w:val="ru-RU"/>
        </w:rPr>
        <w:t xml:space="preserve"> проводит активную политику, направленную на гуманизаци</w:t>
      </w:r>
      <w:r w:rsidR="00231FB3" w:rsidRPr="00FD7DE2">
        <w:rPr>
          <w:rFonts w:ascii="Palatino Linotype" w:hAnsi="Palatino Linotype"/>
          <w:sz w:val="28"/>
          <w:szCs w:val="28"/>
          <w:lang w:val="ru-RU"/>
        </w:rPr>
        <w:t>ю</w:t>
      </w:r>
      <w:r w:rsidR="00231FB3" w:rsidRPr="00FD7DE2">
        <w:rPr>
          <w:rFonts w:ascii="Palatino Linotype" w:hAnsi="Palatino Linotype"/>
          <w:color w:val="000000"/>
          <w:sz w:val="28"/>
          <w:szCs w:val="28"/>
          <w:lang w:val="ru-RU"/>
        </w:rPr>
        <w:t xml:space="preserve"> и гуманитаризаци</w:t>
      </w:r>
      <w:r w:rsidR="00231FB3" w:rsidRPr="00FD7DE2">
        <w:rPr>
          <w:rFonts w:ascii="Palatino Linotype" w:hAnsi="Palatino Linotype"/>
          <w:sz w:val="28"/>
          <w:szCs w:val="28"/>
          <w:lang w:val="ru-RU"/>
        </w:rPr>
        <w:t>ю</w:t>
      </w:r>
      <w:r w:rsidR="00231FB3" w:rsidRPr="00FD7DE2">
        <w:rPr>
          <w:rFonts w:ascii="Palatino Linotype" w:hAnsi="Palatino Linotype"/>
          <w:color w:val="000000"/>
          <w:sz w:val="28"/>
          <w:szCs w:val="28"/>
          <w:lang w:val="ru-RU"/>
        </w:rPr>
        <w:t xml:space="preserve"> все</w:t>
      </w:r>
      <w:r w:rsidR="00231FB3" w:rsidRPr="00FD7DE2">
        <w:rPr>
          <w:rFonts w:ascii="Palatino Linotype" w:hAnsi="Palatino Linotype"/>
          <w:sz w:val="28"/>
          <w:szCs w:val="28"/>
          <w:lang w:val="ru-RU"/>
        </w:rPr>
        <w:t>го</w:t>
      </w:r>
      <w:r w:rsidR="00231FB3" w:rsidRPr="00FD7DE2">
        <w:rPr>
          <w:rFonts w:ascii="Palatino Linotype" w:hAnsi="Palatino Linotype"/>
          <w:color w:val="000000"/>
          <w:sz w:val="28"/>
          <w:szCs w:val="28"/>
          <w:lang w:val="ru-RU"/>
        </w:rPr>
        <w:t xml:space="preserve"> высшего образования</w:t>
      </w:r>
      <w:r w:rsidR="00231FB3" w:rsidRPr="00FD7DE2">
        <w:rPr>
          <w:rFonts w:ascii="Palatino Linotype" w:hAnsi="Palatino Linotype"/>
          <w:sz w:val="28"/>
          <w:szCs w:val="28"/>
          <w:lang w:val="ru-RU"/>
        </w:rPr>
        <w:t>. Г</w:t>
      </w:r>
      <w:r w:rsidR="00231FB3" w:rsidRPr="00FD7DE2">
        <w:rPr>
          <w:rFonts w:ascii="Palatino Linotype" w:hAnsi="Palatino Linotype"/>
          <w:color w:val="000000"/>
          <w:sz w:val="28"/>
          <w:szCs w:val="28"/>
          <w:lang w:val="ru-RU"/>
        </w:rPr>
        <w:t>уманитарны</w:t>
      </w:r>
      <w:r w:rsidR="00231FB3" w:rsidRPr="00FD7DE2">
        <w:rPr>
          <w:rFonts w:ascii="Palatino Linotype" w:hAnsi="Palatino Linotype"/>
          <w:sz w:val="28"/>
          <w:szCs w:val="28"/>
          <w:lang w:val="ru-RU"/>
        </w:rPr>
        <w:t>е</w:t>
      </w:r>
      <w:r w:rsidR="00231FB3" w:rsidRPr="00FD7DE2">
        <w:rPr>
          <w:rFonts w:ascii="Palatino Linotype" w:hAnsi="Palatino Linotype"/>
          <w:color w:val="000000"/>
          <w:sz w:val="28"/>
          <w:szCs w:val="28"/>
          <w:lang w:val="ru-RU"/>
        </w:rPr>
        <w:t xml:space="preserve"> дисциплин</w:t>
      </w:r>
      <w:r w:rsidR="00231FB3" w:rsidRPr="00FD7DE2">
        <w:rPr>
          <w:rFonts w:ascii="Palatino Linotype" w:hAnsi="Palatino Linotype"/>
          <w:sz w:val="28"/>
          <w:szCs w:val="28"/>
          <w:lang w:val="ru-RU"/>
        </w:rPr>
        <w:t>ы</w:t>
      </w:r>
      <w:r w:rsidR="00231FB3" w:rsidRPr="00FD7DE2">
        <w:rPr>
          <w:rFonts w:ascii="Palatino Linotype" w:hAnsi="Palatino Linotype"/>
          <w:color w:val="000000"/>
          <w:sz w:val="28"/>
          <w:szCs w:val="28"/>
          <w:lang w:val="ru-RU"/>
        </w:rPr>
        <w:t xml:space="preserve"> в высших учебных заведениях технического профиля на данный момент </w:t>
      </w:r>
      <w:r w:rsidR="00231FB3" w:rsidRPr="00FD7DE2">
        <w:rPr>
          <w:rFonts w:ascii="Palatino Linotype" w:hAnsi="Palatino Linotype"/>
          <w:sz w:val="28"/>
          <w:szCs w:val="28"/>
          <w:lang w:val="ru-RU"/>
        </w:rPr>
        <w:t>занимают подобающее им место. Потому что</w:t>
      </w:r>
      <w:r w:rsidR="00231FB3" w:rsidRPr="00FD7DE2">
        <w:rPr>
          <w:rFonts w:ascii="Palatino Linotype" w:hAnsi="Palatino Linotype"/>
          <w:color w:val="000000"/>
          <w:sz w:val="28"/>
          <w:szCs w:val="28"/>
          <w:lang w:val="ru-RU"/>
        </w:rPr>
        <w:t xml:space="preserve"> «только гуманитарные предметы в системе образования сегодня способствуют развитию в человеке человеческого начала: нравственности, ответственности, с</w:t>
      </w:r>
      <w:r w:rsidR="00A06A05" w:rsidRPr="00FD7DE2">
        <w:rPr>
          <w:rFonts w:ascii="Palatino Linotype" w:hAnsi="Palatino Linotype"/>
          <w:color w:val="000000"/>
          <w:sz w:val="28"/>
          <w:szCs w:val="28"/>
          <w:lang w:val="ru-RU"/>
        </w:rPr>
        <w:t>овести, толерантности и т.д.» [3</w:t>
      </w:r>
      <w:r w:rsidR="00231FB3" w:rsidRPr="00FD7DE2">
        <w:rPr>
          <w:rFonts w:ascii="Palatino Linotype" w:hAnsi="Palatino Linotype"/>
          <w:sz w:val="28"/>
          <w:szCs w:val="28"/>
          <w:lang w:val="ru-RU"/>
        </w:rPr>
        <w:t>].</w:t>
      </w:r>
    </w:p>
    <w:p w:rsidR="00B57397" w:rsidRPr="00FD7DE2" w:rsidRDefault="00B57397" w:rsidP="00B57397">
      <w:pPr>
        <w:ind w:firstLine="567"/>
        <w:jc w:val="both"/>
        <w:rPr>
          <w:rFonts w:ascii="Palatino Linotype" w:hAnsi="Palatino Linotype"/>
          <w:sz w:val="28"/>
          <w:szCs w:val="28"/>
          <w:lang w:val="ru-RU"/>
        </w:rPr>
      </w:pPr>
      <w:r w:rsidRPr="00FD7DE2">
        <w:rPr>
          <w:rFonts w:ascii="Palatino Linotype" w:hAnsi="Palatino Linotype"/>
          <w:sz w:val="28"/>
          <w:szCs w:val="28"/>
          <w:lang w:val="ru-RU"/>
        </w:rPr>
        <w:t>С учетом данного важного пункта в учебном процессе высших образовательных заведений  произошел ряд новшеств, имеющих тенденции к гуманитаризации</w:t>
      </w:r>
      <w:r w:rsidR="0052381F" w:rsidRPr="00FD7DE2">
        <w:rPr>
          <w:rFonts w:ascii="Palatino Linotype" w:hAnsi="Palatino Linotype"/>
          <w:sz w:val="28"/>
          <w:szCs w:val="28"/>
          <w:lang w:val="ru-RU"/>
        </w:rPr>
        <w:t xml:space="preserve"> образования</w:t>
      </w:r>
      <w:r w:rsidRPr="00FD7DE2">
        <w:rPr>
          <w:rFonts w:ascii="Palatino Linotype" w:hAnsi="Palatino Linotype"/>
          <w:sz w:val="28"/>
          <w:szCs w:val="28"/>
          <w:lang w:val="ru-RU"/>
        </w:rPr>
        <w:t xml:space="preserve">. Внедрение большого числа общественных наук в учебные программы, в том числе инженерно-технического направления свидетельствует о том, что  действительно деятельность в сфере образования и нравственного воспитания активного слоя общества - молодежи получает все более </w:t>
      </w:r>
      <w:r w:rsidRPr="00FD7DE2">
        <w:rPr>
          <w:rFonts w:ascii="Palatino Linotype" w:hAnsi="Palatino Linotype"/>
          <w:sz w:val="28"/>
          <w:szCs w:val="28"/>
          <w:lang w:val="ru-RU"/>
        </w:rPr>
        <w:lastRenderedPageBreak/>
        <w:t xml:space="preserve">мощный импульс. Именно </w:t>
      </w:r>
      <w:r w:rsidR="002D5513" w:rsidRPr="00FD7DE2">
        <w:rPr>
          <w:rFonts w:ascii="Palatino Linotype" w:hAnsi="Palatino Linotype"/>
          <w:sz w:val="28"/>
          <w:szCs w:val="28"/>
          <w:lang w:val="ru-RU"/>
        </w:rPr>
        <w:t>посредством изучения</w:t>
      </w:r>
      <w:r w:rsidRPr="00FD7DE2">
        <w:rPr>
          <w:rFonts w:ascii="Palatino Linotype" w:hAnsi="Palatino Linotype"/>
          <w:sz w:val="28"/>
          <w:szCs w:val="28"/>
          <w:lang w:val="ru-RU"/>
        </w:rPr>
        <w:t xml:space="preserve"> общественных наук </w:t>
      </w:r>
      <w:r w:rsidR="002D5513" w:rsidRPr="00FD7DE2">
        <w:rPr>
          <w:rFonts w:ascii="Palatino Linotype" w:hAnsi="Palatino Linotype"/>
          <w:sz w:val="28"/>
          <w:szCs w:val="28"/>
          <w:lang w:val="ru-RU"/>
        </w:rPr>
        <w:t xml:space="preserve"> в человеке воспитываются образцовое поведение, чувство ответственности, трудолюбие, верность,  честность и толерантность. Предмет история таджикского народа знакомит студентов с славным прошлым предком, обучает  смелости и мужественности, обучает философии</w:t>
      </w:r>
      <w:r w:rsidR="0052381F" w:rsidRPr="00FD7DE2">
        <w:rPr>
          <w:rFonts w:ascii="Palatino Linotype" w:hAnsi="Palatino Linotype"/>
          <w:sz w:val="28"/>
          <w:szCs w:val="28"/>
          <w:lang w:val="ru-RU"/>
        </w:rPr>
        <w:t>,</w:t>
      </w:r>
      <w:r w:rsidR="002D5513" w:rsidRPr="00FD7DE2">
        <w:rPr>
          <w:rFonts w:ascii="Palatino Linotype" w:hAnsi="Palatino Linotype"/>
          <w:sz w:val="28"/>
          <w:szCs w:val="28"/>
          <w:lang w:val="ru-RU"/>
        </w:rPr>
        <w:t xml:space="preserve"> логике, политологии, праву, предмет социологии знакомит с  политическими процессами и общественными институтами, пробуждает чувство  ответственности  к человечеству и будущему поколению. Предмет религиоведение соде</w:t>
      </w:r>
      <w:r w:rsidR="0052381F" w:rsidRPr="00FD7DE2">
        <w:rPr>
          <w:rFonts w:ascii="Palatino Linotype" w:hAnsi="Palatino Linotype"/>
          <w:sz w:val="28"/>
          <w:szCs w:val="28"/>
          <w:lang w:val="ru-RU"/>
        </w:rPr>
        <w:t>йствует выходу</w:t>
      </w:r>
      <w:r w:rsidR="002D5513" w:rsidRPr="00FD7DE2">
        <w:rPr>
          <w:rFonts w:ascii="Palatino Linotype" w:hAnsi="Palatino Linotype"/>
          <w:sz w:val="28"/>
          <w:szCs w:val="28"/>
          <w:lang w:val="ru-RU"/>
        </w:rPr>
        <w:t xml:space="preserve"> из узких рамок  представлений той или иной</w:t>
      </w:r>
      <w:r w:rsidR="0052381F" w:rsidRPr="00FD7DE2">
        <w:rPr>
          <w:rFonts w:ascii="Palatino Linotype" w:hAnsi="Palatino Linotype"/>
          <w:sz w:val="28"/>
          <w:szCs w:val="28"/>
          <w:lang w:val="ru-RU"/>
        </w:rPr>
        <w:t xml:space="preserve"> религии, осознания ее функций и роли </w:t>
      </w:r>
      <w:r w:rsidR="002D5513" w:rsidRPr="00FD7DE2">
        <w:rPr>
          <w:rFonts w:ascii="Palatino Linotype" w:hAnsi="Palatino Linotype"/>
          <w:sz w:val="28"/>
          <w:szCs w:val="28"/>
          <w:lang w:val="ru-RU"/>
        </w:rPr>
        <w:t>в истории развития человеческого общества.</w:t>
      </w:r>
    </w:p>
    <w:p w:rsidR="002D5513" w:rsidRPr="00FD7DE2" w:rsidRDefault="002D5513" w:rsidP="00B57397">
      <w:pPr>
        <w:ind w:firstLine="567"/>
        <w:jc w:val="both"/>
        <w:rPr>
          <w:rFonts w:ascii="Palatino Linotype" w:hAnsi="Palatino Linotype"/>
          <w:sz w:val="28"/>
          <w:szCs w:val="28"/>
          <w:lang w:val="ru-RU"/>
        </w:rPr>
      </w:pPr>
      <w:r w:rsidRPr="00FD7DE2">
        <w:rPr>
          <w:rFonts w:ascii="Palatino Linotype" w:hAnsi="Palatino Linotype"/>
          <w:sz w:val="28"/>
          <w:szCs w:val="28"/>
          <w:lang w:val="ru-RU"/>
        </w:rPr>
        <w:t>Согласно заключениям экспертов, только 15% успеха руков</w:t>
      </w:r>
      <w:r w:rsidR="0052381F" w:rsidRPr="00FD7DE2">
        <w:rPr>
          <w:rFonts w:ascii="Palatino Linotype" w:hAnsi="Palatino Linotype"/>
          <w:sz w:val="28"/>
          <w:szCs w:val="28"/>
          <w:lang w:val="ru-RU"/>
        </w:rPr>
        <w:t>о</w:t>
      </w:r>
      <w:r w:rsidRPr="00FD7DE2">
        <w:rPr>
          <w:rFonts w:ascii="Palatino Linotype" w:hAnsi="Palatino Linotype"/>
          <w:sz w:val="28"/>
          <w:szCs w:val="28"/>
          <w:lang w:val="ru-RU"/>
        </w:rPr>
        <w:t>дителя  зависит от профессиональных знаний, остальное  имеет непосредственную связь с  сотрудниками, личными качествами и навыками руководства. Таким образом, для развития  личности студента и воспитания из него квалифицированного спец</w:t>
      </w:r>
      <w:r w:rsidR="0052381F" w:rsidRPr="00FD7DE2">
        <w:rPr>
          <w:rFonts w:ascii="Palatino Linotype" w:hAnsi="Palatino Linotype"/>
          <w:sz w:val="28"/>
          <w:szCs w:val="28"/>
          <w:lang w:val="ru-RU"/>
        </w:rPr>
        <w:t>иалиста, имее</w:t>
      </w:r>
      <w:r w:rsidRPr="00FD7DE2">
        <w:rPr>
          <w:rFonts w:ascii="Palatino Linotype" w:hAnsi="Palatino Linotype"/>
          <w:sz w:val="28"/>
          <w:szCs w:val="28"/>
          <w:lang w:val="ru-RU"/>
        </w:rPr>
        <w:t>т важное значение определенный круг знаний, который получают из общественных наук.</w:t>
      </w:r>
    </w:p>
    <w:p w:rsidR="002D5513" w:rsidRPr="00FD7DE2" w:rsidRDefault="0052381F" w:rsidP="00B57397">
      <w:pPr>
        <w:ind w:firstLine="567"/>
        <w:jc w:val="both"/>
        <w:rPr>
          <w:rFonts w:ascii="Palatino Linotype" w:hAnsi="Palatino Linotype"/>
          <w:sz w:val="28"/>
          <w:szCs w:val="28"/>
          <w:lang w:val="ru-RU"/>
        </w:rPr>
      </w:pPr>
      <w:r w:rsidRPr="00FD7DE2">
        <w:rPr>
          <w:rFonts w:ascii="Palatino Linotype" w:hAnsi="Palatino Linotype"/>
          <w:sz w:val="28"/>
          <w:szCs w:val="28"/>
          <w:lang w:val="ru-RU"/>
        </w:rPr>
        <w:t xml:space="preserve">Действительно, </w:t>
      </w:r>
      <w:r w:rsidR="002D5513" w:rsidRPr="00FD7DE2">
        <w:rPr>
          <w:rFonts w:ascii="Palatino Linotype" w:hAnsi="Palatino Linotype"/>
          <w:sz w:val="28"/>
          <w:szCs w:val="28"/>
          <w:lang w:val="ru-RU"/>
        </w:rPr>
        <w:t>тенденции и события современного мира, глобализация культур и конфликт цивилизаций требует того, чтобы были усилены меры по нравственному воспитанию общества. Первостепенной задачей  все</w:t>
      </w:r>
      <w:r w:rsidR="003C300E" w:rsidRPr="00FD7DE2">
        <w:rPr>
          <w:rFonts w:ascii="Palatino Linotype" w:hAnsi="Palatino Linotype"/>
          <w:sz w:val="28"/>
          <w:szCs w:val="28"/>
          <w:lang w:val="ru-RU"/>
        </w:rPr>
        <w:t xml:space="preserve">х </w:t>
      </w:r>
      <w:r w:rsidR="002D5513" w:rsidRPr="00FD7DE2">
        <w:rPr>
          <w:rFonts w:ascii="Palatino Linotype" w:hAnsi="Palatino Linotype"/>
          <w:sz w:val="28"/>
          <w:szCs w:val="28"/>
          <w:lang w:val="ru-RU"/>
        </w:rPr>
        <w:t xml:space="preserve">общественными институтами </w:t>
      </w:r>
      <w:r w:rsidR="003C300E" w:rsidRPr="00FD7DE2">
        <w:rPr>
          <w:rFonts w:ascii="Palatino Linotype" w:hAnsi="Palatino Linotype"/>
          <w:sz w:val="28"/>
          <w:szCs w:val="28"/>
          <w:lang w:val="ru-RU"/>
        </w:rPr>
        <w:t>становится</w:t>
      </w:r>
      <w:r w:rsidR="002D5513" w:rsidRPr="00FD7DE2">
        <w:rPr>
          <w:rFonts w:ascii="Palatino Linotype" w:hAnsi="Palatino Linotype"/>
          <w:sz w:val="28"/>
          <w:szCs w:val="28"/>
          <w:lang w:val="ru-RU"/>
        </w:rPr>
        <w:t xml:space="preserve"> воспитание </w:t>
      </w:r>
      <w:r w:rsidR="00FD1F8A" w:rsidRPr="00FD7DE2">
        <w:rPr>
          <w:rFonts w:ascii="Palatino Linotype" w:hAnsi="Palatino Linotype"/>
          <w:sz w:val="28"/>
          <w:szCs w:val="28"/>
          <w:lang w:val="ru-RU"/>
        </w:rPr>
        <w:t>патриота и достойного гражданина, который способен защитить  родину, национальные ценности,  способен ценить  независимость и единство.</w:t>
      </w:r>
      <w:r w:rsidR="002D5513" w:rsidRPr="00FD7DE2">
        <w:rPr>
          <w:rFonts w:ascii="Palatino Linotype" w:hAnsi="Palatino Linotype"/>
          <w:sz w:val="28"/>
          <w:szCs w:val="28"/>
          <w:lang w:val="ru-RU"/>
        </w:rPr>
        <w:t xml:space="preserve"> </w:t>
      </w:r>
    </w:p>
    <w:p w:rsidR="00FD1F8A" w:rsidRPr="00FD7DE2" w:rsidRDefault="00FD1F8A" w:rsidP="00B57397">
      <w:pPr>
        <w:ind w:firstLine="567"/>
        <w:jc w:val="both"/>
        <w:rPr>
          <w:rFonts w:ascii="Palatino Linotype" w:hAnsi="Palatino Linotype"/>
          <w:sz w:val="28"/>
          <w:szCs w:val="28"/>
          <w:lang w:val="ru-RU"/>
        </w:rPr>
      </w:pPr>
      <w:r w:rsidRPr="00FD7DE2">
        <w:rPr>
          <w:rFonts w:ascii="Palatino Linotype" w:hAnsi="Palatino Linotype"/>
          <w:sz w:val="28"/>
          <w:szCs w:val="28"/>
          <w:lang w:val="ru-RU"/>
        </w:rPr>
        <w:t>Сегодня, когда наше общество прикладывает усилия в достижении конструктивных целей и идей, просвещение как приоритетное направление общественной системы и государственности, всегда находится  в ключевой позиции встреч и выступлений Лидера нации, Президента страны, в которых отмечается  его важная роль в государственном управлении.</w:t>
      </w:r>
    </w:p>
    <w:p w:rsidR="00FD1F8A" w:rsidRPr="00FD7DE2" w:rsidRDefault="00FD1F8A" w:rsidP="00B57397">
      <w:pPr>
        <w:ind w:firstLine="567"/>
        <w:jc w:val="both"/>
        <w:rPr>
          <w:rFonts w:ascii="Palatino Linotype" w:hAnsi="Palatino Linotype"/>
          <w:sz w:val="28"/>
          <w:szCs w:val="28"/>
          <w:lang w:val="ru-RU"/>
        </w:rPr>
      </w:pPr>
      <w:proofErr w:type="gramStart"/>
      <w:r w:rsidRPr="00FD7DE2">
        <w:rPr>
          <w:rFonts w:ascii="Palatino Linotype" w:hAnsi="Palatino Linotype"/>
          <w:sz w:val="28"/>
          <w:szCs w:val="28"/>
          <w:lang w:val="ru-RU"/>
        </w:rPr>
        <w:t xml:space="preserve">В своих Посланиях Основатель мира и национального единства - Лидер нации, Президент Республики Таджикистан, уважаемый Эмомали Рахмон дает наказы Министерству образования и науки предпринимать дополнительные меры  в целях  повышения уровня знаний школьников и студентов, изучения современных наук и иностранных языков, придавать пристальное внимание воспитанию </w:t>
      </w:r>
      <w:r w:rsidRPr="00FD7DE2">
        <w:rPr>
          <w:rFonts w:ascii="Palatino Linotype" w:hAnsi="Palatino Linotype"/>
          <w:sz w:val="28"/>
          <w:szCs w:val="28"/>
          <w:lang w:val="ru-RU"/>
        </w:rPr>
        <w:lastRenderedPageBreak/>
        <w:t>чувства национального самосознания, патриотизма, г</w:t>
      </w:r>
      <w:r w:rsidR="00142CC9" w:rsidRPr="00FD7DE2">
        <w:rPr>
          <w:rFonts w:ascii="Palatino Linotype" w:hAnsi="Palatino Linotype"/>
          <w:sz w:val="28"/>
          <w:szCs w:val="28"/>
          <w:lang w:val="ru-RU"/>
        </w:rPr>
        <w:t>ордости за родину и гуманизма в будущих  поколениях</w:t>
      </w:r>
      <w:r w:rsidRPr="00FD7DE2">
        <w:rPr>
          <w:rFonts w:ascii="Palatino Linotype" w:hAnsi="Palatino Linotype"/>
          <w:sz w:val="28"/>
          <w:szCs w:val="28"/>
          <w:lang w:val="ru-RU"/>
        </w:rPr>
        <w:t>.</w:t>
      </w:r>
      <w:proofErr w:type="gramEnd"/>
    </w:p>
    <w:p w:rsidR="00142CC9" w:rsidRPr="00FD7DE2" w:rsidRDefault="00142CC9" w:rsidP="00B57397">
      <w:pPr>
        <w:ind w:firstLine="567"/>
        <w:jc w:val="both"/>
        <w:rPr>
          <w:rFonts w:ascii="Palatino Linotype" w:hAnsi="Palatino Linotype"/>
          <w:sz w:val="28"/>
          <w:szCs w:val="28"/>
          <w:lang w:val="ru-RU"/>
        </w:rPr>
      </w:pPr>
      <w:proofErr w:type="gramStart"/>
      <w:r w:rsidRPr="00FD7DE2">
        <w:rPr>
          <w:rFonts w:ascii="Palatino Linotype" w:hAnsi="Palatino Linotype"/>
          <w:sz w:val="28"/>
          <w:szCs w:val="28"/>
          <w:lang w:val="ru-RU"/>
        </w:rPr>
        <w:t xml:space="preserve">Также важными факторами являются приближение к мировым стандартам показателей обеспечения качества на всех этапах обучения,  в целях укрепления сотрудничества учреждений среднего и высшего образования с субъектами рынка, повышение уровня  развития </w:t>
      </w:r>
      <w:r w:rsidR="001553F8" w:rsidRPr="00FD7DE2">
        <w:rPr>
          <w:rFonts w:ascii="Palatino Linotype" w:hAnsi="Palatino Linotype"/>
          <w:sz w:val="28"/>
          <w:szCs w:val="28"/>
          <w:lang w:val="ru-RU"/>
        </w:rPr>
        <w:t>национальной инновационной системы и показателей изучения информационно-коммуникационных технологий, от которых  зависит  качество подготовки будущих специалистов и позволяющие достичь существенных результатов в сфере образования.</w:t>
      </w:r>
      <w:proofErr w:type="gramEnd"/>
    </w:p>
    <w:p w:rsidR="001553F8" w:rsidRPr="00FD7DE2" w:rsidRDefault="001553F8" w:rsidP="00B57397">
      <w:pPr>
        <w:ind w:firstLine="567"/>
        <w:jc w:val="both"/>
        <w:rPr>
          <w:rFonts w:ascii="Palatino Linotype" w:hAnsi="Palatino Linotype"/>
          <w:sz w:val="28"/>
          <w:szCs w:val="28"/>
          <w:lang w:val="ru-RU"/>
        </w:rPr>
      </w:pPr>
      <w:r w:rsidRPr="00FD7DE2">
        <w:rPr>
          <w:rFonts w:ascii="Palatino Linotype" w:hAnsi="Palatino Linotype"/>
          <w:sz w:val="28"/>
          <w:szCs w:val="28"/>
          <w:lang w:val="ru-RU"/>
        </w:rPr>
        <w:t>Подписание Указа Президента Республики Таджикистан о праздновании 30-летия государственной независимости Республики Таджикистан обязует каждого гражданина, особенно каждого преподавателя</w:t>
      </w:r>
      <w:r w:rsidR="003C300E" w:rsidRPr="00FD7DE2">
        <w:rPr>
          <w:rFonts w:ascii="Palatino Linotype" w:hAnsi="Palatino Linotype"/>
          <w:sz w:val="28"/>
          <w:szCs w:val="28"/>
          <w:lang w:val="ru-RU"/>
        </w:rPr>
        <w:t xml:space="preserve">, </w:t>
      </w:r>
      <w:r w:rsidRPr="00FD7DE2">
        <w:rPr>
          <w:rFonts w:ascii="Palatino Linotype" w:hAnsi="Palatino Linotype"/>
          <w:sz w:val="28"/>
          <w:szCs w:val="28"/>
          <w:lang w:val="ru-RU"/>
        </w:rPr>
        <w:t xml:space="preserve"> внести посильный вклад в пропаганду идей независимости и свободы, патриотизма и национального суверенитета, национальных ценностей, сущности и характера независимости и свободы в мировоззрении и идеях молодежи страны.</w:t>
      </w:r>
    </w:p>
    <w:p w:rsidR="001553F8" w:rsidRPr="00FD7DE2" w:rsidRDefault="001553F8" w:rsidP="00B57397">
      <w:pPr>
        <w:ind w:firstLine="567"/>
        <w:jc w:val="both"/>
        <w:rPr>
          <w:rFonts w:ascii="Palatino Linotype" w:hAnsi="Palatino Linotype"/>
          <w:sz w:val="28"/>
          <w:szCs w:val="28"/>
          <w:lang w:val="ru-RU"/>
        </w:rPr>
      </w:pPr>
      <w:r w:rsidRPr="00FD7DE2">
        <w:rPr>
          <w:rFonts w:ascii="Palatino Linotype" w:hAnsi="Palatino Linotype"/>
          <w:sz w:val="28"/>
          <w:szCs w:val="28"/>
          <w:lang w:val="ru-RU"/>
        </w:rPr>
        <w:t xml:space="preserve">По нашему мнению,  истинным направлением деятельности учреждений высшего образования является воспитание просвещенной и умной молодежи, стремлением каждого из нас, как членов общества, является воспитание высококультурных, воспитанных, патриотичных молодых людей, </w:t>
      </w:r>
      <w:r w:rsidR="0052381F" w:rsidRPr="00FD7DE2">
        <w:rPr>
          <w:rFonts w:ascii="Palatino Linotype" w:hAnsi="Palatino Linotype"/>
          <w:sz w:val="28"/>
          <w:szCs w:val="28"/>
          <w:lang w:val="ru-RU"/>
        </w:rPr>
        <w:t>смотрящих на будущее с большими надеждами.</w:t>
      </w:r>
    </w:p>
    <w:p w:rsidR="0052381F" w:rsidRPr="00FD7DE2" w:rsidRDefault="0052381F" w:rsidP="00B57397">
      <w:pPr>
        <w:ind w:firstLine="567"/>
        <w:jc w:val="both"/>
        <w:rPr>
          <w:rFonts w:ascii="Palatino Linotype" w:hAnsi="Palatino Linotype"/>
          <w:sz w:val="28"/>
          <w:szCs w:val="28"/>
          <w:lang w:val="ru-RU"/>
        </w:rPr>
      </w:pPr>
      <w:r w:rsidRPr="00FD7DE2">
        <w:rPr>
          <w:rFonts w:ascii="Palatino Linotype" w:hAnsi="Palatino Linotype"/>
          <w:sz w:val="28"/>
          <w:szCs w:val="28"/>
          <w:lang w:val="ru-RU"/>
        </w:rPr>
        <w:t>Для конкурентоспособности в условиях глобализации мы должны воспитать так</w:t>
      </w:r>
      <w:r w:rsidR="003C300E" w:rsidRPr="00FD7DE2">
        <w:rPr>
          <w:rFonts w:ascii="Palatino Linotype" w:hAnsi="Palatino Linotype"/>
          <w:sz w:val="28"/>
          <w:szCs w:val="28"/>
          <w:lang w:val="ru-RU"/>
        </w:rPr>
        <w:t xml:space="preserve">ое поколение молодежи, которое </w:t>
      </w:r>
      <w:r w:rsidRPr="00FD7DE2">
        <w:rPr>
          <w:rFonts w:ascii="Palatino Linotype" w:hAnsi="Palatino Linotype"/>
          <w:sz w:val="28"/>
          <w:szCs w:val="28"/>
          <w:lang w:val="ru-RU"/>
        </w:rPr>
        <w:t>способно отстоять интересы родины, защищать и хранить  мор</w:t>
      </w:r>
      <w:r w:rsidR="003C300E" w:rsidRPr="00FD7DE2">
        <w:rPr>
          <w:rFonts w:ascii="Palatino Linotype" w:hAnsi="Palatino Linotype"/>
          <w:sz w:val="28"/>
          <w:szCs w:val="28"/>
          <w:lang w:val="ru-RU"/>
        </w:rPr>
        <w:t>альные ценности  во имя будущих поколений</w:t>
      </w:r>
      <w:r w:rsidRPr="00FD7DE2">
        <w:rPr>
          <w:rFonts w:ascii="Palatino Linotype" w:hAnsi="Palatino Linotype"/>
          <w:sz w:val="28"/>
          <w:szCs w:val="28"/>
          <w:lang w:val="ru-RU"/>
        </w:rPr>
        <w:t>.</w:t>
      </w:r>
    </w:p>
    <w:p w:rsidR="0052381F" w:rsidRPr="00FD7DE2" w:rsidRDefault="0052381F" w:rsidP="00B57397">
      <w:pPr>
        <w:ind w:firstLine="567"/>
        <w:jc w:val="both"/>
        <w:rPr>
          <w:rFonts w:ascii="Palatino Linotype" w:hAnsi="Palatino Linotype"/>
          <w:sz w:val="28"/>
          <w:szCs w:val="28"/>
          <w:lang w:val="ru-RU"/>
        </w:rPr>
      </w:pPr>
      <w:r w:rsidRPr="00FD7DE2">
        <w:rPr>
          <w:rFonts w:ascii="Palatino Linotype" w:hAnsi="Palatino Linotype"/>
          <w:sz w:val="28"/>
          <w:szCs w:val="28"/>
          <w:lang w:val="ru-RU"/>
        </w:rPr>
        <w:t xml:space="preserve">В связи с этим, основной целью повышения уровня изучения общественных наук является именно  укрепление чувства самосознания и национального достоинства молодежи, воспитание патриотизма, уважения к национальному единству и посредством этого укрепление </w:t>
      </w:r>
      <w:r w:rsidR="003C300E" w:rsidRPr="00FD7DE2">
        <w:rPr>
          <w:rFonts w:ascii="Palatino Linotype" w:hAnsi="Palatino Linotype"/>
          <w:sz w:val="28"/>
          <w:szCs w:val="28"/>
          <w:lang w:val="ru-RU"/>
        </w:rPr>
        <w:t>устоев</w:t>
      </w:r>
      <w:r w:rsidRPr="00FD7DE2">
        <w:rPr>
          <w:rFonts w:ascii="Palatino Linotype" w:hAnsi="Palatino Linotype"/>
          <w:sz w:val="28"/>
          <w:szCs w:val="28"/>
          <w:lang w:val="ru-RU"/>
        </w:rPr>
        <w:t xml:space="preserve"> высоконравственного, гуманного общества. Надеюсь, что современная политика нашего государства откроет новые пути для создания благоприятных условий в сфере нравственного воспитания и посредством этого, влияния на национальное самосознание молодежи.</w:t>
      </w:r>
    </w:p>
    <w:p w:rsidR="00CF5307" w:rsidRPr="00FD7DE2" w:rsidRDefault="00CF5307" w:rsidP="005A5E50">
      <w:pPr>
        <w:jc w:val="center"/>
        <w:rPr>
          <w:rFonts w:ascii="Palatino Linotype" w:hAnsi="Palatino Linotype"/>
          <w:b/>
          <w:i/>
          <w:sz w:val="28"/>
          <w:szCs w:val="28"/>
          <w:lang w:val="tg-Cyrl-TJ"/>
        </w:rPr>
      </w:pPr>
    </w:p>
    <w:p w:rsidR="00846BDC" w:rsidRPr="00FD7DE2" w:rsidRDefault="00846BDC" w:rsidP="00846BDC">
      <w:pPr>
        <w:shd w:val="clear" w:color="auto" w:fill="FFFFFF"/>
        <w:jc w:val="center"/>
        <w:textAlignment w:val="baseline"/>
        <w:rPr>
          <w:rFonts w:ascii="Palatino Linotype" w:hAnsi="Palatino Linotype"/>
          <w:i/>
          <w:sz w:val="28"/>
          <w:szCs w:val="28"/>
          <w:lang w:val="ru-RU"/>
        </w:rPr>
      </w:pPr>
      <w:r w:rsidRPr="00FD7DE2">
        <w:rPr>
          <w:rFonts w:ascii="Palatino Linotype" w:hAnsi="Palatino Linotype"/>
          <w:b/>
          <w:bCs/>
          <w:i/>
          <w:sz w:val="28"/>
          <w:szCs w:val="28"/>
          <w:bdr w:val="none" w:sz="0" w:space="0" w:color="auto" w:frame="1"/>
          <w:lang w:val="ru-RU"/>
        </w:rPr>
        <w:t>Аннотация</w:t>
      </w:r>
    </w:p>
    <w:p w:rsidR="00846BDC" w:rsidRPr="00FD7DE2" w:rsidRDefault="00846BDC" w:rsidP="00846BDC">
      <w:pPr>
        <w:shd w:val="clear" w:color="auto" w:fill="FFFFFF"/>
        <w:ind w:firstLine="567"/>
        <w:jc w:val="both"/>
        <w:textAlignment w:val="baseline"/>
        <w:rPr>
          <w:rFonts w:ascii="Palatino Linotype" w:hAnsi="Palatino Linotype"/>
          <w:i/>
          <w:sz w:val="28"/>
          <w:szCs w:val="28"/>
          <w:lang w:val="ru-RU"/>
        </w:rPr>
      </w:pPr>
      <w:r w:rsidRPr="00FD7DE2">
        <w:rPr>
          <w:rFonts w:ascii="Palatino Linotype" w:hAnsi="Palatino Linotype"/>
          <w:b/>
          <w:bCs/>
          <w:i/>
          <w:sz w:val="28"/>
          <w:szCs w:val="28"/>
          <w:bdr w:val="none" w:sz="0" w:space="0" w:color="auto" w:frame="1"/>
          <w:lang w:val="ru-RU"/>
        </w:rPr>
        <w:t xml:space="preserve">Ключевые слова: </w:t>
      </w:r>
      <w:r w:rsidRPr="00FD7DE2">
        <w:rPr>
          <w:rFonts w:ascii="Palatino Linotype" w:hAnsi="Palatino Linotype"/>
          <w:i/>
          <w:sz w:val="28"/>
          <w:szCs w:val="28"/>
          <w:lang w:val="ru-RU"/>
        </w:rPr>
        <w:t xml:space="preserve">гуманитарные дисциплины, общекультурные компетенции; модернизация образования; нравственные ценности. </w:t>
      </w:r>
    </w:p>
    <w:p w:rsidR="00846BDC" w:rsidRPr="00FD7DE2" w:rsidRDefault="00846BDC" w:rsidP="00846BDC">
      <w:pPr>
        <w:shd w:val="clear" w:color="auto" w:fill="FFFFFF"/>
        <w:ind w:firstLine="567"/>
        <w:jc w:val="both"/>
        <w:textAlignment w:val="baseline"/>
        <w:rPr>
          <w:rFonts w:ascii="Palatino Linotype" w:hAnsi="Palatino Linotype"/>
          <w:i/>
          <w:sz w:val="28"/>
          <w:szCs w:val="28"/>
          <w:lang w:val="tg-Cyrl-TJ"/>
        </w:rPr>
      </w:pPr>
      <w:r w:rsidRPr="00FD7DE2">
        <w:rPr>
          <w:rFonts w:ascii="Palatino Linotype" w:hAnsi="Palatino Linotype"/>
          <w:i/>
          <w:sz w:val="28"/>
          <w:szCs w:val="28"/>
          <w:lang w:val="ru-RU"/>
        </w:rPr>
        <w:t>Рассматривается роль гуманитарных дисциплин в формировании будущих инженеров бакалавров, анализируется место нравственных ценностей в общей системе профессиональных качеств в условиях трансформации системы высшего образования в техническом вузе.</w:t>
      </w:r>
    </w:p>
    <w:p w:rsidR="00846BDC" w:rsidRPr="00FD7DE2" w:rsidRDefault="00846BDC" w:rsidP="00846BDC">
      <w:pPr>
        <w:shd w:val="clear" w:color="auto" w:fill="FFFFFF"/>
        <w:ind w:firstLine="567"/>
        <w:jc w:val="center"/>
        <w:textAlignment w:val="baseline"/>
        <w:rPr>
          <w:rFonts w:ascii="Palatino Linotype" w:hAnsi="Palatino Linotype"/>
          <w:b/>
          <w:bCs/>
          <w:i/>
          <w:sz w:val="28"/>
          <w:szCs w:val="28"/>
          <w:bdr w:val="none" w:sz="0" w:space="0" w:color="auto" w:frame="1"/>
          <w:lang w:val="ru-RU"/>
        </w:rPr>
      </w:pPr>
    </w:p>
    <w:p w:rsidR="00846BDC" w:rsidRPr="00FD7DE2" w:rsidRDefault="00846BDC" w:rsidP="00846BDC">
      <w:pPr>
        <w:jc w:val="center"/>
        <w:rPr>
          <w:rFonts w:ascii="Palatino Linotype" w:hAnsi="Palatino Linotype"/>
          <w:b/>
          <w:i/>
          <w:sz w:val="28"/>
          <w:szCs w:val="28"/>
          <w:lang w:val="tg-Cyrl-TJ"/>
        </w:rPr>
      </w:pPr>
      <w:r w:rsidRPr="00FD7DE2">
        <w:rPr>
          <w:rFonts w:ascii="Palatino Linotype" w:hAnsi="Palatino Linotype"/>
          <w:b/>
          <w:i/>
          <w:sz w:val="28"/>
          <w:szCs w:val="28"/>
        </w:rPr>
        <w:t>Annotation</w:t>
      </w:r>
    </w:p>
    <w:p w:rsidR="00846BDC" w:rsidRPr="00FD7DE2" w:rsidRDefault="00846BDC" w:rsidP="00846BDC">
      <w:pPr>
        <w:shd w:val="clear" w:color="auto" w:fill="FFFFFF"/>
        <w:ind w:firstLine="567"/>
        <w:jc w:val="both"/>
        <w:textAlignment w:val="baseline"/>
        <w:rPr>
          <w:rFonts w:ascii="Palatino Linotype" w:hAnsi="Palatino Linotype"/>
          <w:i/>
          <w:sz w:val="28"/>
          <w:szCs w:val="28"/>
          <w:highlight w:val="yellow"/>
        </w:rPr>
      </w:pPr>
      <w:r w:rsidRPr="00FD7DE2">
        <w:rPr>
          <w:rFonts w:ascii="Palatino Linotype" w:hAnsi="Palatino Linotype"/>
          <w:b/>
          <w:bCs/>
          <w:i/>
          <w:sz w:val="28"/>
          <w:szCs w:val="28"/>
          <w:bdr w:val="none" w:sz="0" w:space="0" w:color="auto" w:frame="1"/>
        </w:rPr>
        <w:t> Keywords:  </w:t>
      </w:r>
      <w:r w:rsidRPr="00FD7DE2">
        <w:rPr>
          <w:rFonts w:ascii="Palatino Linotype" w:hAnsi="Palatino Linotype"/>
          <w:i/>
          <w:sz w:val="28"/>
          <w:szCs w:val="28"/>
        </w:rPr>
        <w:t>humanities, common cultural competences, up-grading education, national value.</w:t>
      </w:r>
    </w:p>
    <w:p w:rsidR="00846BDC" w:rsidRPr="00FD7DE2" w:rsidRDefault="00846BDC" w:rsidP="00846BDC">
      <w:pPr>
        <w:shd w:val="clear" w:color="auto" w:fill="FFFFFF"/>
        <w:ind w:firstLine="567"/>
        <w:jc w:val="both"/>
        <w:textAlignment w:val="baseline"/>
        <w:rPr>
          <w:rFonts w:ascii="Palatino Linotype" w:hAnsi="Palatino Linotype"/>
          <w:i/>
          <w:sz w:val="28"/>
          <w:szCs w:val="28"/>
        </w:rPr>
      </w:pPr>
      <w:r w:rsidRPr="00FD7DE2">
        <w:rPr>
          <w:rFonts w:ascii="Palatino Linotype" w:hAnsi="Palatino Linotype"/>
          <w:i/>
          <w:sz w:val="28"/>
          <w:szCs w:val="28"/>
        </w:rPr>
        <w:t>The article deals with the problem of forming a  comprehensively developed  specialists  in engineering and analyses the place of  the  humanities  in  the  formation  of  common  cultural  competences  of       students during  the  transformation period of  the  higher  education  system.</w:t>
      </w:r>
    </w:p>
    <w:p w:rsidR="00846BDC" w:rsidRPr="00FD7DE2" w:rsidRDefault="00846BDC" w:rsidP="00846BDC">
      <w:pPr>
        <w:tabs>
          <w:tab w:val="left" w:pos="1671"/>
        </w:tabs>
        <w:rPr>
          <w:rFonts w:ascii="Palatino Linotype" w:hAnsi="Palatino Linotype"/>
        </w:rPr>
      </w:pPr>
    </w:p>
    <w:p w:rsidR="00E3739E" w:rsidRPr="00FD7DE2" w:rsidRDefault="00E3739E" w:rsidP="00E3739E">
      <w:pPr>
        <w:rPr>
          <w:rFonts w:ascii="Palatino Linotype" w:hAnsi="Palatino Linotype"/>
        </w:rPr>
      </w:pPr>
    </w:p>
    <w:p w:rsidR="002625EC" w:rsidRPr="00FD7DE2" w:rsidRDefault="002625EC" w:rsidP="002625EC">
      <w:pPr>
        <w:ind w:firstLine="567"/>
        <w:jc w:val="center"/>
        <w:rPr>
          <w:rFonts w:ascii="Palatino Linotype" w:hAnsi="Palatino Linotype"/>
          <w:b/>
          <w:sz w:val="28"/>
          <w:szCs w:val="28"/>
          <w:lang w:val="tg-Cyrl-TJ"/>
        </w:rPr>
      </w:pPr>
      <w:r w:rsidRPr="00FD7DE2">
        <w:rPr>
          <w:rFonts w:ascii="Palatino Linotype" w:hAnsi="Palatino Linotype"/>
          <w:b/>
          <w:sz w:val="28"/>
          <w:szCs w:val="28"/>
          <w:lang w:val="tg-Cyrl-TJ"/>
        </w:rPr>
        <w:t>Использованная литература:</w:t>
      </w:r>
    </w:p>
    <w:p w:rsidR="00E3739E" w:rsidRPr="00FD7DE2" w:rsidRDefault="00E3739E" w:rsidP="00E3739E">
      <w:pPr>
        <w:ind w:firstLine="567"/>
        <w:jc w:val="center"/>
        <w:rPr>
          <w:rFonts w:ascii="Palatino Linotype" w:hAnsi="Palatino Linotype"/>
          <w:sz w:val="28"/>
          <w:szCs w:val="28"/>
          <w:lang w:val="tg-Cyrl-TJ"/>
        </w:rPr>
      </w:pPr>
    </w:p>
    <w:p w:rsidR="00C142C0" w:rsidRPr="00FD7DE2" w:rsidRDefault="00C142C0" w:rsidP="00C142C0">
      <w:pPr>
        <w:pStyle w:val="a3"/>
        <w:numPr>
          <w:ilvl w:val="0"/>
          <w:numId w:val="4"/>
        </w:numPr>
        <w:shd w:val="clear" w:color="auto" w:fill="FFFFFF"/>
        <w:jc w:val="both"/>
        <w:outlineLvl w:val="1"/>
        <w:rPr>
          <w:rFonts w:ascii="Palatino Linotype" w:hAnsi="Palatino Linotype"/>
          <w:sz w:val="28"/>
          <w:szCs w:val="28"/>
          <w:lang w:val="tg-Cyrl-TJ"/>
        </w:rPr>
      </w:pPr>
      <w:r w:rsidRPr="00FD7DE2">
        <w:rPr>
          <w:rFonts w:ascii="Palatino Linotype" w:hAnsi="Palatino Linotype"/>
          <w:sz w:val="28"/>
          <w:szCs w:val="28"/>
          <w:lang w:val="tg-Cyrl-TJ"/>
        </w:rPr>
        <w:t>Паёми Асосгузори сулҳу ваҳдати миллӣ - Пешвои миллат,</w:t>
      </w:r>
      <w:r w:rsidRPr="00FD7DE2">
        <w:rPr>
          <w:rFonts w:ascii="Palatino Linotype" w:hAnsi="Palatino Linotype"/>
          <w:b/>
          <w:bCs/>
          <w:color w:val="000000"/>
          <w:sz w:val="28"/>
          <w:szCs w:val="28"/>
          <w:lang w:val="tg-Cyrl-TJ"/>
        </w:rPr>
        <w:t xml:space="preserve"> </w:t>
      </w:r>
      <w:r w:rsidRPr="00FD7DE2">
        <w:rPr>
          <w:rFonts w:ascii="Palatino Linotype" w:hAnsi="Palatino Linotype"/>
          <w:bCs/>
          <w:color w:val="000000"/>
          <w:sz w:val="28"/>
          <w:szCs w:val="28"/>
          <w:lang w:val="tg-Cyrl-TJ"/>
        </w:rPr>
        <w:t>Президенти Ҷумҳурии Тоҷикистон</w:t>
      </w:r>
      <w:r w:rsidRPr="00FD7DE2">
        <w:rPr>
          <w:rFonts w:ascii="Palatino Linotype" w:hAnsi="Palatino Linotype"/>
          <w:sz w:val="28"/>
          <w:szCs w:val="28"/>
          <w:lang w:val="tg-Cyrl-TJ"/>
        </w:rPr>
        <w:t>,</w:t>
      </w:r>
      <w:r w:rsidRPr="00FD7DE2">
        <w:rPr>
          <w:rFonts w:ascii="Palatino Linotype" w:hAnsi="Palatino Linotype"/>
          <w:bCs/>
          <w:color w:val="000000"/>
          <w:sz w:val="28"/>
          <w:szCs w:val="28"/>
          <w:lang w:val="tg-Cyrl-TJ"/>
        </w:rPr>
        <w:t xml:space="preserve"> муҳтарам Эмомалӣ Раҳмон ба Маҷлиси Олии Ҷумҳурии Тоҷикистон. -</w:t>
      </w:r>
      <w:r w:rsidRPr="00FD7DE2">
        <w:rPr>
          <w:rFonts w:ascii="Palatino Linotype" w:hAnsi="Palatino Linotype"/>
          <w:bCs/>
          <w:iCs/>
          <w:color w:val="000000"/>
          <w:sz w:val="28"/>
          <w:szCs w:val="28"/>
          <w:lang w:val="tg-Cyrl-TJ"/>
        </w:rPr>
        <w:t>Душанбе, 22 декабри соли 2017.</w:t>
      </w:r>
    </w:p>
    <w:p w:rsidR="00C142C0" w:rsidRPr="00FD7DE2" w:rsidRDefault="00C142C0" w:rsidP="00DA36A6">
      <w:pPr>
        <w:pStyle w:val="a3"/>
        <w:numPr>
          <w:ilvl w:val="0"/>
          <w:numId w:val="4"/>
        </w:numPr>
        <w:tabs>
          <w:tab w:val="left" w:pos="3763"/>
        </w:tabs>
        <w:jc w:val="both"/>
        <w:rPr>
          <w:rFonts w:ascii="Palatino Linotype" w:hAnsi="Palatino Linotype"/>
          <w:sz w:val="28"/>
          <w:szCs w:val="28"/>
          <w:lang w:val="tg-Cyrl-TJ"/>
        </w:rPr>
      </w:pPr>
      <w:r w:rsidRPr="00FD7DE2">
        <w:rPr>
          <w:rFonts w:ascii="Palatino Linotype" w:hAnsi="Palatino Linotype"/>
          <w:sz w:val="28"/>
          <w:szCs w:val="28"/>
          <w:lang w:val="tg-Cyrl-TJ"/>
        </w:rPr>
        <w:t>Эмомалӣ Раҳмон. Забони миллат-ҳастии миллат. -Душанбе, 2016. -418 саҳ.</w:t>
      </w:r>
    </w:p>
    <w:p w:rsidR="00D73791" w:rsidRPr="00FD7DE2" w:rsidRDefault="00D73791" w:rsidP="007767C4">
      <w:pPr>
        <w:pStyle w:val="a3"/>
        <w:numPr>
          <w:ilvl w:val="0"/>
          <w:numId w:val="4"/>
        </w:numPr>
        <w:tabs>
          <w:tab w:val="left" w:pos="3763"/>
        </w:tabs>
        <w:jc w:val="both"/>
        <w:rPr>
          <w:rFonts w:ascii="Palatino Linotype" w:hAnsi="Palatino Linotype"/>
          <w:sz w:val="28"/>
          <w:szCs w:val="28"/>
          <w:lang w:val="tg-Cyrl-TJ"/>
        </w:rPr>
      </w:pPr>
      <w:r w:rsidRPr="00FD7DE2">
        <w:rPr>
          <w:rFonts w:ascii="Palatino Linotype" w:hAnsi="Palatino Linotype"/>
          <w:sz w:val="28"/>
          <w:szCs w:val="28"/>
          <w:lang w:val="ru-RU"/>
        </w:rPr>
        <w:t>Кирсанов О. И., Кирсанова Е. С. Гуманитарные науки в инженерно-техническом вузе и проблема воспитания // Высшее образование в России. – 2012. – № 8-9. – С. 104-110.</w:t>
      </w:r>
    </w:p>
    <w:p w:rsidR="00933CBB" w:rsidRPr="00FD7DE2" w:rsidRDefault="00950E74" w:rsidP="00191FDE">
      <w:pPr>
        <w:pStyle w:val="a3"/>
        <w:numPr>
          <w:ilvl w:val="0"/>
          <w:numId w:val="4"/>
        </w:numPr>
        <w:tabs>
          <w:tab w:val="left" w:pos="3763"/>
        </w:tabs>
        <w:rPr>
          <w:rFonts w:ascii="Palatino Linotype" w:hAnsi="Palatino Linotype"/>
          <w:sz w:val="28"/>
          <w:szCs w:val="28"/>
          <w:lang w:val="tg-Cyrl-TJ"/>
        </w:rPr>
      </w:pPr>
      <w:r w:rsidRPr="00FD7DE2">
        <w:rPr>
          <w:rFonts w:ascii="Palatino Linotype" w:hAnsi="Palatino Linotype"/>
          <w:sz w:val="28"/>
          <w:szCs w:val="28"/>
          <w:lang w:val="tg-Cyrl-TJ"/>
        </w:rPr>
        <w:t>Муҳаммадҷон Ш</w:t>
      </w:r>
      <w:r w:rsidR="00933CBB" w:rsidRPr="00FD7DE2">
        <w:rPr>
          <w:rFonts w:ascii="Palatino Linotype" w:hAnsi="Palatino Linotype"/>
          <w:sz w:val="28"/>
          <w:szCs w:val="28"/>
          <w:lang w:val="tg-Cyrl-TJ"/>
        </w:rPr>
        <w:t>укуров. Мактаби одамият.</w:t>
      </w:r>
      <w:r w:rsidR="00F00D37" w:rsidRPr="00FD7DE2">
        <w:rPr>
          <w:rFonts w:ascii="Palatino Linotype" w:hAnsi="Palatino Linotype"/>
          <w:sz w:val="28"/>
          <w:szCs w:val="28"/>
          <w:lang w:val="tg-Cyrl-TJ"/>
        </w:rPr>
        <w:t xml:space="preserve"> </w:t>
      </w:r>
      <w:r w:rsidR="009407A2" w:rsidRPr="00FD7DE2">
        <w:rPr>
          <w:rFonts w:ascii="Palatino Linotype" w:hAnsi="Palatino Linotype"/>
          <w:sz w:val="28"/>
          <w:szCs w:val="28"/>
          <w:lang w:val="tg-Cyrl-TJ"/>
        </w:rPr>
        <w:t>-</w:t>
      </w:r>
      <w:r w:rsidR="00933CBB" w:rsidRPr="00FD7DE2">
        <w:rPr>
          <w:rFonts w:ascii="Palatino Linotype" w:hAnsi="Palatino Linotype"/>
          <w:sz w:val="28"/>
          <w:szCs w:val="28"/>
          <w:lang w:val="tg-Cyrl-TJ"/>
        </w:rPr>
        <w:t>Душанбе</w:t>
      </w:r>
      <w:r w:rsidR="00BD4758" w:rsidRPr="00FD7DE2">
        <w:rPr>
          <w:rFonts w:ascii="Palatino Linotype" w:hAnsi="Palatino Linotype"/>
          <w:sz w:val="28"/>
          <w:szCs w:val="28"/>
          <w:lang w:val="tg-Cyrl-TJ"/>
        </w:rPr>
        <w:t>: А</w:t>
      </w:r>
      <w:r w:rsidR="00054492" w:rsidRPr="00FD7DE2">
        <w:rPr>
          <w:rFonts w:ascii="Palatino Linotype" w:hAnsi="Palatino Linotype"/>
          <w:sz w:val="28"/>
          <w:szCs w:val="28"/>
          <w:lang w:val="tg-Cyrl-TJ"/>
        </w:rPr>
        <w:t>диб</w:t>
      </w:r>
      <w:r w:rsidR="008F6963" w:rsidRPr="00FD7DE2">
        <w:rPr>
          <w:rFonts w:ascii="Palatino Linotype" w:hAnsi="Palatino Linotype"/>
          <w:sz w:val="28"/>
          <w:szCs w:val="28"/>
          <w:lang w:val="tg-Cyrl-TJ"/>
        </w:rPr>
        <w:t xml:space="preserve">, </w:t>
      </w:r>
      <w:r w:rsidR="00054492" w:rsidRPr="00FD7DE2">
        <w:rPr>
          <w:rFonts w:ascii="Palatino Linotype" w:hAnsi="Palatino Linotype"/>
          <w:sz w:val="28"/>
          <w:szCs w:val="28"/>
          <w:lang w:val="tg-Cyrl-TJ"/>
        </w:rPr>
        <w:t>1991. -268</w:t>
      </w:r>
      <w:r w:rsidR="0000124E" w:rsidRPr="00FD7DE2">
        <w:rPr>
          <w:rFonts w:ascii="Palatino Linotype" w:hAnsi="Palatino Linotype"/>
          <w:sz w:val="28"/>
          <w:szCs w:val="28"/>
          <w:lang w:val="tg-Cyrl-TJ"/>
        </w:rPr>
        <w:t xml:space="preserve"> </w:t>
      </w:r>
      <w:r w:rsidR="00054492" w:rsidRPr="00FD7DE2">
        <w:rPr>
          <w:rFonts w:ascii="Palatino Linotype" w:hAnsi="Palatino Linotype"/>
          <w:sz w:val="28"/>
          <w:szCs w:val="28"/>
          <w:lang w:val="tg-Cyrl-TJ"/>
        </w:rPr>
        <w:t>саҳ.</w:t>
      </w:r>
    </w:p>
    <w:p w:rsidR="00C17F19" w:rsidRPr="00FD7DE2" w:rsidRDefault="00C17F19" w:rsidP="00C17F19">
      <w:pPr>
        <w:pStyle w:val="a3"/>
        <w:numPr>
          <w:ilvl w:val="0"/>
          <w:numId w:val="4"/>
        </w:numPr>
        <w:tabs>
          <w:tab w:val="left" w:pos="3763"/>
        </w:tabs>
        <w:rPr>
          <w:rFonts w:ascii="Palatino Linotype" w:hAnsi="Palatino Linotype"/>
          <w:sz w:val="28"/>
          <w:szCs w:val="28"/>
          <w:lang w:val="tg-Cyrl-TJ"/>
        </w:rPr>
      </w:pPr>
      <w:r w:rsidRPr="00FD7DE2">
        <w:rPr>
          <w:rFonts w:ascii="Palatino Linotype" w:hAnsi="Palatino Linotype"/>
          <w:sz w:val="28"/>
          <w:szCs w:val="28"/>
          <w:lang w:val="tg-Cyrl-TJ"/>
        </w:rPr>
        <w:t>Муҳаммадҷон Шакурӣ. Хуросон аст ин ҷо. -Душанбе</w:t>
      </w:r>
      <w:r w:rsidR="00F35096" w:rsidRPr="00FD7DE2">
        <w:rPr>
          <w:rFonts w:ascii="Palatino Linotype" w:hAnsi="Palatino Linotype"/>
          <w:sz w:val="28"/>
          <w:szCs w:val="28"/>
          <w:lang w:val="tg-Cyrl-TJ"/>
        </w:rPr>
        <w:t xml:space="preserve">, 1992. </w:t>
      </w:r>
      <w:r w:rsidRPr="00FD7DE2">
        <w:rPr>
          <w:rFonts w:ascii="Palatino Linotype" w:hAnsi="Palatino Linotype"/>
          <w:sz w:val="28"/>
          <w:szCs w:val="28"/>
          <w:lang w:val="tg-Cyrl-TJ"/>
        </w:rPr>
        <w:t>-326 саҳ.</w:t>
      </w:r>
    </w:p>
    <w:p w:rsidR="00CF5307" w:rsidRPr="00FD7DE2" w:rsidRDefault="00CF5307" w:rsidP="00CF5307">
      <w:pPr>
        <w:rPr>
          <w:rFonts w:ascii="Palatino Linotype" w:hAnsi="Palatino Linotype"/>
          <w:lang w:val="tg-Cyrl-TJ"/>
        </w:rPr>
      </w:pPr>
    </w:p>
    <w:p w:rsidR="00CF5307" w:rsidRPr="00FD7DE2" w:rsidRDefault="00CF5307" w:rsidP="00CF5307">
      <w:pPr>
        <w:rPr>
          <w:rFonts w:ascii="Palatino Linotype" w:hAnsi="Palatino Linotype"/>
          <w:lang w:val="tg-Cyrl-TJ"/>
        </w:rPr>
      </w:pPr>
    </w:p>
    <w:p w:rsidR="00CF5307" w:rsidRPr="00FD7DE2" w:rsidRDefault="00CF5307" w:rsidP="00846BDC">
      <w:pPr>
        <w:shd w:val="clear" w:color="auto" w:fill="FFFFFF"/>
        <w:jc w:val="center"/>
        <w:textAlignment w:val="baseline"/>
        <w:rPr>
          <w:rFonts w:ascii="Palatino Linotype" w:hAnsi="Palatino Linotype"/>
          <w:i/>
          <w:sz w:val="28"/>
          <w:szCs w:val="28"/>
          <w:lang w:val="tg-Cyrl-TJ"/>
        </w:rPr>
      </w:pPr>
      <w:r w:rsidRPr="00FD7DE2">
        <w:rPr>
          <w:rFonts w:ascii="Palatino Linotype" w:hAnsi="Palatino Linotype"/>
          <w:lang w:val="tg-Cyrl-TJ"/>
        </w:rPr>
        <w:tab/>
      </w:r>
    </w:p>
    <w:p w:rsidR="00C17F19" w:rsidRPr="00FD7DE2" w:rsidRDefault="00C17F19" w:rsidP="00CF5307">
      <w:pPr>
        <w:tabs>
          <w:tab w:val="left" w:pos="1671"/>
        </w:tabs>
        <w:rPr>
          <w:rFonts w:ascii="Palatino Linotype" w:hAnsi="Palatino Linotype"/>
          <w:lang w:val="tg-Cyrl-TJ"/>
        </w:rPr>
      </w:pPr>
    </w:p>
    <w:sectPr w:rsidR="00C17F19" w:rsidRPr="00FD7DE2" w:rsidSect="005D0C98">
      <w:type w:val="continuous"/>
      <w:pgSz w:w="11906" w:h="16838"/>
      <w:pgMar w:top="1135" w:right="991" w:bottom="1276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CC"/>
    <w:family w:val="roman"/>
    <w:pitch w:val="variable"/>
    <w:sig w:usb0="E0000387" w:usb1="4000001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873B0"/>
    <w:multiLevelType w:val="hybridMultilevel"/>
    <w:tmpl w:val="1140498A"/>
    <w:lvl w:ilvl="0" w:tplc="6938FFA6">
      <w:start w:val="1"/>
      <w:numFmt w:val="decimal"/>
      <w:lvlText w:val="%1."/>
      <w:lvlJc w:val="left"/>
      <w:pPr>
        <w:ind w:left="720" w:hanging="360"/>
      </w:pPr>
      <w:rPr>
        <w:rFonts w:ascii="Palatino Linotype" w:hAnsi="Palatino Linotype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A957AF"/>
    <w:multiLevelType w:val="hybridMultilevel"/>
    <w:tmpl w:val="22880B80"/>
    <w:lvl w:ilvl="0" w:tplc="A13887DA">
      <w:start w:val="1"/>
      <w:numFmt w:val="decimal"/>
      <w:lvlText w:val="%1."/>
      <w:lvlJc w:val="left"/>
      <w:pPr>
        <w:ind w:left="720" w:hanging="360"/>
      </w:pPr>
      <w:rPr>
        <w:rFonts w:ascii="Palatino Linotype" w:eastAsia="Times New Roman" w:hAnsi="Palatino Linotype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85873"/>
    <w:multiLevelType w:val="hybridMultilevel"/>
    <w:tmpl w:val="831C54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77548E"/>
    <w:multiLevelType w:val="hybridMultilevel"/>
    <w:tmpl w:val="B5809F76"/>
    <w:lvl w:ilvl="0" w:tplc="35F66A54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751"/>
    <w:rsid w:val="0000124E"/>
    <w:rsid w:val="00002CC5"/>
    <w:rsid w:val="00022079"/>
    <w:rsid w:val="00042EC0"/>
    <w:rsid w:val="0004575F"/>
    <w:rsid w:val="00046CB9"/>
    <w:rsid w:val="00054492"/>
    <w:rsid w:val="000558A1"/>
    <w:rsid w:val="00056663"/>
    <w:rsid w:val="00062638"/>
    <w:rsid w:val="00066D88"/>
    <w:rsid w:val="00073AA3"/>
    <w:rsid w:val="00073EFF"/>
    <w:rsid w:val="00090A44"/>
    <w:rsid w:val="000917ED"/>
    <w:rsid w:val="00093522"/>
    <w:rsid w:val="000963B1"/>
    <w:rsid w:val="000A4E1C"/>
    <w:rsid w:val="000B5CE5"/>
    <w:rsid w:val="000C18D6"/>
    <w:rsid w:val="000C5803"/>
    <w:rsid w:val="000D0740"/>
    <w:rsid w:val="000D57F3"/>
    <w:rsid w:val="000D6602"/>
    <w:rsid w:val="000F78B6"/>
    <w:rsid w:val="000F7F46"/>
    <w:rsid w:val="001157D9"/>
    <w:rsid w:val="001163C9"/>
    <w:rsid w:val="00132D98"/>
    <w:rsid w:val="00142CC9"/>
    <w:rsid w:val="00144D7B"/>
    <w:rsid w:val="001553F8"/>
    <w:rsid w:val="00155747"/>
    <w:rsid w:val="001738B0"/>
    <w:rsid w:val="00176AC2"/>
    <w:rsid w:val="00186778"/>
    <w:rsid w:val="00191711"/>
    <w:rsid w:val="00191FDE"/>
    <w:rsid w:val="0019283C"/>
    <w:rsid w:val="0019795B"/>
    <w:rsid w:val="001B43F5"/>
    <w:rsid w:val="001C0A58"/>
    <w:rsid w:val="001D316E"/>
    <w:rsid w:val="00201397"/>
    <w:rsid w:val="00227A5F"/>
    <w:rsid w:val="00231FB3"/>
    <w:rsid w:val="002369F7"/>
    <w:rsid w:val="00237605"/>
    <w:rsid w:val="002505DE"/>
    <w:rsid w:val="002545E2"/>
    <w:rsid w:val="002560AE"/>
    <w:rsid w:val="002625EC"/>
    <w:rsid w:val="00262B7D"/>
    <w:rsid w:val="002734DF"/>
    <w:rsid w:val="002A3E2B"/>
    <w:rsid w:val="002A6C15"/>
    <w:rsid w:val="002C6963"/>
    <w:rsid w:val="002D3B69"/>
    <w:rsid w:val="002D3E77"/>
    <w:rsid w:val="002D4A90"/>
    <w:rsid w:val="002D5513"/>
    <w:rsid w:val="002D757B"/>
    <w:rsid w:val="002D7CBC"/>
    <w:rsid w:val="00300751"/>
    <w:rsid w:val="00315E98"/>
    <w:rsid w:val="00336DE2"/>
    <w:rsid w:val="00337C0F"/>
    <w:rsid w:val="00342E14"/>
    <w:rsid w:val="00357A51"/>
    <w:rsid w:val="00383226"/>
    <w:rsid w:val="003A1764"/>
    <w:rsid w:val="003A1AE2"/>
    <w:rsid w:val="003B0DD7"/>
    <w:rsid w:val="003B220C"/>
    <w:rsid w:val="003B5BC8"/>
    <w:rsid w:val="003B75E6"/>
    <w:rsid w:val="003C1E8C"/>
    <w:rsid w:val="003C300E"/>
    <w:rsid w:val="003C6137"/>
    <w:rsid w:val="003C680D"/>
    <w:rsid w:val="003C7F11"/>
    <w:rsid w:val="003E0FD4"/>
    <w:rsid w:val="003E1C8D"/>
    <w:rsid w:val="003E2C67"/>
    <w:rsid w:val="003F787F"/>
    <w:rsid w:val="00416F5F"/>
    <w:rsid w:val="00417C98"/>
    <w:rsid w:val="00421363"/>
    <w:rsid w:val="00431FAC"/>
    <w:rsid w:val="00437CB5"/>
    <w:rsid w:val="00443342"/>
    <w:rsid w:val="004461AF"/>
    <w:rsid w:val="00446D9A"/>
    <w:rsid w:val="00452740"/>
    <w:rsid w:val="00453F86"/>
    <w:rsid w:val="00455378"/>
    <w:rsid w:val="0046780D"/>
    <w:rsid w:val="00487B5B"/>
    <w:rsid w:val="004A1446"/>
    <w:rsid w:val="004A1B54"/>
    <w:rsid w:val="004C2CD6"/>
    <w:rsid w:val="004E0093"/>
    <w:rsid w:val="004F1824"/>
    <w:rsid w:val="005109A5"/>
    <w:rsid w:val="005125A7"/>
    <w:rsid w:val="0052381F"/>
    <w:rsid w:val="005369A7"/>
    <w:rsid w:val="00537BB9"/>
    <w:rsid w:val="00542CED"/>
    <w:rsid w:val="005467A7"/>
    <w:rsid w:val="005508CD"/>
    <w:rsid w:val="005521DE"/>
    <w:rsid w:val="00555467"/>
    <w:rsid w:val="005567E4"/>
    <w:rsid w:val="00597FB4"/>
    <w:rsid w:val="005A02B2"/>
    <w:rsid w:val="005A5E50"/>
    <w:rsid w:val="005D0C98"/>
    <w:rsid w:val="005D37F3"/>
    <w:rsid w:val="005D47ED"/>
    <w:rsid w:val="005E0270"/>
    <w:rsid w:val="006001CF"/>
    <w:rsid w:val="00601287"/>
    <w:rsid w:val="006101B0"/>
    <w:rsid w:val="00612006"/>
    <w:rsid w:val="00613320"/>
    <w:rsid w:val="006424F6"/>
    <w:rsid w:val="0065165C"/>
    <w:rsid w:val="0066415C"/>
    <w:rsid w:val="00665942"/>
    <w:rsid w:val="00681EBC"/>
    <w:rsid w:val="00682D13"/>
    <w:rsid w:val="006A1654"/>
    <w:rsid w:val="006A339A"/>
    <w:rsid w:val="006A6214"/>
    <w:rsid w:val="006A6F5C"/>
    <w:rsid w:val="006B4600"/>
    <w:rsid w:val="006B65E1"/>
    <w:rsid w:val="006C19CE"/>
    <w:rsid w:val="006C2DF0"/>
    <w:rsid w:val="006C47DD"/>
    <w:rsid w:val="006D1F71"/>
    <w:rsid w:val="006E076E"/>
    <w:rsid w:val="006E366F"/>
    <w:rsid w:val="006F38A6"/>
    <w:rsid w:val="006F4164"/>
    <w:rsid w:val="00706076"/>
    <w:rsid w:val="00713D3C"/>
    <w:rsid w:val="0071488D"/>
    <w:rsid w:val="00723338"/>
    <w:rsid w:val="00736536"/>
    <w:rsid w:val="00737F9E"/>
    <w:rsid w:val="00762A2F"/>
    <w:rsid w:val="007767C4"/>
    <w:rsid w:val="00776E60"/>
    <w:rsid w:val="00777DD4"/>
    <w:rsid w:val="00777F7C"/>
    <w:rsid w:val="00787D1A"/>
    <w:rsid w:val="007C2C8C"/>
    <w:rsid w:val="007D1543"/>
    <w:rsid w:val="007D1601"/>
    <w:rsid w:val="007D2058"/>
    <w:rsid w:val="008104E0"/>
    <w:rsid w:val="00813D52"/>
    <w:rsid w:val="00821E7F"/>
    <w:rsid w:val="008260F0"/>
    <w:rsid w:val="00832970"/>
    <w:rsid w:val="008338BC"/>
    <w:rsid w:val="00834D25"/>
    <w:rsid w:val="00846BDC"/>
    <w:rsid w:val="00852108"/>
    <w:rsid w:val="00853E76"/>
    <w:rsid w:val="00855237"/>
    <w:rsid w:val="00860CA1"/>
    <w:rsid w:val="00865413"/>
    <w:rsid w:val="0087613B"/>
    <w:rsid w:val="00880723"/>
    <w:rsid w:val="008830E2"/>
    <w:rsid w:val="008A0BC7"/>
    <w:rsid w:val="008A63BF"/>
    <w:rsid w:val="008A6C7B"/>
    <w:rsid w:val="008B0A67"/>
    <w:rsid w:val="008B3A94"/>
    <w:rsid w:val="008B4792"/>
    <w:rsid w:val="008B5C1D"/>
    <w:rsid w:val="008E03D1"/>
    <w:rsid w:val="008E4409"/>
    <w:rsid w:val="008E49F0"/>
    <w:rsid w:val="008F2F6B"/>
    <w:rsid w:val="008F6963"/>
    <w:rsid w:val="00902FD4"/>
    <w:rsid w:val="0090585F"/>
    <w:rsid w:val="009104B7"/>
    <w:rsid w:val="0091051C"/>
    <w:rsid w:val="00913AF7"/>
    <w:rsid w:val="00915E1A"/>
    <w:rsid w:val="009225E7"/>
    <w:rsid w:val="00922712"/>
    <w:rsid w:val="00924F63"/>
    <w:rsid w:val="00933CBB"/>
    <w:rsid w:val="009354C3"/>
    <w:rsid w:val="009378D2"/>
    <w:rsid w:val="009407A2"/>
    <w:rsid w:val="00942B42"/>
    <w:rsid w:val="00950E74"/>
    <w:rsid w:val="009528A4"/>
    <w:rsid w:val="00954F36"/>
    <w:rsid w:val="009573C1"/>
    <w:rsid w:val="00962EA4"/>
    <w:rsid w:val="00966D20"/>
    <w:rsid w:val="00972CF6"/>
    <w:rsid w:val="00974897"/>
    <w:rsid w:val="009862D7"/>
    <w:rsid w:val="00997065"/>
    <w:rsid w:val="009A0D70"/>
    <w:rsid w:val="009A6523"/>
    <w:rsid w:val="009A7E5C"/>
    <w:rsid w:val="009B0389"/>
    <w:rsid w:val="009C44DA"/>
    <w:rsid w:val="009C4C33"/>
    <w:rsid w:val="009D2651"/>
    <w:rsid w:val="009F5ADF"/>
    <w:rsid w:val="00A0023F"/>
    <w:rsid w:val="00A06A05"/>
    <w:rsid w:val="00A10976"/>
    <w:rsid w:val="00A1276C"/>
    <w:rsid w:val="00A223CA"/>
    <w:rsid w:val="00A473F6"/>
    <w:rsid w:val="00A53CC4"/>
    <w:rsid w:val="00A64412"/>
    <w:rsid w:val="00A6779B"/>
    <w:rsid w:val="00A72BC4"/>
    <w:rsid w:val="00A73D1E"/>
    <w:rsid w:val="00A8126F"/>
    <w:rsid w:val="00A95FCD"/>
    <w:rsid w:val="00AA40AA"/>
    <w:rsid w:val="00AA6019"/>
    <w:rsid w:val="00AB0744"/>
    <w:rsid w:val="00AC1222"/>
    <w:rsid w:val="00AE12C7"/>
    <w:rsid w:val="00AE40F6"/>
    <w:rsid w:val="00AE6AF2"/>
    <w:rsid w:val="00AE77F1"/>
    <w:rsid w:val="00AE7A94"/>
    <w:rsid w:val="00AF3B4F"/>
    <w:rsid w:val="00B0207A"/>
    <w:rsid w:val="00B04F32"/>
    <w:rsid w:val="00B203AA"/>
    <w:rsid w:val="00B479B8"/>
    <w:rsid w:val="00B57397"/>
    <w:rsid w:val="00B62326"/>
    <w:rsid w:val="00B63451"/>
    <w:rsid w:val="00B8046D"/>
    <w:rsid w:val="00B858D6"/>
    <w:rsid w:val="00B97DA0"/>
    <w:rsid w:val="00BA1E39"/>
    <w:rsid w:val="00BA56C0"/>
    <w:rsid w:val="00BB48BB"/>
    <w:rsid w:val="00BB4C3A"/>
    <w:rsid w:val="00BD4758"/>
    <w:rsid w:val="00BD65E6"/>
    <w:rsid w:val="00BF5F6B"/>
    <w:rsid w:val="00C005F6"/>
    <w:rsid w:val="00C142C0"/>
    <w:rsid w:val="00C17F19"/>
    <w:rsid w:val="00C31B1B"/>
    <w:rsid w:val="00C44359"/>
    <w:rsid w:val="00C449C8"/>
    <w:rsid w:val="00C45D3C"/>
    <w:rsid w:val="00C50420"/>
    <w:rsid w:val="00C548DD"/>
    <w:rsid w:val="00C54ACC"/>
    <w:rsid w:val="00C61C1F"/>
    <w:rsid w:val="00C71AE4"/>
    <w:rsid w:val="00C760CD"/>
    <w:rsid w:val="00CB4B80"/>
    <w:rsid w:val="00CB714E"/>
    <w:rsid w:val="00CC0273"/>
    <w:rsid w:val="00CC0B49"/>
    <w:rsid w:val="00CC105B"/>
    <w:rsid w:val="00CE4B33"/>
    <w:rsid w:val="00CF5307"/>
    <w:rsid w:val="00D22AC5"/>
    <w:rsid w:val="00D31FFC"/>
    <w:rsid w:val="00D73791"/>
    <w:rsid w:val="00D802AE"/>
    <w:rsid w:val="00D8083C"/>
    <w:rsid w:val="00D97C97"/>
    <w:rsid w:val="00DA0882"/>
    <w:rsid w:val="00DA36A6"/>
    <w:rsid w:val="00DA6CE5"/>
    <w:rsid w:val="00DB0EA1"/>
    <w:rsid w:val="00DB1037"/>
    <w:rsid w:val="00DB2EB7"/>
    <w:rsid w:val="00DC03F5"/>
    <w:rsid w:val="00E00877"/>
    <w:rsid w:val="00E02784"/>
    <w:rsid w:val="00E25C55"/>
    <w:rsid w:val="00E328B3"/>
    <w:rsid w:val="00E3739E"/>
    <w:rsid w:val="00E5445D"/>
    <w:rsid w:val="00E55AD7"/>
    <w:rsid w:val="00E6510A"/>
    <w:rsid w:val="00E6645A"/>
    <w:rsid w:val="00E71A57"/>
    <w:rsid w:val="00E80053"/>
    <w:rsid w:val="00E8370A"/>
    <w:rsid w:val="00E84619"/>
    <w:rsid w:val="00E927F0"/>
    <w:rsid w:val="00EA1319"/>
    <w:rsid w:val="00EA249A"/>
    <w:rsid w:val="00EC12C8"/>
    <w:rsid w:val="00ED0DF0"/>
    <w:rsid w:val="00ED17D9"/>
    <w:rsid w:val="00ED50DB"/>
    <w:rsid w:val="00ED7EAA"/>
    <w:rsid w:val="00EE0EF9"/>
    <w:rsid w:val="00EE178A"/>
    <w:rsid w:val="00EE566B"/>
    <w:rsid w:val="00EF10E3"/>
    <w:rsid w:val="00EF3966"/>
    <w:rsid w:val="00EF720B"/>
    <w:rsid w:val="00F00D37"/>
    <w:rsid w:val="00F02AAD"/>
    <w:rsid w:val="00F144D6"/>
    <w:rsid w:val="00F268F8"/>
    <w:rsid w:val="00F27A69"/>
    <w:rsid w:val="00F35078"/>
    <w:rsid w:val="00F35096"/>
    <w:rsid w:val="00F4154C"/>
    <w:rsid w:val="00F42497"/>
    <w:rsid w:val="00F457A5"/>
    <w:rsid w:val="00F50B2D"/>
    <w:rsid w:val="00F66CC4"/>
    <w:rsid w:val="00F7236F"/>
    <w:rsid w:val="00F84176"/>
    <w:rsid w:val="00F96843"/>
    <w:rsid w:val="00FA3EAB"/>
    <w:rsid w:val="00FA5EFA"/>
    <w:rsid w:val="00FB1B93"/>
    <w:rsid w:val="00FD1F8A"/>
    <w:rsid w:val="00FD7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75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136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97DA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751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en-US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21363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97D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62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5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1417</Words>
  <Characters>8082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4</cp:revision>
  <dcterms:created xsi:type="dcterms:W3CDTF">2018-12-25T04:17:00Z</dcterms:created>
  <dcterms:modified xsi:type="dcterms:W3CDTF">2018-12-25T07:08:00Z</dcterms:modified>
</cp:coreProperties>
</file>