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1B44" w:rsidRDefault="008C2BD9" w:rsidP="004D1B44">
      <w:pPr>
        <w:spacing w:after="0" w:line="240" w:lineRule="auto"/>
        <w:ind w:left="7080"/>
        <w:jc w:val="right"/>
        <w:rPr>
          <w:rFonts w:ascii="Times New Roman" w:hAnsi="Times New Roman" w:cs="Times New Roman"/>
          <w:b/>
          <w:sz w:val="28"/>
          <w:szCs w:val="28"/>
        </w:rPr>
      </w:pPr>
      <w:r>
        <w:rPr>
          <w:rFonts w:ascii="Times New Roman" w:hAnsi="Times New Roman" w:cs="Times New Roman"/>
          <w:b/>
          <w:sz w:val="28"/>
          <w:szCs w:val="28"/>
        </w:rPr>
        <w:t>Р</w:t>
      </w:r>
      <w:r w:rsidR="004D1B44">
        <w:rPr>
          <w:rFonts w:ascii="Times New Roman" w:hAnsi="Times New Roman" w:cs="Times New Roman"/>
          <w:b/>
          <w:sz w:val="28"/>
          <w:szCs w:val="28"/>
        </w:rPr>
        <w:t>.</w:t>
      </w:r>
      <w:r w:rsidR="00A8035C">
        <w:rPr>
          <w:rFonts w:ascii="Times New Roman" w:hAnsi="Times New Roman" w:cs="Times New Roman"/>
          <w:b/>
          <w:sz w:val="28"/>
          <w:szCs w:val="28"/>
        </w:rPr>
        <w:t>Р.</w:t>
      </w:r>
      <w:r w:rsidR="004D1B44">
        <w:rPr>
          <w:rFonts w:ascii="Times New Roman" w:hAnsi="Times New Roman" w:cs="Times New Roman"/>
          <w:b/>
          <w:sz w:val="28"/>
          <w:szCs w:val="28"/>
        </w:rPr>
        <w:t xml:space="preserve"> </w:t>
      </w:r>
      <w:proofErr w:type="spellStart"/>
      <w:r w:rsidR="004D1B44">
        <w:rPr>
          <w:rFonts w:ascii="Times New Roman" w:hAnsi="Times New Roman" w:cs="Times New Roman"/>
          <w:b/>
          <w:sz w:val="28"/>
          <w:szCs w:val="28"/>
        </w:rPr>
        <w:t>Ка</w:t>
      </w:r>
      <w:r>
        <w:rPr>
          <w:rFonts w:ascii="Times New Roman" w:hAnsi="Times New Roman" w:cs="Times New Roman"/>
          <w:b/>
          <w:sz w:val="28"/>
          <w:szCs w:val="28"/>
        </w:rPr>
        <w:t>неев</w:t>
      </w:r>
      <w:proofErr w:type="spellEnd"/>
    </w:p>
    <w:p w:rsidR="004D1B44" w:rsidRDefault="004D1B44" w:rsidP="004D1B44">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магистрант кафедры </w:t>
      </w:r>
      <w:r w:rsidR="008C2BD9">
        <w:rPr>
          <w:rFonts w:ascii="Times New Roman" w:hAnsi="Times New Roman" w:cs="Times New Roman"/>
          <w:sz w:val="28"/>
          <w:szCs w:val="28"/>
        </w:rPr>
        <w:t>Уголовное право</w:t>
      </w:r>
      <w:r>
        <w:rPr>
          <w:rFonts w:ascii="Times New Roman" w:hAnsi="Times New Roman" w:cs="Times New Roman"/>
          <w:sz w:val="28"/>
          <w:szCs w:val="28"/>
        </w:rPr>
        <w:t xml:space="preserve"> </w:t>
      </w:r>
    </w:p>
    <w:p w:rsidR="004D1B44" w:rsidRDefault="004D1B44" w:rsidP="004D1B44">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Пензенского государственного университета,</w:t>
      </w:r>
    </w:p>
    <w:p w:rsidR="004D1B44" w:rsidRDefault="004D1B44" w:rsidP="004D1B44">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г. Пенза, Российская Федерация</w:t>
      </w:r>
    </w:p>
    <w:p w:rsidR="004D1B44" w:rsidRDefault="004D1B44" w:rsidP="004D1B44">
      <w:pPr>
        <w:spacing w:after="0" w:line="360" w:lineRule="auto"/>
        <w:ind w:firstLine="709"/>
        <w:jc w:val="center"/>
        <w:rPr>
          <w:rFonts w:ascii="Times New Roman" w:hAnsi="Times New Roman" w:cs="Times New Roman"/>
          <w:b/>
          <w:sz w:val="28"/>
          <w:szCs w:val="28"/>
        </w:rPr>
      </w:pPr>
    </w:p>
    <w:p w:rsidR="004D1B44" w:rsidRDefault="004D1B44" w:rsidP="004D1B44">
      <w:pPr>
        <w:spacing w:after="0" w:line="360" w:lineRule="auto"/>
        <w:jc w:val="center"/>
        <w:rPr>
          <w:rFonts w:ascii="Times New Roman" w:eastAsia="Calibri" w:hAnsi="Times New Roman" w:cs="Times New Roman"/>
          <w:b/>
          <w:sz w:val="28"/>
          <w:szCs w:val="28"/>
        </w:rPr>
      </w:pPr>
      <w:r w:rsidRPr="004D1B44">
        <w:rPr>
          <w:rFonts w:ascii="Times New Roman" w:eastAsia="Calibri" w:hAnsi="Times New Roman" w:cs="Times New Roman"/>
          <w:b/>
          <w:sz w:val="28"/>
          <w:szCs w:val="28"/>
        </w:rPr>
        <w:t>Основания наступления уголовной ответственности за уклонение от прохождения военной и альтернативной гражданской службы</w:t>
      </w:r>
    </w:p>
    <w:p w:rsidR="004D1B44" w:rsidRPr="004D1B44" w:rsidRDefault="004D1B44" w:rsidP="004D1B44">
      <w:pPr>
        <w:spacing w:after="0" w:line="360" w:lineRule="auto"/>
        <w:jc w:val="center"/>
        <w:rPr>
          <w:rFonts w:ascii="Times New Roman" w:eastAsia="Calibri" w:hAnsi="Times New Roman" w:cs="Times New Roman"/>
          <w:b/>
          <w:sz w:val="28"/>
          <w:szCs w:val="28"/>
        </w:rPr>
      </w:pPr>
    </w:p>
    <w:p w:rsidR="004D1B44" w:rsidRDefault="004D1B44" w:rsidP="00A8035C">
      <w:pPr>
        <w:spacing w:after="0" w:line="360" w:lineRule="auto"/>
        <w:ind w:firstLine="709"/>
        <w:jc w:val="both"/>
        <w:rPr>
          <w:rFonts w:ascii="Times New Roman" w:hAnsi="Times New Roman" w:cs="Times New Roman"/>
          <w:sz w:val="28"/>
          <w:szCs w:val="28"/>
        </w:rPr>
      </w:pPr>
      <w:r>
        <w:rPr>
          <w:rFonts w:ascii="Times New Roman" w:hAnsi="Times New Roman" w:cs="Times New Roman"/>
          <w:i/>
          <w:sz w:val="28"/>
          <w:szCs w:val="28"/>
        </w:rPr>
        <w:t>Аннотация:</w:t>
      </w:r>
      <w:r>
        <w:rPr>
          <w:rFonts w:ascii="Times New Roman" w:hAnsi="Times New Roman" w:cs="Times New Roman"/>
          <w:sz w:val="28"/>
          <w:szCs w:val="28"/>
        </w:rPr>
        <w:t xml:space="preserve"> в настоящей статье проанализирован</w:t>
      </w:r>
      <w:r w:rsidR="00A8035C">
        <w:rPr>
          <w:rFonts w:ascii="Times New Roman" w:hAnsi="Times New Roman" w:cs="Times New Roman"/>
          <w:sz w:val="28"/>
          <w:szCs w:val="28"/>
        </w:rPr>
        <w:t>ы</w:t>
      </w:r>
      <w:r>
        <w:rPr>
          <w:rFonts w:ascii="Times New Roman" w:hAnsi="Times New Roman" w:cs="Times New Roman"/>
          <w:sz w:val="28"/>
          <w:szCs w:val="28"/>
        </w:rPr>
        <w:t xml:space="preserve"> </w:t>
      </w:r>
      <w:r w:rsidR="00A8035C">
        <w:rPr>
          <w:rFonts w:ascii="Times New Roman" w:eastAsia="Calibri" w:hAnsi="Times New Roman" w:cs="Times New Roman"/>
          <w:sz w:val="28"/>
          <w:szCs w:val="28"/>
        </w:rPr>
        <w:t>о</w:t>
      </w:r>
      <w:r w:rsidR="00A8035C" w:rsidRPr="00A8035C">
        <w:rPr>
          <w:rFonts w:ascii="Times New Roman" w:eastAsia="Calibri" w:hAnsi="Times New Roman" w:cs="Times New Roman"/>
          <w:sz w:val="28"/>
          <w:szCs w:val="28"/>
        </w:rPr>
        <w:t>снования наступления уголовной ответственности за уклонение от прохождения военной и альтернативной гражданской службы</w:t>
      </w:r>
      <w:r w:rsidR="00A8035C">
        <w:rPr>
          <w:rFonts w:ascii="Times New Roman" w:eastAsia="Calibri" w:hAnsi="Times New Roman" w:cs="Times New Roman"/>
          <w:sz w:val="28"/>
          <w:szCs w:val="28"/>
        </w:rPr>
        <w:t xml:space="preserve"> </w:t>
      </w:r>
      <w:r>
        <w:rPr>
          <w:rFonts w:ascii="Times New Roman" w:hAnsi="Times New Roman" w:cs="Times New Roman"/>
          <w:sz w:val="28"/>
          <w:szCs w:val="28"/>
        </w:rPr>
        <w:t xml:space="preserve">в рамках российской правовой системы. </w:t>
      </w:r>
    </w:p>
    <w:p w:rsidR="004D1B44" w:rsidRDefault="004D1B44" w:rsidP="004D1B44">
      <w:pPr>
        <w:pStyle w:val="ConsPlusNormal"/>
        <w:spacing w:line="360" w:lineRule="auto"/>
        <w:ind w:firstLine="709"/>
        <w:jc w:val="both"/>
        <w:rPr>
          <w:rFonts w:ascii="Times New Roman" w:eastAsiaTheme="minorHAnsi" w:hAnsi="Times New Roman" w:cs="Times New Roman"/>
          <w:sz w:val="28"/>
          <w:szCs w:val="28"/>
          <w:lang w:eastAsia="en-US"/>
        </w:rPr>
      </w:pPr>
      <w:r>
        <w:rPr>
          <w:rFonts w:ascii="Times New Roman" w:hAnsi="Times New Roman" w:cs="Times New Roman"/>
          <w:i/>
          <w:sz w:val="28"/>
          <w:szCs w:val="28"/>
        </w:rPr>
        <w:t>Ключевые слова:</w:t>
      </w:r>
      <w:r>
        <w:rPr>
          <w:rFonts w:ascii="Times New Roman" w:hAnsi="Times New Roman" w:cs="Times New Roman"/>
        </w:rPr>
        <w:t xml:space="preserve"> </w:t>
      </w:r>
      <w:r w:rsidR="00790B35">
        <w:rPr>
          <w:rFonts w:ascii="Times New Roman" w:eastAsiaTheme="minorHAnsi" w:hAnsi="Times New Roman" w:cs="Times New Roman"/>
          <w:sz w:val="28"/>
          <w:szCs w:val="28"/>
          <w:lang w:eastAsia="en-US"/>
        </w:rPr>
        <w:t>уголовная ответственность</w:t>
      </w:r>
      <w:r>
        <w:rPr>
          <w:rFonts w:ascii="Times New Roman" w:eastAsiaTheme="minorHAnsi" w:hAnsi="Times New Roman" w:cs="Times New Roman"/>
          <w:sz w:val="28"/>
          <w:szCs w:val="28"/>
          <w:lang w:eastAsia="en-US"/>
        </w:rPr>
        <w:t xml:space="preserve">, </w:t>
      </w:r>
      <w:r w:rsidR="00790B35">
        <w:rPr>
          <w:rFonts w:ascii="Times New Roman" w:eastAsiaTheme="minorHAnsi" w:hAnsi="Times New Roman" w:cs="Times New Roman"/>
          <w:sz w:val="28"/>
          <w:szCs w:val="28"/>
          <w:lang w:eastAsia="en-US"/>
        </w:rPr>
        <w:t>уклонение</w:t>
      </w:r>
      <w:r>
        <w:rPr>
          <w:rFonts w:ascii="Times New Roman" w:eastAsiaTheme="minorHAnsi" w:hAnsi="Times New Roman" w:cs="Times New Roman"/>
          <w:sz w:val="28"/>
          <w:szCs w:val="28"/>
          <w:lang w:eastAsia="en-US"/>
        </w:rPr>
        <w:t xml:space="preserve">, </w:t>
      </w:r>
      <w:r w:rsidR="00790B35">
        <w:rPr>
          <w:rFonts w:ascii="Times New Roman" w:eastAsiaTheme="minorHAnsi" w:hAnsi="Times New Roman" w:cs="Times New Roman"/>
          <w:sz w:val="28"/>
          <w:szCs w:val="28"/>
          <w:lang w:eastAsia="en-US"/>
        </w:rPr>
        <w:t>альтернативная и гражданская служба</w:t>
      </w:r>
      <w:r>
        <w:rPr>
          <w:rFonts w:ascii="Times New Roman" w:eastAsiaTheme="minorHAnsi" w:hAnsi="Times New Roman" w:cs="Times New Roman"/>
          <w:sz w:val="28"/>
          <w:szCs w:val="28"/>
          <w:lang w:eastAsia="en-US"/>
        </w:rPr>
        <w:t>.</w:t>
      </w:r>
    </w:p>
    <w:p w:rsidR="004D1B44" w:rsidRDefault="004D1B44" w:rsidP="004D1B44">
      <w:pPr>
        <w:spacing w:after="0" w:line="360" w:lineRule="auto"/>
        <w:jc w:val="center"/>
        <w:rPr>
          <w:rFonts w:ascii="Times New Roman" w:eastAsia="Calibri" w:hAnsi="Times New Roman" w:cs="Times New Roman"/>
          <w:b/>
          <w:sz w:val="28"/>
          <w:szCs w:val="28"/>
        </w:rPr>
      </w:pPr>
    </w:p>
    <w:p w:rsidR="00790B35" w:rsidRPr="00790B35" w:rsidRDefault="00790B35" w:rsidP="00790B35">
      <w:pPr>
        <w:spacing w:after="0" w:line="360" w:lineRule="auto"/>
        <w:jc w:val="right"/>
        <w:rPr>
          <w:rFonts w:ascii="Times New Roman" w:eastAsia="Calibri" w:hAnsi="Times New Roman" w:cs="Times New Roman"/>
          <w:b/>
          <w:sz w:val="28"/>
          <w:szCs w:val="28"/>
          <w:lang w:val="en-US"/>
        </w:rPr>
      </w:pPr>
      <w:r w:rsidRPr="00790B35">
        <w:rPr>
          <w:rFonts w:ascii="Times New Roman" w:eastAsia="Calibri" w:hAnsi="Times New Roman" w:cs="Times New Roman"/>
          <w:b/>
          <w:sz w:val="28"/>
          <w:szCs w:val="28"/>
          <w:lang w:val="en-US"/>
        </w:rPr>
        <w:t xml:space="preserve">R. R. </w:t>
      </w:r>
      <w:proofErr w:type="spellStart"/>
      <w:r w:rsidR="0020479B">
        <w:rPr>
          <w:rFonts w:ascii="Times New Roman" w:eastAsia="Calibri" w:hAnsi="Times New Roman" w:cs="Times New Roman"/>
          <w:b/>
          <w:sz w:val="28"/>
          <w:szCs w:val="28"/>
          <w:lang w:val="en-US"/>
        </w:rPr>
        <w:t>K</w:t>
      </w:r>
      <w:r w:rsidRPr="00790B35">
        <w:rPr>
          <w:rFonts w:ascii="Times New Roman" w:eastAsia="Calibri" w:hAnsi="Times New Roman" w:cs="Times New Roman"/>
          <w:b/>
          <w:sz w:val="28"/>
          <w:szCs w:val="28"/>
          <w:lang w:val="en-US"/>
        </w:rPr>
        <w:t>aneev</w:t>
      </w:r>
      <w:proofErr w:type="spellEnd"/>
    </w:p>
    <w:p w:rsidR="00790B35" w:rsidRDefault="00790B35" w:rsidP="00541287">
      <w:pPr>
        <w:pStyle w:val="a6"/>
        <w:spacing w:after="0" w:line="240" w:lineRule="auto"/>
        <w:ind w:left="0" w:firstLine="709"/>
        <w:jc w:val="right"/>
        <w:rPr>
          <w:rFonts w:ascii="Times New Roman" w:hAnsi="Times New Roman" w:cs="Times New Roman"/>
          <w:sz w:val="28"/>
          <w:szCs w:val="28"/>
          <w:lang w:val="en-US"/>
        </w:rPr>
      </w:pPr>
      <w:bookmarkStart w:id="0" w:name="_GoBack"/>
      <w:r>
        <w:rPr>
          <w:rFonts w:ascii="Times New Roman" w:hAnsi="Times New Roman" w:cs="Times New Roman"/>
          <w:sz w:val="28"/>
          <w:szCs w:val="28"/>
          <w:lang w:val="en-US"/>
        </w:rPr>
        <w:t xml:space="preserve">Undergraduate of the Department of Justice </w:t>
      </w:r>
    </w:p>
    <w:p w:rsidR="00790B35" w:rsidRDefault="00790B35" w:rsidP="00541287">
      <w:pPr>
        <w:pStyle w:val="a6"/>
        <w:spacing w:after="0" w:line="240" w:lineRule="auto"/>
        <w:ind w:left="0" w:firstLine="709"/>
        <w:jc w:val="right"/>
        <w:rPr>
          <w:rFonts w:ascii="Times New Roman" w:hAnsi="Times New Roman" w:cs="Times New Roman"/>
          <w:sz w:val="28"/>
          <w:szCs w:val="28"/>
          <w:lang w:val="en-US"/>
        </w:rPr>
      </w:pPr>
      <w:r>
        <w:rPr>
          <w:rFonts w:ascii="Times New Roman" w:hAnsi="Times New Roman" w:cs="Times New Roman"/>
          <w:sz w:val="28"/>
          <w:szCs w:val="28"/>
          <w:lang w:val="en-US"/>
        </w:rPr>
        <w:t>Penza state University,</w:t>
      </w:r>
    </w:p>
    <w:p w:rsidR="00790B35" w:rsidRDefault="00790B35" w:rsidP="00541287">
      <w:pPr>
        <w:pStyle w:val="a6"/>
        <w:spacing w:after="0" w:line="240" w:lineRule="auto"/>
        <w:ind w:left="0" w:firstLine="709"/>
        <w:jc w:val="right"/>
        <w:rPr>
          <w:rFonts w:ascii="Times New Roman" w:hAnsi="Times New Roman" w:cs="Times New Roman"/>
          <w:sz w:val="28"/>
          <w:szCs w:val="28"/>
          <w:lang w:val="en-US"/>
        </w:rPr>
      </w:pPr>
      <w:r>
        <w:rPr>
          <w:rFonts w:ascii="Times New Roman" w:hAnsi="Times New Roman" w:cs="Times New Roman"/>
          <w:sz w:val="28"/>
          <w:szCs w:val="28"/>
          <w:lang w:val="en-US"/>
        </w:rPr>
        <w:t>Penza, Russian Federation</w:t>
      </w:r>
    </w:p>
    <w:bookmarkEnd w:id="0"/>
    <w:p w:rsidR="00790B35" w:rsidRPr="00790B35" w:rsidRDefault="00790B35" w:rsidP="00790B35">
      <w:pPr>
        <w:spacing w:after="0" w:line="360" w:lineRule="auto"/>
        <w:jc w:val="center"/>
        <w:rPr>
          <w:rFonts w:ascii="Times New Roman" w:eastAsia="Calibri" w:hAnsi="Times New Roman" w:cs="Times New Roman"/>
          <w:b/>
          <w:sz w:val="28"/>
          <w:szCs w:val="28"/>
          <w:lang w:val="en-US"/>
        </w:rPr>
      </w:pPr>
    </w:p>
    <w:p w:rsidR="00790B35" w:rsidRPr="00790B35" w:rsidRDefault="00790B35" w:rsidP="00790B35">
      <w:pPr>
        <w:spacing w:after="0" w:line="360" w:lineRule="auto"/>
        <w:jc w:val="center"/>
        <w:rPr>
          <w:rFonts w:ascii="Times New Roman" w:eastAsia="Calibri" w:hAnsi="Times New Roman" w:cs="Times New Roman"/>
          <w:b/>
          <w:sz w:val="28"/>
          <w:szCs w:val="28"/>
          <w:lang w:val="en-US"/>
        </w:rPr>
      </w:pPr>
      <w:r w:rsidRPr="00790B35">
        <w:rPr>
          <w:rFonts w:ascii="Times New Roman" w:eastAsia="Calibri" w:hAnsi="Times New Roman" w:cs="Times New Roman"/>
          <w:b/>
          <w:sz w:val="28"/>
          <w:szCs w:val="28"/>
          <w:lang w:val="en-US"/>
        </w:rPr>
        <w:t>Grounds for criminal liability for evasion of military and alternative civil service</w:t>
      </w:r>
    </w:p>
    <w:p w:rsidR="00790B35" w:rsidRPr="00790B35" w:rsidRDefault="00790B35" w:rsidP="00790B35">
      <w:pPr>
        <w:spacing w:after="0" w:line="360" w:lineRule="auto"/>
        <w:jc w:val="right"/>
        <w:rPr>
          <w:rFonts w:ascii="Times New Roman" w:eastAsia="Calibri" w:hAnsi="Times New Roman" w:cs="Times New Roman"/>
          <w:b/>
          <w:sz w:val="28"/>
          <w:szCs w:val="28"/>
          <w:lang w:val="en-US"/>
        </w:rPr>
      </w:pPr>
    </w:p>
    <w:p w:rsidR="00790B35" w:rsidRPr="00790B35" w:rsidRDefault="00790B35" w:rsidP="00790B35">
      <w:pPr>
        <w:spacing w:after="0" w:line="360" w:lineRule="auto"/>
        <w:ind w:firstLine="709"/>
        <w:jc w:val="both"/>
        <w:rPr>
          <w:rFonts w:ascii="Times New Roman" w:eastAsia="Calibri" w:hAnsi="Times New Roman" w:cs="Times New Roman"/>
          <w:sz w:val="28"/>
          <w:szCs w:val="28"/>
          <w:lang w:val="en-US"/>
        </w:rPr>
      </w:pPr>
      <w:r w:rsidRPr="00790B35">
        <w:rPr>
          <w:rFonts w:ascii="Times New Roman" w:eastAsia="Calibri" w:hAnsi="Times New Roman" w:cs="Times New Roman"/>
          <w:i/>
          <w:sz w:val="28"/>
          <w:szCs w:val="28"/>
          <w:lang w:val="en-US"/>
        </w:rPr>
        <w:t>Abstract:</w:t>
      </w:r>
      <w:r w:rsidRPr="00790B35">
        <w:rPr>
          <w:rFonts w:ascii="Times New Roman" w:eastAsia="Calibri" w:hAnsi="Times New Roman" w:cs="Times New Roman"/>
          <w:sz w:val="28"/>
          <w:szCs w:val="28"/>
          <w:lang w:val="en-US"/>
        </w:rPr>
        <w:t xml:space="preserve"> the article analyzes the grounds of criminal liability for evasion of military and alternative civil service within the Russian legal system. </w:t>
      </w:r>
    </w:p>
    <w:p w:rsidR="004D1B44" w:rsidRPr="00790B35" w:rsidRDefault="00790B35" w:rsidP="00790B35">
      <w:pPr>
        <w:spacing w:after="0" w:line="360" w:lineRule="auto"/>
        <w:ind w:firstLine="709"/>
        <w:jc w:val="both"/>
        <w:rPr>
          <w:rFonts w:ascii="Times New Roman" w:eastAsia="Calibri" w:hAnsi="Times New Roman" w:cs="Times New Roman"/>
          <w:sz w:val="28"/>
          <w:szCs w:val="28"/>
          <w:lang w:val="en-US"/>
        </w:rPr>
      </w:pPr>
      <w:r w:rsidRPr="00790B35">
        <w:rPr>
          <w:rFonts w:ascii="Times New Roman" w:eastAsia="Calibri" w:hAnsi="Times New Roman" w:cs="Times New Roman"/>
          <w:i/>
          <w:sz w:val="28"/>
          <w:szCs w:val="28"/>
          <w:lang w:val="en-US"/>
        </w:rPr>
        <w:t>Keywords:</w:t>
      </w:r>
      <w:r w:rsidRPr="00790B35">
        <w:rPr>
          <w:rFonts w:ascii="Times New Roman" w:eastAsia="Calibri" w:hAnsi="Times New Roman" w:cs="Times New Roman"/>
          <w:sz w:val="28"/>
          <w:szCs w:val="28"/>
          <w:lang w:val="en-US"/>
        </w:rPr>
        <w:t xml:space="preserve"> criminal liability, evasion, alternative and civil service.</w:t>
      </w:r>
    </w:p>
    <w:p w:rsidR="004D1B44" w:rsidRPr="004D1B44" w:rsidRDefault="004D1B44" w:rsidP="004D1B44">
      <w:pPr>
        <w:spacing w:after="0" w:line="360" w:lineRule="auto"/>
        <w:rPr>
          <w:rFonts w:ascii="Times New Roman" w:eastAsia="Calibri" w:hAnsi="Times New Roman" w:cs="Times New Roman"/>
          <w:sz w:val="28"/>
          <w:szCs w:val="28"/>
          <w:lang w:val="en-US"/>
        </w:rPr>
      </w:pPr>
    </w:p>
    <w:p w:rsidR="004D1B44" w:rsidRPr="004D1B44" w:rsidRDefault="004D1B44" w:rsidP="004D1B44">
      <w:pPr>
        <w:autoSpaceDE w:val="0"/>
        <w:autoSpaceDN w:val="0"/>
        <w:adjustRightInd w:val="0"/>
        <w:spacing w:after="0" w:line="360" w:lineRule="auto"/>
        <w:ind w:firstLine="709"/>
        <w:jc w:val="both"/>
        <w:rPr>
          <w:rFonts w:ascii="Times New Roman" w:eastAsia="Calibri" w:hAnsi="Times New Roman" w:cs="Times New Roman"/>
          <w:sz w:val="28"/>
          <w:szCs w:val="28"/>
        </w:rPr>
      </w:pPr>
      <w:r w:rsidRPr="004D1B44">
        <w:rPr>
          <w:rFonts w:ascii="Times New Roman" w:eastAsia="Calibri" w:hAnsi="Times New Roman" w:cs="Times New Roman"/>
          <w:sz w:val="28"/>
          <w:szCs w:val="28"/>
        </w:rPr>
        <w:t xml:space="preserve">Для анализа оснований наступления уголовной ответственности за уклонение от прохождения военной и альтернативной гражданской службы, </w:t>
      </w:r>
      <w:r w:rsidR="0058795A">
        <w:rPr>
          <w:rFonts w:ascii="Times New Roman" w:eastAsia="Calibri" w:hAnsi="Times New Roman" w:cs="Times New Roman"/>
          <w:sz w:val="28"/>
          <w:szCs w:val="28"/>
        </w:rPr>
        <w:t xml:space="preserve">прежде всего, </w:t>
      </w:r>
      <w:r w:rsidRPr="004D1B44">
        <w:rPr>
          <w:rFonts w:ascii="Times New Roman" w:eastAsia="Calibri" w:hAnsi="Times New Roman" w:cs="Times New Roman"/>
          <w:sz w:val="28"/>
          <w:szCs w:val="28"/>
        </w:rPr>
        <w:t>необходимо обратиться к положениям Уголовного кодекса Российской Федерации.</w:t>
      </w:r>
    </w:p>
    <w:p w:rsidR="004D1B44" w:rsidRDefault="004D1B44" w:rsidP="00E263EA">
      <w:pPr>
        <w:autoSpaceDE w:val="0"/>
        <w:autoSpaceDN w:val="0"/>
        <w:adjustRightInd w:val="0"/>
        <w:spacing w:after="0" w:line="360" w:lineRule="auto"/>
        <w:ind w:firstLine="709"/>
        <w:jc w:val="both"/>
        <w:rPr>
          <w:rFonts w:ascii="Times New Roman" w:eastAsia="Calibri" w:hAnsi="Times New Roman" w:cs="Times New Roman"/>
          <w:sz w:val="28"/>
          <w:szCs w:val="28"/>
        </w:rPr>
      </w:pPr>
      <w:r w:rsidRPr="004D1B44">
        <w:rPr>
          <w:rFonts w:ascii="Times New Roman" w:eastAsia="Calibri" w:hAnsi="Times New Roman" w:cs="Times New Roman"/>
          <w:sz w:val="28"/>
          <w:szCs w:val="28"/>
        </w:rPr>
        <w:lastRenderedPageBreak/>
        <w:t xml:space="preserve">По каждому делу об уклонении от призыва в армию судами выясняется, имеются ли предусмотренные основания, при наличии которых граждане не призываются на военную службу (отсрочки, освобождения от призыва). </w:t>
      </w:r>
      <w:proofErr w:type="gramStart"/>
      <w:r w:rsidRPr="004D1B44">
        <w:rPr>
          <w:rFonts w:ascii="Times New Roman" w:eastAsia="Calibri" w:hAnsi="Times New Roman" w:cs="Times New Roman"/>
          <w:sz w:val="28"/>
          <w:szCs w:val="28"/>
        </w:rPr>
        <w:t>Если в ходе судебного разбирательства будет установлено, что в соответствии с законом лицо не подлежало призыву на военную службу или подлежало освобождению от исполнения воинской обязанности, призыва на военную службу либо имелись основания для отсрочки от призыва на военную службу, которые существовали до уклонения от призыва на военную службу, суд должен вынести оправдательный приговор ввиду отсутствия в деянии состава преступления.</w:t>
      </w:r>
      <w:proofErr w:type="gramEnd"/>
    </w:p>
    <w:p w:rsidR="00E263EA" w:rsidRPr="00E263EA" w:rsidRDefault="00E263EA" w:rsidP="00E263EA">
      <w:pPr>
        <w:spacing w:after="0" w:line="360" w:lineRule="auto"/>
        <w:ind w:firstLine="709"/>
        <w:jc w:val="both"/>
        <w:rPr>
          <w:rFonts w:ascii="Times New Roman" w:eastAsia="Calibri" w:hAnsi="Times New Roman" w:cs="Times New Roman"/>
          <w:sz w:val="28"/>
          <w:szCs w:val="28"/>
        </w:rPr>
      </w:pPr>
      <w:r w:rsidRPr="00E263EA">
        <w:rPr>
          <w:rFonts w:ascii="Times New Roman" w:eastAsia="Calibri" w:hAnsi="Times New Roman" w:cs="Times New Roman"/>
          <w:sz w:val="28"/>
          <w:szCs w:val="28"/>
        </w:rPr>
        <w:t xml:space="preserve">По данным Судебного департамента при Верховном Суде РФ, число лиц, осуждённых по ч. 1 ст. 328 УК РФ, составило в 2012 г. - 904, 2013 г. - 738, 2014 г. - 784, 2015 г. - 739, 2016 г. - 595, 2017 г. </w:t>
      </w:r>
      <w:r>
        <w:rPr>
          <w:rFonts w:ascii="Times New Roman" w:eastAsia="Calibri" w:hAnsi="Times New Roman" w:cs="Times New Roman"/>
          <w:sz w:val="28"/>
          <w:szCs w:val="28"/>
        </w:rPr>
        <w:t>–</w:t>
      </w:r>
      <w:r w:rsidRPr="00E263EA">
        <w:rPr>
          <w:rFonts w:ascii="Times New Roman" w:eastAsia="Calibri" w:hAnsi="Times New Roman" w:cs="Times New Roman"/>
          <w:sz w:val="28"/>
          <w:szCs w:val="28"/>
        </w:rPr>
        <w:t xml:space="preserve"> 654[</w:t>
      </w:r>
      <w:r>
        <w:rPr>
          <w:rFonts w:ascii="Times New Roman" w:eastAsia="Calibri" w:hAnsi="Times New Roman" w:cs="Times New Roman"/>
          <w:sz w:val="28"/>
          <w:szCs w:val="28"/>
        </w:rPr>
        <w:t>1</w:t>
      </w:r>
      <w:r w:rsidRPr="00E263EA">
        <w:rPr>
          <w:rFonts w:ascii="Times New Roman" w:eastAsia="Calibri" w:hAnsi="Times New Roman" w:cs="Times New Roman"/>
          <w:sz w:val="28"/>
          <w:szCs w:val="28"/>
        </w:rPr>
        <w:t xml:space="preserve">]. </w:t>
      </w:r>
      <w:proofErr w:type="gramStart"/>
      <w:r w:rsidRPr="00E263EA">
        <w:rPr>
          <w:rFonts w:ascii="Times New Roman" w:eastAsia="Calibri" w:hAnsi="Times New Roman" w:cs="Times New Roman"/>
          <w:sz w:val="28"/>
          <w:szCs w:val="28"/>
        </w:rPr>
        <w:t>Из приведённых данных видно, что количество лиц, осуждённых за уклонение от призыва на военную службу, незначительно.</w:t>
      </w:r>
      <w:proofErr w:type="gramEnd"/>
      <w:r w:rsidRPr="00E263EA">
        <w:rPr>
          <w:rFonts w:ascii="Times New Roman" w:eastAsia="Calibri" w:hAnsi="Times New Roman" w:cs="Times New Roman"/>
          <w:sz w:val="28"/>
          <w:szCs w:val="28"/>
        </w:rPr>
        <w:t xml:space="preserve"> При этом по данным Генерального штаба Министерства обороны РФ, ежегодно около 200 тыс. российских граждан призывного возраста уклоняется от исполнения своего конституционного долга.</w:t>
      </w:r>
    </w:p>
    <w:p w:rsidR="004D1B44" w:rsidRPr="00646C9B" w:rsidRDefault="004D1B44" w:rsidP="00E263EA">
      <w:pPr>
        <w:spacing w:after="0" w:line="360" w:lineRule="auto"/>
        <w:ind w:firstLine="709"/>
        <w:jc w:val="both"/>
        <w:rPr>
          <w:rFonts w:ascii="Times New Roman" w:hAnsi="Times New Roman" w:cs="Times New Roman"/>
          <w:sz w:val="28"/>
          <w:szCs w:val="28"/>
        </w:rPr>
      </w:pPr>
      <w:r w:rsidRPr="00E263EA">
        <w:rPr>
          <w:rFonts w:ascii="Times New Roman" w:eastAsia="Calibri" w:hAnsi="Times New Roman" w:cs="Times New Roman"/>
          <w:sz w:val="28"/>
          <w:szCs w:val="28"/>
        </w:rPr>
        <w:t>Ответственность за уклонение от призыва</w:t>
      </w:r>
      <w:r w:rsidRPr="00646C9B">
        <w:rPr>
          <w:rFonts w:ascii="Times New Roman" w:hAnsi="Times New Roman" w:cs="Times New Roman"/>
          <w:sz w:val="28"/>
          <w:szCs w:val="28"/>
        </w:rPr>
        <w:t xml:space="preserve"> наступает независимо </w:t>
      </w:r>
      <w:proofErr w:type="gramStart"/>
      <w:r w:rsidRPr="00646C9B">
        <w:rPr>
          <w:rFonts w:ascii="Times New Roman" w:hAnsi="Times New Roman" w:cs="Times New Roman"/>
          <w:sz w:val="28"/>
          <w:szCs w:val="28"/>
        </w:rPr>
        <w:t>от</w:t>
      </w:r>
      <w:proofErr w:type="gramEnd"/>
      <w:r w:rsidRPr="00646C9B">
        <w:rPr>
          <w:rFonts w:ascii="Times New Roman" w:hAnsi="Times New Roman" w:cs="Times New Roman"/>
          <w:sz w:val="28"/>
          <w:szCs w:val="28"/>
        </w:rPr>
        <w:t xml:space="preserve"> способа, с помощь</w:t>
      </w:r>
      <w:r w:rsidR="00A91B11" w:rsidRPr="00646C9B">
        <w:rPr>
          <w:rFonts w:ascii="Times New Roman" w:hAnsi="Times New Roman" w:cs="Times New Roman"/>
          <w:sz w:val="28"/>
          <w:szCs w:val="28"/>
        </w:rPr>
        <w:t>ю</w:t>
      </w:r>
      <w:r w:rsidRPr="00646C9B">
        <w:rPr>
          <w:rFonts w:ascii="Times New Roman" w:hAnsi="Times New Roman" w:cs="Times New Roman"/>
          <w:sz w:val="28"/>
          <w:szCs w:val="28"/>
        </w:rPr>
        <w:t xml:space="preserve"> которого призывник произвел уклонение от службы, а также от того, произвел ли призывник такое уклонение от очередного призыва или имел цель совсем избежать несения военной службы по призыву.</w:t>
      </w:r>
    </w:p>
    <w:p w:rsidR="004D1B44" w:rsidRPr="004D1B44" w:rsidRDefault="004D1B44" w:rsidP="004D1B44">
      <w:pPr>
        <w:spacing w:after="0" w:line="360" w:lineRule="auto"/>
        <w:ind w:firstLine="709"/>
        <w:jc w:val="both"/>
        <w:rPr>
          <w:rFonts w:ascii="Times New Roman" w:eastAsia="Calibri" w:hAnsi="Times New Roman" w:cs="Times New Roman"/>
          <w:sz w:val="28"/>
          <w:szCs w:val="28"/>
        </w:rPr>
      </w:pPr>
      <w:proofErr w:type="gramStart"/>
      <w:r w:rsidRPr="004D1B44">
        <w:rPr>
          <w:rFonts w:ascii="Times New Roman" w:eastAsia="Calibri" w:hAnsi="Times New Roman" w:cs="Times New Roman"/>
          <w:sz w:val="28"/>
          <w:szCs w:val="28"/>
        </w:rPr>
        <w:t xml:space="preserve">Уклонение от призыва на военную службу может быть совершено путем неявки без уважительных причин по повесткам военкомата на медицинское освидетельствование, заседание призывной комиссии или в военный комиссариат для отправки к месту прохождения военной службы, отклонение от получения повестки, получение призывником обманным путем освобождения от военной службы в результате симуляции болезни, </w:t>
      </w:r>
      <w:r w:rsidRPr="004D1B44">
        <w:rPr>
          <w:rFonts w:ascii="Times New Roman" w:eastAsia="Calibri" w:hAnsi="Times New Roman" w:cs="Times New Roman"/>
          <w:sz w:val="28"/>
          <w:szCs w:val="28"/>
        </w:rPr>
        <w:lastRenderedPageBreak/>
        <w:t>причинения себе какого-либо повреждения (членовредительство), подлога документов или иного обмана.</w:t>
      </w:r>
      <w:proofErr w:type="gramEnd"/>
    </w:p>
    <w:p w:rsidR="004D1B44" w:rsidRPr="006D0DF2" w:rsidRDefault="004D1B44" w:rsidP="004D1B44">
      <w:pPr>
        <w:spacing w:after="0" w:line="360" w:lineRule="auto"/>
        <w:ind w:firstLine="709"/>
        <w:jc w:val="both"/>
        <w:rPr>
          <w:rFonts w:ascii="Times New Roman" w:eastAsia="Calibri" w:hAnsi="Times New Roman" w:cs="Times New Roman"/>
          <w:sz w:val="28"/>
          <w:szCs w:val="28"/>
        </w:rPr>
      </w:pPr>
      <w:r w:rsidRPr="004D1B44">
        <w:rPr>
          <w:rFonts w:ascii="Times New Roman" w:eastAsia="Calibri" w:hAnsi="Times New Roman" w:cs="Times New Roman"/>
          <w:sz w:val="28"/>
          <w:szCs w:val="28"/>
        </w:rPr>
        <w:t xml:space="preserve">На практике встречаются случаи, когда призывники исправно приходят в военкомат, проходят медицинскую комиссию, прибывают на сборочный пункт, но перед направлением на службу в воинскую часть сбегают. Судами самовольное оставление призывником сборного пункта </w:t>
      </w:r>
      <w:proofErr w:type="gramStart"/>
      <w:r w:rsidRPr="004D1B44">
        <w:rPr>
          <w:rFonts w:ascii="Times New Roman" w:eastAsia="Calibri" w:hAnsi="Times New Roman" w:cs="Times New Roman"/>
          <w:sz w:val="28"/>
          <w:szCs w:val="28"/>
        </w:rPr>
        <w:t>до отправки его к месту прохождения военной службы в целях уклонения от призыва на военную службу</w:t>
      </w:r>
      <w:proofErr w:type="gramEnd"/>
      <w:r w:rsidRPr="004D1B44">
        <w:rPr>
          <w:rFonts w:ascii="Times New Roman" w:eastAsia="Calibri" w:hAnsi="Times New Roman" w:cs="Times New Roman"/>
          <w:sz w:val="28"/>
          <w:szCs w:val="28"/>
        </w:rPr>
        <w:t xml:space="preserve"> также квалифицируется по части 1 статьи 328 УК РФ</w:t>
      </w:r>
      <w:r w:rsidR="00541287">
        <w:rPr>
          <w:rFonts w:ascii="Times New Roman" w:eastAsia="Calibri" w:hAnsi="Times New Roman" w:cs="Times New Roman"/>
          <w:sz w:val="28"/>
          <w:szCs w:val="28"/>
        </w:rPr>
        <w:t xml:space="preserve"> </w:t>
      </w:r>
      <w:r w:rsidR="00961102" w:rsidRPr="00961102">
        <w:rPr>
          <w:rFonts w:ascii="Times New Roman" w:eastAsia="Calibri" w:hAnsi="Times New Roman" w:cs="Times New Roman"/>
          <w:sz w:val="28"/>
          <w:szCs w:val="28"/>
        </w:rPr>
        <w:t>[</w:t>
      </w:r>
      <w:r w:rsidR="00E263EA">
        <w:rPr>
          <w:rFonts w:ascii="Times New Roman" w:eastAsia="Calibri" w:hAnsi="Times New Roman" w:cs="Times New Roman"/>
          <w:sz w:val="28"/>
          <w:szCs w:val="28"/>
        </w:rPr>
        <w:t>2</w:t>
      </w:r>
      <w:r w:rsidR="00961102" w:rsidRPr="00961102">
        <w:rPr>
          <w:rFonts w:ascii="Times New Roman" w:eastAsia="Calibri" w:hAnsi="Times New Roman" w:cs="Times New Roman"/>
          <w:sz w:val="28"/>
          <w:szCs w:val="28"/>
        </w:rPr>
        <w:t>]</w:t>
      </w:r>
      <w:r w:rsidR="00961102">
        <w:rPr>
          <w:rFonts w:ascii="Times New Roman" w:eastAsia="Calibri" w:hAnsi="Times New Roman" w:cs="Times New Roman"/>
          <w:sz w:val="28"/>
          <w:szCs w:val="28"/>
        </w:rPr>
        <w:t>.</w:t>
      </w:r>
    </w:p>
    <w:p w:rsidR="00646C9B" w:rsidRDefault="00E04F31" w:rsidP="00646C9B">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Анализ судебной практики также свиде</w:t>
      </w:r>
      <w:r w:rsidR="00646C9B">
        <w:rPr>
          <w:rFonts w:ascii="Times New Roman" w:eastAsia="Calibri" w:hAnsi="Times New Roman" w:cs="Times New Roman"/>
          <w:sz w:val="28"/>
          <w:szCs w:val="28"/>
        </w:rPr>
        <w:t xml:space="preserve">тельствует о том, что суд может прекратить уголовное преследование </w:t>
      </w:r>
      <w:r w:rsidR="00646C9B" w:rsidRPr="00646C9B">
        <w:rPr>
          <w:rFonts w:ascii="Times New Roman" w:eastAsia="Calibri" w:hAnsi="Times New Roman" w:cs="Times New Roman"/>
          <w:sz w:val="28"/>
          <w:szCs w:val="28"/>
        </w:rPr>
        <w:t>в связи с деятельным раскаянием.</w:t>
      </w:r>
    </w:p>
    <w:p w:rsidR="00646C9B" w:rsidRDefault="00646C9B" w:rsidP="00646C9B">
      <w:pPr>
        <w:spacing w:after="0" w:line="360" w:lineRule="auto"/>
        <w:ind w:firstLine="709"/>
        <w:jc w:val="both"/>
        <w:rPr>
          <w:rFonts w:ascii="Times New Roman" w:eastAsia="Calibri" w:hAnsi="Times New Roman" w:cs="Times New Roman"/>
          <w:sz w:val="28"/>
          <w:szCs w:val="28"/>
        </w:rPr>
      </w:pPr>
      <w:r w:rsidRPr="00646C9B">
        <w:rPr>
          <w:rFonts w:ascii="Times New Roman" w:eastAsia="Calibri" w:hAnsi="Times New Roman" w:cs="Times New Roman"/>
          <w:sz w:val="28"/>
          <w:szCs w:val="28"/>
        </w:rPr>
        <w:t>Так, анализируя Постановление № 22-85/2018 от 10 апреля 2018 г. по делу № 22-85/2018 Верховного Суда Республики Ингушетия, суд прекратил уголовное дело в отношении ФИО3 судом в соответствии со ст. 28 УПК РФ прекращено в связи с деятельным раскаянием. </w:t>
      </w:r>
    </w:p>
    <w:p w:rsidR="00646C9B" w:rsidRPr="00646C9B" w:rsidRDefault="00646C9B" w:rsidP="00646C9B">
      <w:pPr>
        <w:spacing w:after="0" w:line="360" w:lineRule="auto"/>
        <w:ind w:firstLine="709"/>
        <w:jc w:val="both"/>
        <w:rPr>
          <w:rFonts w:ascii="Times New Roman" w:eastAsia="Calibri" w:hAnsi="Times New Roman" w:cs="Times New Roman"/>
          <w:sz w:val="28"/>
          <w:szCs w:val="28"/>
        </w:rPr>
      </w:pPr>
      <w:proofErr w:type="gramStart"/>
      <w:r w:rsidRPr="00646C9B">
        <w:rPr>
          <w:rFonts w:ascii="Times New Roman" w:eastAsia="Calibri" w:hAnsi="Times New Roman" w:cs="Times New Roman"/>
          <w:sz w:val="28"/>
          <w:szCs w:val="28"/>
        </w:rPr>
        <w:t xml:space="preserve">В апелляционном представлении государственный обвинитель </w:t>
      </w:r>
      <w:r w:rsidR="006D0DF2">
        <w:rPr>
          <w:rFonts w:ascii="Times New Roman" w:eastAsia="Calibri" w:hAnsi="Times New Roman" w:cs="Times New Roman"/>
          <w:sz w:val="28"/>
          <w:szCs w:val="28"/>
        </w:rPr>
        <w:t>указал на незаконность</w:t>
      </w:r>
      <w:r w:rsidRPr="00646C9B">
        <w:rPr>
          <w:rFonts w:ascii="Times New Roman" w:eastAsia="Calibri" w:hAnsi="Times New Roman" w:cs="Times New Roman"/>
          <w:sz w:val="28"/>
          <w:szCs w:val="28"/>
        </w:rPr>
        <w:t xml:space="preserve"> постановлени</w:t>
      </w:r>
      <w:r w:rsidR="006D0DF2">
        <w:rPr>
          <w:rFonts w:ascii="Times New Roman" w:eastAsia="Calibri" w:hAnsi="Times New Roman" w:cs="Times New Roman"/>
          <w:sz w:val="28"/>
          <w:szCs w:val="28"/>
        </w:rPr>
        <w:t>я и его</w:t>
      </w:r>
      <w:r w:rsidRPr="00646C9B">
        <w:rPr>
          <w:rFonts w:ascii="Times New Roman" w:eastAsia="Calibri" w:hAnsi="Times New Roman" w:cs="Times New Roman"/>
          <w:sz w:val="28"/>
          <w:szCs w:val="28"/>
        </w:rPr>
        <w:t xml:space="preserve"> необоснованн</w:t>
      </w:r>
      <w:r w:rsidR="006D0DF2">
        <w:rPr>
          <w:rFonts w:ascii="Times New Roman" w:eastAsia="Calibri" w:hAnsi="Times New Roman" w:cs="Times New Roman"/>
          <w:sz w:val="28"/>
          <w:szCs w:val="28"/>
        </w:rPr>
        <w:t>ость</w:t>
      </w:r>
      <w:r w:rsidRPr="00646C9B">
        <w:rPr>
          <w:rFonts w:ascii="Times New Roman" w:eastAsia="Calibri" w:hAnsi="Times New Roman" w:cs="Times New Roman"/>
          <w:sz w:val="28"/>
          <w:szCs w:val="28"/>
        </w:rPr>
        <w:t>, ссылаясь на то, что прекращая производство по уголовному делу в связи деятельным раскаянием, суд не принял во внимание, что ФИО3 совершил преступление, посягающее на порядок управления, нормальную деятельность органов государственной власти, актуальность вопросов, связанных с призывом граждан для прохождения службы в рядах Российской Армии</w:t>
      </w:r>
      <w:r w:rsidR="006D0DF2">
        <w:rPr>
          <w:rFonts w:ascii="Times New Roman" w:eastAsia="Calibri" w:hAnsi="Times New Roman" w:cs="Times New Roman"/>
          <w:sz w:val="28"/>
          <w:szCs w:val="28"/>
        </w:rPr>
        <w:t>, поэтому</w:t>
      </w:r>
      <w:r w:rsidRPr="00646C9B">
        <w:rPr>
          <w:rFonts w:ascii="Times New Roman" w:eastAsia="Calibri" w:hAnsi="Times New Roman" w:cs="Times New Roman"/>
          <w:sz w:val="28"/>
          <w:szCs w:val="28"/>
        </w:rPr>
        <w:t xml:space="preserve"> </w:t>
      </w:r>
      <w:r w:rsidR="006D0DF2">
        <w:rPr>
          <w:rFonts w:ascii="Times New Roman" w:eastAsia="Calibri" w:hAnsi="Times New Roman" w:cs="Times New Roman"/>
          <w:sz w:val="28"/>
          <w:szCs w:val="28"/>
        </w:rPr>
        <w:t>п</w:t>
      </w:r>
      <w:r w:rsidRPr="00646C9B">
        <w:rPr>
          <w:rFonts w:ascii="Times New Roman" w:eastAsia="Calibri" w:hAnsi="Times New Roman" w:cs="Times New Roman"/>
          <w:sz w:val="28"/>
          <w:szCs w:val="28"/>
        </w:rPr>
        <w:t>роси</w:t>
      </w:r>
      <w:r w:rsidR="006D0DF2">
        <w:rPr>
          <w:rFonts w:ascii="Times New Roman" w:eastAsia="Calibri" w:hAnsi="Times New Roman" w:cs="Times New Roman"/>
          <w:sz w:val="28"/>
          <w:szCs w:val="28"/>
        </w:rPr>
        <w:t>л</w:t>
      </w:r>
      <w:r w:rsidRPr="00646C9B">
        <w:rPr>
          <w:rFonts w:ascii="Times New Roman" w:eastAsia="Calibri" w:hAnsi="Times New Roman" w:cs="Times New Roman"/>
          <w:sz w:val="28"/>
          <w:szCs w:val="28"/>
        </w:rPr>
        <w:t xml:space="preserve"> постановление </w:t>
      </w:r>
      <w:r w:rsidRPr="000C3169">
        <w:rPr>
          <w:rFonts w:ascii="Times New Roman" w:eastAsia="Calibri" w:hAnsi="Times New Roman" w:cs="Times New Roman"/>
          <w:sz w:val="28"/>
          <w:szCs w:val="28"/>
        </w:rPr>
        <w:t>Малгобекского</w:t>
      </w:r>
      <w:proofErr w:type="gramEnd"/>
      <w:r w:rsidRPr="000C3169">
        <w:rPr>
          <w:rFonts w:ascii="Times New Roman" w:eastAsia="Calibri" w:hAnsi="Times New Roman" w:cs="Times New Roman"/>
          <w:sz w:val="28"/>
          <w:szCs w:val="28"/>
        </w:rPr>
        <w:t xml:space="preserve"> городского суда</w:t>
      </w:r>
      <w:r w:rsidR="000C3169">
        <w:rPr>
          <w:rFonts w:ascii="Times New Roman" w:eastAsia="Calibri" w:hAnsi="Times New Roman" w:cs="Times New Roman"/>
          <w:sz w:val="28"/>
          <w:szCs w:val="28"/>
        </w:rPr>
        <w:t xml:space="preserve"> </w:t>
      </w:r>
      <w:r w:rsidR="000C3169" w:rsidRPr="00646C9B">
        <w:rPr>
          <w:rFonts w:ascii="Times New Roman" w:eastAsia="Calibri" w:hAnsi="Times New Roman" w:cs="Times New Roman"/>
          <w:sz w:val="28"/>
          <w:szCs w:val="28"/>
        </w:rPr>
        <w:t>Республики Ингушетия</w:t>
      </w:r>
      <w:r w:rsidR="000C3169">
        <w:rPr>
          <w:rFonts w:ascii="Times New Roman" w:eastAsia="Calibri" w:hAnsi="Times New Roman" w:cs="Times New Roman"/>
          <w:sz w:val="28"/>
          <w:szCs w:val="28"/>
        </w:rPr>
        <w:t xml:space="preserve"> № </w:t>
      </w:r>
      <w:r w:rsidR="000C3169" w:rsidRPr="00646C9B">
        <w:rPr>
          <w:rFonts w:ascii="Times New Roman" w:eastAsia="Calibri" w:hAnsi="Times New Roman" w:cs="Times New Roman"/>
          <w:sz w:val="28"/>
          <w:szCs w:val="28"/>
        </w:rPr>
        <w:t>22-85/201</w:t>
      </w:r>
      <w:r w:rsidR="000C3169">
        <w:rPr>
          <w:rFonts w:ascii="Times New Roman" w:eastAsia="Calibri" w:hAnsi="Times New Roman" w:cs="Times New Roman"/>
          <w:sz w:val="28"/>
          <w:szCs w:val="28"/>
        </w:rPr>
        <w:t xml:space="preserve">7 </w:t>
      </w:r>
      <w:r w:rsidRPr="00646C9B">
        <w:rPr>
          <w:rFonts w:ascii="Times New Roman" w:eastAsia="Calibri" w:hAnsi="Times New Roman" w:cs="Times New Roman"/>
          <w:sz w:val="28"/>
          <w:szCs w:val="28"/>
        </w:rPr>
        <w:t>от ДД.ММ</w:t>
      </w:r>
      <w:proofErr w:type="gramStart"/>
      <w:r w:rsidRPr="00646C9B">
        <w:rPr>
          <w:rFonts w:ascii="Times New Roman" w:eastAsia="Calibri" w:hAnsi="Times New Roman" w:cs="Times New Roman"/>
          <w:sz w:val="28"/>
          <w:szCs w:val="28"/>
        </w:rPr>
        <w:t>.Г</w:t>
      </w:r>
      <w:proofErr w:type="gramEnd"/>
      <w:r w:rsidRPr="00646C9B">
        <w:rPr>
          <w:rFonts w:ascii="Times New Roman" w:eastAsia="Calibri" w:hAnsi="Times New Roman" w:cs="Times New Roman"/>
          <w:sz w:val="28"/>
          <w:szCs w:val="28"/>
        </w:rPr>
        <w:t>ГГГ отменить,</w:t>
      </w:r>
      <w:r w:rsidR="006D0DF2">
        <w:rPr>
          <w:rFonts w:ascii="Times New Roman" w:eastAsia="Calibri" w:hAnsi="Times New Roman" w:cs="Times New Roman"/>
          <w:sz w:val="28"/>
          <w:szCs w:val="28"/>
        </w:rPr>
        <w:t xml:space="preserve"> а</w:t>
      </w:r>
      <w:r w:rsidRPr="00646C9B">
        <w:rPr>
          <w:rFonts w:ascii="Times New Roman" w:eastAsia="Calibri" w:hAnsi="Times New Roman" w:cs="Times New Roman"/>
          <w:sz w:val="28"/>
          <w:szCs w:val="28"/>
        </w:rPr>
        <w:t xml:space="preserve"> дело направить на новое рассмотрение в тот же суд в ином составе судей. </w:t>
      </w:r>
    </w:p>
    <w:p w:rsidR="00646C9B" w:rsidRPr="00646C9B" w:rsidRDefault="00646C9B" w:rsidP="00646C9B">
      <w:pPr>
        <w:spacing w:after="0" w:line="360" w:lineRule="auto"/>
        <w:ind w:firstLine="709"/>
        <w:jc w:val="both"/>
        <w:rPr>
          <w:rFonts w:ascii="Times New Roman" w:eastAsia="Calibri" w:hAnsi="Times New Roman" w:cs="Times New Roman"/>
          <w:sz w:val="28"/>
          <w:szCs w:val="28"/>
        </w:rPr>
      </w:pPr>
      <w:r w:rsidRPr="00646C9B">
        <w:rPr>
          <w:rFonts w:ascii="Times New Roman" w:eastAsia="Calibri" w:hAnsi="Times New Roman" w:cs="Times New Roman"/>
          <w:sz w:val="28"/>
          <w:szCs w:val="28"/>
        </w:rPr>
        <w:t xml:space="preserve">Вместе с тем, до начала судебного заседания суда апелляционной инстанции государственный обвинитель в соответствии с </w:t>
      </w:r>
      <w:proofErr w:type="gramStart"/>
      <w:r w:rsidRPr="00646C9B">
        <w:rPr>
          <w:rFonts w:ascii="Times New Roman" w:eastAsia="Calibri" w:hAnsi="Times New Roman" w:cs="Times New Roman"/>
          <w:sz w:val="28"/>
          <w:szCs w:val="28"/>
        </w:rPr>
        <w:t>ч</w:t>
      </w:r>
      <w:proofErr w:type="gramEnd"/>
      <w:r w:rsidRPr="00646C9B">
        <w:rPr>
          <w:rFonts w:ascii="Times New Roman" w:eastAsia="Calibri" w:hAnsi="Times New Roman" w:cs="Times New Roman"/>
          <w:sz w:val="28"/>
          <w:szCs w:val="28"/>
        </w:rPr>
        <w:t>. 3 ст. 389.8 УПК РФ отозвал апелляционное представление</w:t>
      </w:r>
      <w:r w:rsidR="00E051E2">
        <w:rPr>
          <w:rFonts w:ascii="Times New Roman" w:eastAsia="Calibri" w:hAnsi="Times New Roman" w:cs="Times New Roman"/>
          <w:sz w:val="28"/>
          <w:szCs w:val="28"/>
        </w:rPr>
        <w:t>, н</w:t>
      </w:r>
      <w:r w:rsidRPr="00646C9B">
        <w:rPr>
          <w:rFonts w:ascii="Times New Roman" w:eastAsia="Calibri" w:hAnsi="Times New Roman" w:cs="Times New Roman"/>
          <w:sz w:val="28"/>
          <w:szCs w:val="28"/>
        </w:rPr>
        <w:t xml:space="preserve">а основании изложенного суд постановил: </w:t>
      </w:r>
      <w:r w:rsidR="00E051E2">
        <w:rPr>
          <w:rFonts w:ascii="Times New Roman" w:eastAsia="Calibri" w:hAnsi="Times New Roman" w:cs="Times New Roman"/>
          <w:sz w:val="28"/>
          <w:szCs w:val="28"/>
        </w:rPr>
        <w:t>п</w:t>
      </w:r>
      <w:r w:rsidRPr="00646C9B">
        <w:rPr>
          <w:rFonts w:ascii="Times New Roman" w:eastAsia="Calibri" w:hAnsi="Times New Roman" w:cs="Times New Roman"/>
          <w:sz w:val="28"/>
          <w:szCs w:val="28"/>
        </w:rPr>
        <w:t>рекратить апелляционное производство по уголовному делу в отношении ФИО3, в связи с отзывом апелляционного представления</w:t>
      </w:r>
      <w:r w:rsidR="009542D6" w:rsidRPr="009542D6">
        <w:rPr>
          <w:rFonts w:ascii="Times New Roman" w:eastAsia="Calibri" w:hAnsi="Times New Roman" w:cs="Times New Roman"/>
          <w:sz w:val="28"/>
          <w:szCs w:val="28"/>
        </w:rPr>
        <w:t>[</w:t>
      </w:r>
      <w:r w:rsidR="00E263EA">
        <w:rPr>
          <w:rFonts w:ascii="Times New Roman" w:eastAsia="Calibri" w:hAnsi="Times New Roman" w:cs="Times New Roman"/>
          <w:sz w:val="28"/>
          <w:szCs w:val="28"/>
        </w:rPr>
        <w:t>3</w:t>
      </w:r>
      <w:r w:rsidR="009542D6" w:rsidRPr="009542D6">
        <w:rPr>
          <w:rFonts w:ascii="Times New Roman" w:eastAsia="Calibri" w:hAnsi="Times New Roman" w:cs="Times New Roman"/>
          <w:sz w:val="28"/>
          <w:szCs w:val="28"/>
        </w:rPr>
        <w:t>]</w:t>
      </w:r>
      <w:r w:rsidRPr="00646C9B">
        <w:rPr>
          <w:rFonts w:ascii="Times New Roman" w:eastAsia="Calibri" w:hAnsi="Times New Roman" w:cs="Times New Roman"/>
          <w:sz w:val="28"/>
          <w:szCs w:val="28"/>
        </w:rPr>
        <w:t>. </w:t>
      </w:r>
    </w:p>
    <w:p w:rsidR="00961102" w:rsidRDefault="004D1B44" w:rsidP="004D1B44">
      <w:pPr>
        <w:autoSpaceDE w:val="0"/>
        <w:autoSpaceDN w:val="0"/>
        <w:adjustRightInd w:val="0"/>
        <w:spacing w:after="0" w:line="360" w:lineRule="auto"/>
        <w:ind w:firstLine="709"/>
        <w:jc w:val="both"/>
        <w:rPr>
          <w:rFonts w:ascii="Times New Roman" w:eastAsia="Calibri" w:hAnsi="Times New Roman" w:cs="Times New Roman"/>
          <w:sz w:val="28"/>
          <w:szCs w:val="28"/>
        </w:rPr>
      </w:pPr>
      <w:r w:rsidRPr="004D1B44">
        <w:rPr>
          <w:rFonts w:ascii="Times New Roman" w:eastAsia="Calibri" w:hAnsi="Times New Roman" w:cs="Times New Roman"/>
          <w:sz w:val="28"/>
          <w:szCs w:val="28"/>
        </w:rPr>
        <w:lastRenderedPageBreak/>
        <w:t xml:space="preserve">В </w:t>
      </w:r>
      <w:proofErr w:type="gramStart"/>
      <w:r w:rsidRPr="004D1B44">
        <w:rPr>
          <w:rFonts w:ascii="Times New Roman" w:eastAsia="Calibri" w:hAnsi="Times New Roman" w:cs="Times New Roman"/>
          <w:sz w:val="28"/>
          <w:szCs w:val="28"/>
        </w:rPr>
        <w:t>ч</w:t>
      </w:r>
      <w:proofErr w:type="gramEnd"/>
      <w:r w:rsidRPr="004D1B44">
        <w:rPr>
          <w:rFonts w:ascii="Times New Roman" w:eastAsia="Calibri" w:hAnsi="Times New Roman" w:cs="Times New Roman"/>
          <w:sz w:val="28"/>
          <w:szCs w:val="28"/>
        </w:rPr>
        <w:t>. 2 ст. 328 УК РФ предусмотрена ответственность за уклонение от прохождения альтернативной гражданской службы лиц, освобожденных от военной службы. Альтернативная гражданская служба является обязательной службой по выполнению оборонных гражданских обязанностей в различных организациях, перечень которых устанавливается законодательством. В соответствии с Федеральным законом «Об альтернативной гражданской службе» от 25 июля 2002 г. № 113-ФЗ гражданин, которому военная служба была заменена на альтернативную гражданскую службу, должен ее проходить в течение установленного срока в той или иной организации, куда он был направлен военным комиссариатом</w:t>
      </w:r>
      <w:r w:rsidR="00541287">
        <w:rPr>
          <w:rFonts w:ascii="Times New Roman" w:eastAsia="Calibri" w:hAnsi="Times New Roman" w:cs="Times New Roman"/>
          <w:sz w:val="28"/>
          <w:szCs w:val="28"/>
        </w:rPr>
        <w:t xml:space="preserve"> </w:t>
      </w:r>
      <w:r w:rsidR="00961102" w:rsidRPr="00961102">
        <w:rPr>
          <w:rFonts w:ascii="Times New Roman" w:eastAsia="Calibri" w:hAnsi="Times New Roman" w:cs="Times New Roman"/>
          <w:sz w:val="28"/>
          <w:szCs w:val="28"/>
        </w:rPr>
        <w:t>[</w:t>
      </w:r>
      <w:r w:rsidR="00E263EA">
        <w:rPr>
          <w:rFonts w:ascii="Times New Roman" w:eastAsia="Calibri" w:hAnsi="Times New Roman" w:cs="Times New Roman"/>
          <w:sz w:val="28"/>
          <w:szCs w:val="28"/>
        </w:rPr>
        <w:t>4</w:t>
      </w:r>
      <w:r w:rsidR="00961102" w:rsidRPr="00961102">
        <w:rPr>
          <w:rFonts w:ascii="Times New Roman" w:eastAsia="Calibri" w:hAnsi="Times New Roman" w:cs="Times New Roman"/>
          <w:sz w:val="28"/>
          <w:szCs w:val="28"/>
        </w:rPr>
        <w:t>]</w:t>
      </w:r>
      <w:r w:rsidRPr="004D1B44">
        <w:rPr>
          <w:rFonts w:ascii="Times New Roman" w:eastAsia="Calibri" w:hAnsi="Times New Roman" w:cs="Times New Roman"/>
          <w:sz w:val="28"/>
          <w:szCs w:val="28"/>
        </w:rPr>
        <w:t xml:space="preserve">. </w:t>
      </w:r>
    </w:p>
    <w:p w:rsidR="004D1B44" w:rsidRPr="004D1B44" w:rsidRDefault="004D1B44" w:rsidP="004D1B44">
      <w:pPr>
        <w:autoSpaceDE w:val="0"/>
        <w:autoSpaceDN w:val="0"/>
        <w:adjustRightInd w:val="0"/>
        <w:spacing w:after="0" w:line="360" w:lineRule="auto"/>
        <w:ind w:firstLine="709"/>
        <w:jc w:val="both"/>
        <w:rPr>
          <w:rFonts w:ascii="Times New Roman" w:eastAsia="Calibri" w:hAnsi="Times New Roman" w:cs="Times New Roman"/>
          <w:sz w:val="28"/>
          <w:szCs w:val="28"/>
        </w:rPr>
      </w:pPr>
      <w:r w:rsidRPr="004D1B44">
        <w:rPr>
          <w:rFonts w:ascii="Times New Roman" w:eastAsia="Calibri" w:hAnsi="Times New Roman" w:cs="Times New Roman"/>
          <w:sz w:val="28"/>
          <w:szCs w:val="28"/>
        </w:rPr>
        <w:t xml:space="preserve">Различные формы уклонения от исполнения обязанностей альтернативной гражданской службы причиняют существенный </w:t>
      </w:r>
      <w:r w:rsidR="008C0F00" w:rsidRPr="004D1B44">
        <w:rPr>
          <w:rFonts w:ascii="Times New Roman" w:eastAsia="Calibri" w:hAnsi="Times New Roman" w:cs="Times New Roman"/>
          <w:sz w:val="28"/>
          <w:szCs w:val="28"/>
        </w:rPr>
        <w:t>вред,</w:t>
      </w:r>
      <w:r w:rsidRPr="004D1B44">
        <w:rPr>
          <w:rFonts w:ascii="Times New Roman" w:eastAsia="Calibri" w:hAnsi="Times New Roman" w:cs="Times New Roman"/>
          <w:sz w:val="28"/>
          <w:szCs w:val="28"/>
        </w:rPr>
        <w:t xml:space="preserve"> прежде всего военной безопасности, а также экономическим интересам общества и государства. Этим главным образом объясняется общественная опасность данного деяния и необходимость его криминализации. </w:t>
      </w:r>
    </w:p>
    <w:p w:rsidR="00A91B11" w:rsidRDefault="004D1B44" w:rsidP="004D1B44">
      <w:pPr>
        <w:autoSpaceDE w:val="0"/>
        <w:autoSpaceDN w:val="0"/>
        <w:adjustRightInd w:val="0"/>
        <w:spacing w:after="0" w:line="360" w:lineRule="auto"/>
        <w:ind w:firstLine="709"/>
        <w:jc w:val="both"/>
        <w:rPr>
          <w:rFonts w:ascii="Times New Roman" w:eastAsia="Calibri" w:hAnsi="Times New Roman" w:cs="Times New Roman"/>
          <w:sz w:val="28"/>
          <w:szCs w:val="28"/>
        </w:rPr>
      </w:pPr>
      <w:proofErr w:type="gramStart"/>
      <w:r w:rsidRPr="004D1B44">
        <w:rPr>
          <w:rFonts w:ascii="Times New Roman" w:eastAsia="Calibri" w:hAnsi="Times New Roman" w:cs="Times New Roman"/>
          <w:sz w:val="28"/>
          <w:szCs w:val="28"/>
        </w:rPr>
        <w:t xml:space="preserve">Уголовная ответственность за данное преступление установлена в отечественном законодательстве впервые в УК РФ 1996 г. Однако само законодательство, регламентирующее порядок прохождения альтернативной гражданской службы, появилось лишь в 2002 г. Отсутствие закона об альтернативной гражданской службе обусловливало наличие в различных комментариях и учебной литературе, как правило, весьма поверхностного анализа состава данного преступного деяния. </w:t>
      </w:r>
      <w:proofErr w:type="gramEnd"/>
    </w:p>
    <w:p w:rsidR="004D1B44" w:rsidRPr="004D1B44" w:rsidRDefault="004D1B44" w:rsidP="004D1B44">
      <w:pPr>
        <w:autoSpaceDE w:val="0"/>
        <w:autoSpaceDN w:val="0"/>
        <w:adjustRightInd w:val="0"/>
        <w:spacing w:after="0" w:line="360" w:lineRule="auto"/>
        <w:ind w:firstLine="709"/>
        <w:jc w:val="both"/>
        <w:rPr>
          <w:rFonts w:ascii="Times New Roman" w:eastAsia="Calibri" w:hAnsi="Times New Roman" w:cs="Times New Roman"/>
          <w:sz w:val="28"/>
          <w:szCs w:val="28"/>
        </w:rPr>
      </w:pPr>
      <w:r w:rsidRPr="004D1B44">
        <w:rPr>
          <w:rFonts w:ascii="Times New Roman" w:eastAsia="Calibri" w:hAnsi="Times New Roman" w:cs="Times New Roman"/>
          <w:sz w:val="28"/>
          <w:szCs w:val="28"/>
        </w:rPr>
        <w:t xml:space="preserve">Уклонение от прохождения альтернативной гражданской службы может быть совершено различными способами. Специфика прохождения альтернативной гражданской службы во многом обусловливает содержание этих способов. С учетом особенностей трудовой деятельности граждан, проходящих альтернативную гражданскую службу, способами уклонения могут быть: </w:t>
      </w:r>
    </w:p>
    <w:p w:rsidR="004D1B44" w:rsidRPr="004D1B44" w:rsidRDefault="004D1B44" w:rsidP="004D1B44">
      <w:pPr>
        <w:autoSpaceDE w:val="0"/>
        <w:autoSpaceDN w:val="0"/>
        <w:adjustRightInd w:val="0"/>
        <w:spacing w:after="0" w:line="360" w:lineRule="auto"/>
        <w:ind w:firstLine="709"/>
        <w:jc w:val="both"/>
        <w:rPr>
          <w:rFonts w:ascii="Times New Roman" w:eastAsia="Calibri" w:hAnsi="Times New Roman" w:cs="Times New Roman"/>
          <w:sz w:val="28"/>
          <w:szCs w:val="28"/>
        </w:rPr>
      </w:pPr>
      <w:r w:rsidRPr="004D1B44">
        <w:rPr>
          <w:rFonts w:ascii="Times New Roman" w:eastAsia="Calibri" w:hAnsi="Times New Roman" w:cs="Times New Roman"/>
          <w:sz w:val="28"/>
          <w:szCs w:val="28"/>
        </w:rPr>
        <w:t xml:space="preserve">а) неявка без уважительных причин к месту прохождения альтернативной гражданской службы в указанные в предписании сроки; </w:t>
      </w:r>
    </w:p>
    <w:p w:rsidR="004D1B44" w:rsidRPr="004D1B44" w:rsidRDefault="004D1B44" w:rsidP="004D1B44">
      <w:pPr>
        <w:autoSpaceDE w:val="0"/>
        <w:autoSpaceDN w:val="0"/>
        <w:adjustRightInd w:val="0"/>
        <w:spacing w:after="0" w:line="360" w:lineRule="auto"/>
        <w:ind w:firstLine="709"/>
        <w:jc w:val="both"/>
        <w:rPr>
          <w:rFonts w:ascii="Times New Roman" w:eastAsia="Calibri" w:hAnsi="Times New Roman" w:cs="Times New Roman"/>
          <w:sz w:val="28"/>
          <w:szCs w:val="28"/>
        </w:rPr>
      </w:pPr>
      <w:r w:rsidRPr="004D1B44">
        <w:rPr>
          <w:rFonts w:ascii="Times New Roman" w:eastAsia="Calibri" w:hAnsi="Times New Roman" w:cs="Times New Roman"/>
          <w:sz w:val="28"/>
          <w:szCs w:val="28"/>
        </w:rPr>
        <w:lastRenderedPageBreak/>
        <w:t xml:space="preserve">б) прогул; </w:t>
      </w:r>
    </w:p>
    <w:p w:rsidR="004D1B44" w:rsidRPr="004D1B44" w:rsidRDefault="004D1B44" w:rsidP="004D1B44">
      <w:pPr>
        <w:autoSpaceDE w:val="0"/>
        <w:autoSpaceDN w:val="0"/>
        <w:adjustRightInd w:val="0"/>
        <w:spacing w:after="0" w:line="360" w:lineRule="auto"/>
        <w:ind w:firstLine="709"/>
        <w:jc w:val="both"/>
        <w:rPr>
          <w:rFonts w:ascii="Times New Roman" w:eastAsia="Calibri" w:hAnsi="Times New Roman" w:cs="Times New Roman"/>
          <w:sz w:val="28"/>
          <w:szCs w:val="28"/>
        </w:rPr>
      </w:pPr>
      <w:r w:rsidRPr="004D1B44">
        <w:rPr>
          <w:rFonts w:ascii="Times New Roman" w:eastAsia="Calibri" w:hAnsi="Times New Roman" w:cs="Times New Roman"/>
          <w:sz w:val="28"/>
          <w:szCs w:val="28"/>
        </w:rPr>
        <w:t xml:space="preserve">в) обман; </w:t>
      </w:r>
    </w:p>
    <w:p w:rsidR="004D1B44" w:rsidRDefault="004D1B44" w:rsidP="004D1B44">
      <w:pPr>
        <w:autoSpaceDE w:val="0"/>
        <w:autoSpaceDN w:val="0"/>
        <w:adjustRightInd w:val="0"/>
        <w:spacing w:after="0" w:line="360" w:lineRule="auto"/>
        <w:ind w:firstLine="709"/>
        <w:jc w:val="both"/>
        <w:rPr>
          <w:rFonts w:ascii="Times New Roman" w:eastAsia="Calibri" w:hAnsi="Times New Roman" w:cs="Times New Roman"/>
          <w:sz w:val="28"/>
          <w:szCs w:val="28"/>
        </w:rPr>
      </w:pPr>
      <w:r w:rsidRPr="004D1B44">
        <w:rPr>
          <w:rFonts w:ascii="Times New Roman" w:eastAsia="Calibri" w:hAnsi="Times New Roman" w:cs="Times New Roman"/>
          <w:sz w:val="28"/>
          <w:szCs w:val="28"/>
        </w:rPr>
        <w:t>г) отказ от исполнения обязанностей альтернативной гражданской службы</w:t>
      </w:r>
      <w:r w:rsidR="00541287">
        <w:rPr>
          <w:rFonts w:ascii="Times New Roman" w:eastAsia="Calibri" w:hAnsi="Times New Roman" w:cs="Times New Roman"/>
          <w:sz w:val="28"/>
          <w:szCs w:val="28"/>
        </w:rPr>
        <w:t xml:space="preserve"> </w:t>
      </w:r>
      <w:r w:rsidR="006D486D" w:rsidRPr="006D486D">
        <w:rPr>
          <w:rFonts w:ascii="Times New Roman" w:eastAsia="Calibri" w:hAnsi="Times New Roman" w:cs="Times New Roman"/>
          <w:sz w:val="28"/>
          <w:szCs w:val="28"/>
        </w:rPr>
        <w:t>[</w:t>
      </w:r>
      <w:r w:rsidR="00E263EA">
        <w:rPr>
          <w:rFonts w:ascii="Times New Roman" w:eastAsia="Calibri" w:hAnsi="Times New Roman" w:cs="Times New Roman"/>
          <w:sz w:val="28"/>
          <w:szCs w:val="28"/>
        </w:rPr>
        <w:t>4</w:t>
      </w:r>
      <w:r w:rsidR="006D486D" w:rsidRPr="006D486D">
        <w:rPr>
          <w:rFonts w:ascii="Times New Roman" w:eastAsia="Calibri" w:hAnsi="Times New Roman" w:cs="Times New Roman"/>
          <w:sz w:val="28"/>
          <w:szCs w:val="28"/>
        </w:rPr>
        <w:t>]</w:t>
      </w:r>
      <w:r w:rsidRPr="004D1B44">
        <w:rPr>
          <w:rFonts w:ascii="Times New Roman" w:eastAsia="Calibri" w:hAnsi="Times New Roman" w:cs="Times New Roman"/>
          <w:sz w:val="28"/>
          <w:szCs w:val="28"/>
        </w:rPr>
        <w:t xml:space="preserve">. </w:t>
      </w:r>
    </w:p>
    <w:p w:rsidR="00EC216B" w:rsidRPr="004D1B44" w:rsidRDefault="00EC216B" w:rsidP="004D1B44">
      <w:pPr>
        <w:autoSpaceDE w:val="0"/>
        <w:autoSpaceDN w:val="0"/>
        <w:adjustRightInd w:val="0"/>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Итак, перейдем к характеристике вышеуказанных способов уклонения.</w:t>
      </w:r>
    </w:p>
    <w:p w:rsidR="004D1B44" w:rsidRPr="004D1B44" w:rsidRDefault="004D1B44" w:rsidP="004D1B44">
      <w:pPr>
        <w:autoSpaceDE w:val="0"/>
        <w:autoSpaceDN w:val="0"/>
        <w:adjustRightInd w:val="0"/>
        <w:spacing w:after="0" w:line="360" w:lineRule="auto"/>
        <w:ind w:firstLine="709"/>
        <w:jc w:val="both"/>
        <w:rPr>
          <w:rFonts w:ascii="Times New Roman" w:eastAsia="Calibri" w:hAnsi="Times New Roman" w:cs="Times New Roman"/>
          <w:sz w:val="28"/>
          <w:szCs w:val="28"/>
        </w:rPr>
      </w:pPr>
      <w:r w:rsidRPr="004D1B44">
        <w:rPr>
          <w:rFonts w:ascii="Times New Roman" w:eastAsia="Calibri" w:hAnsi="Times New Roman" w:cs="Times New Roman"/>
          <w:iCs/>
          <w:sz w:val="28"/>
          <w:szCs w:val="28"/>
        </w:rPr>
        <w:t>Неявка без уважительных причин к месту прохождения альтернативной гражданской службы в указанные в предписании сроки</w:t>
      </w:r>
      <w:r w:rsidRPr="004D1B44">
        <w:rPr>
          <w:rFonts w:ascii="Times New Roman" w:eastAsia="Calibri" w:hAnsi="Times New Roman" w:cs="Times New Roman"/>
          <w:sz w:val="28"/>
          <w:szCs w:val="28"/>
        </w:rPr>
        <w:t xml:space="preserve"> заключается в том, что гражданин, направленный для прохождения альтернативной гражданской службы, без уважительных причин не прибывает в указанные в предписании сроки в организацию, с которой он должен заключить срочный трудовой договор. Уважительными причинами являются обстоятельства, не зависящие от воли граждан, проходящих альтернативную гражданскую службу, и лишающие их возможности явиться в срок (примерный перечень таких обстоятельств дается в п. 5 ст. 11 Федерального закона «Об альтернативной гражданской службе»)</w:t>
      </w:r>
      <w:r w:rsidR="003C02E2" w:rsidRPr="003C02E2">
        <w:rPr>
          <w:rFonts w:ascii="Times New Roman" w:eastAsia="Calibri" w:hAnsi="Times New Roman" w:cs="Times New Roman"/>
          <w:sz w:val="28"/>
          <w:szCs w:val="28"/>
        </w:rPr>
        <w:t>[</w:t>
      </w:r>
      <w:r w:rsidR="00E263EA">
        <w:rPr>
          <w:rFonts w:ascii="Times New Roman" w:eastAsia="Calibri" w:hAnsi="Times New Roman" w:cs="Times New Roman"/>
          <w:sz w:val="28"/>
          <w:szCs w:val="28"/>
        </w:rPr>
        <w:t>4</w:t>
      </w:r>
      <w:r w:rsidR="003C02E2" w:rsidRPr="003C02E2">
        <w:rPr>
          <w:rFonts w:ascii="Times New Roman" w:eastAsia="Calibri" w:hAnsi="Times New Roman" w:cs="Times New Roman"/>
          <w:sz w:val="28"/>
          <w:szCs w:val="28"/>
        </w:rPr>
        <w:t>]</w:t>
      </w:r>
      <w:r w:rsidRPr="004D1B44">
        <w:rPr>
          <w:rFonts w:ascii="Times New Roman" w:eastAsia="Calibri" w:hAnsi="Times New Roman" w:cs="Times New Roman"/>
          <w:sz w:val="28"/>
          <w:szCs w:val="28"/>
        </w:rPr>
        <w:t xml:space="preserve">. </w:t>
      </w:r>
    </w:p>
    <w:p w:rsidR="000E1572" w:rsidRDefault="004D1B44" w:rsidP="000E1572">
      <w:pPr>
        <w:autoSpaceDE w:val="0"/>
        <w:autoSpaceDN w:val="0"/>
        <w:adjustRightInd w:val="0"/>
        <w:spacing w:after="0" w:line="360" w:lineRule="auto"/>
        <w:ind w:firstLine="709"/>
        <w:jc w:val="both"/>
        <w:rPr>
          <w:rFonts w:ascii="Times New Roman" w:eastAsia="Calibri" w:hAnsi="Times New Roman" w:cs="Times New Roman"/>
          <w:sz w:val="28"/>
          <w:szCs w:val="28"/>
        </w:rPr>
      </w:pPr>
      <w:r w:rsidRPr="004D1B44">
        <w:rPr>
          <w:rFonts w:ascii="Times New Roman" w:eastAsia="Calibri" w:hAnsi="Times New Roman" w:cs="Times New Roman"/>
          <w:iCs/>
          <w:sz w:val="28"/>
          <w:szCs w:val="28"/>
        </w:rPr>
        <w:t>Прогул</w:t>
      </w:r>
      <w:r w:rsidRPr="004D1B44">
        <w:rPr>
          <w:rFonts w:ascii="Times New Roman" w:eastAsia="Calibri" w:hAnsi="Times New Roman" w:cs="Times New Roman"/>
          <w:sz w:val="28"/>
          <w:szCs w:val="28"/>
        </w:rPr>
        <w:t xml:space="preserve"> как форма уклонения от прохождения альтернативной гражданской службы возможен только после того, как гражданин, проходящий альтернативную гражданскую службу (работник), заключит с организацией (работодателем) срочный трудовой договор на период прохождения альтернативной гражданской службы. С учетом правового статуса граждан, проходящих альтернативную гражданскую службу, прогул может выражаться либо в самовольном оставлении места работы (рабочего места) или места службы, либо в неявке в срок без уважительных причин на работу. </w:t>
      </w:r>
    </w:p>
    <w:p w:rsidR="004F285B" w:rsidRDefault="000E1572" w:rsidP="004F285B">
      <w:pPr>
        <w:autoSpaceDE w:val="0"/>
        <w:autoSpaceDN w:val="0"/>
        <w:adjustRightInd w:val="0"/>
        <w:spacing w:after="0" w:line="360" w:lineRule="auto"/>
        <w:ind w:firstLine="709"/>
        <w:jc w:val="both"/>
        <w:rPr>
          <w:rFonts w:ascii="Times New Roman" w:hAnsi="Times New Roman" w:cs="Times New Roman"/>
          <w:color w:val="000000"/>
          <w:sz w:val="28"/>
          <w:szCs w:val="28"/>
          <w:shd w:val="clear" w:color="auto" w:fill="FFFFFF"/>
        </w:rPr>
      </w:pPr>
      <w:r w:rsidRPr="004F285B">
        <w:rPr>
          <w:rFonts w:ascii="Times New Roman" w:hAnsi="Times New Roman" w:cs="Times New Roman"/>
          <w:sz w:val="28"/>
          <w:szCs w:val="28"/>
        </w:rPr>
        <w:t>Рассмотрим пример из судебной практики</w:t>
      </w:r>
      <w:r w:rsidR="0026427B">
        <w:rPr>
          <w:rFonts w:ascii="Times New Roman" w:hAnsi="Times New Roman" w:cs="Times New Roman"/>
          <w:sz w:val="28"/>
          <w:szCs w:val="28"/>
        </w:rPr>
        <w:t>. Так, п</w:t>
      </w:r>
      <w:r w:rsidRPr="004F285B">
        <w:rPr>
          <w:rFonts w:ascii="Times New Roman" w:hAnsi="Times New Roman" w:cs="Times New Roman"/>
          <w:sz w:val="28"/>
          <w:szCs w:val="28"/>
        </w:rPr>
        <w:t>остановлени</w:t>
      </w:r>
      <w:r w:rsidR="0026427B">
        <w:rPr>
          <w:rFonts w:ascii="Times New Roman" w:hAnsi="Times New Roman" w:cs="Times New Roman"/>
          <w:sz w:val="28"/>
          <w:szCs w:val="28"/>
        </w:rPr>
        <w:t>ем</w:t>
      </w:r>
      <w:r w:rsidRPr="004F285B">
        <w:rPr>
          <w:rFonts w:ascii="Times New Roman" w:hAnsi="Times New Roman" w:cs="Times New Roman"/>
          <w:sz w:val="28"/>
          <w:szCs w:val="28"/>
        </w:rPr>
        <w:t xml:space="preserve"> № 10-743/2018 от 12 марта 2018 г. по делу № 10-743/2018 Челябинского областного суда</w:t>
      </w:r>
      <w:r w:rsidR="00E051E2" w:rsidRPr="004F285B">
        <w:rPr>
          <w:rFonts w:ascii="Times New Roman" w:hAnsi="Times New Roman" w:cs="Times New Roman"/>
          <w:sz w:val="28"/>
          <w:szCs w:val="28"/>
        </w:rPr>
        <w:t>[</w:t>
      </w:r>
      <w:r w:rsidR="00E051E2">
        <w:rPr>
          <w:rFonts w:ascii="Times New Roman" w:hAnsi="Times New Roman" w:cs="Times New Roman"/>
          <w:sz w:val="28"/>
          <w:szCs w:val="28"/>
        </w:rPr>
        <w:t>5</w:t>
      </w:r>
      <w:r w:rsidR="00E051E2" w:rsidRPr="004F285B">
        <w:rPr>
          <w:rFonts w:ascii="Times New Roman" w:hAnsi="Times New Roman" w:cs="Times New Roman"/>
          <w:sz w:val="28"/>
          <w:szCs w:val="28"/>
        </w:rPr>
        <w:t>]</w:t>
      </w:r>
      <w:r w:rsidRPr="004F285B">
        <w:rPr>
          <w:rFonts w:ascii="Times New Roman" w:hAnsi="Times New Roman" w:cs="Times New Roman"/>
          <w:sz w:val="28"/>
          <w:szCs w:val="28"/>
        </w:rPr>
        <w:t>:</w:t>
      </w:r>
      <w:r w:rsidR="0026427B">
        <w:rPr>
          <w:rFonts w:ascii="Times New Roman" w:hAnsi="Times New Roman" w:cs="Times New Roman"/>
          <w:sz w:val="28"/>
          <w:szCs w:val="28"/>
        </w:rPr>
        <w:t xml:space="preserve"> </w:t>
      </w:r>
      <w:proofErr w:type="gramStart"/>
      <w:r w:rsidRPr="004F285B">
        <w:rPr>
          <w:rFonts w:ascii="Times New Roman" w:hAnsi="Times New Roman" w:cs="Times New Roman"/>
          <w:color w:val="000000"/>
          <w:sz w:val="28"/>
          <w:szCs w:val="28"/>
          <w:shd w:val="clear" w:color="auto" w:fill="FFFFFF"/>
        </w:rPr>
        <w:t xml:space="preserve">Усов А.В. признан виновным и осужден за уклонение от прохождения альтернативной гражданской службы </w:t>
      </w:r>
      <w:r w:rsidR="0026427B">
        <w:rPr>
          <w:rFonts w:ascii="Times New Roman" w:hAnsi="Times New Roman" w:cs="Times New Roman"/>
          <w:color w:val="000000"/>
          <w:sz w:val="28"/>
          <w:szCs w:val="28"/>
          <w:shd w:val="clear" w:color="auto" w:fill="FFFFFF"/>
        </w:rPr>
        <w:t xml:space="preserve">как </w:t>
      </w:r>
      <w:r w:rsidRPr="004F285B">
        <w:rPr>
          <w:rFonts w:ascii="Times New Roman" w:hAnsi="Times New Roman" w:cs="Times New Roman"/>
          <w:color w:val="000000"/>
          <w:sz w:val="28"/>
          <w:szCs w:val="28"/>
          <w:shd w:val="clear" w:color="auto" w:fill="FFFFFF"/>
        </w:rPr>
        <w:t>лиц</w:t>
      </w:r>
      <w:r w:rsidR="0026427B">
        <w:rPr>
          <w:rFonts w:ascii="Times New Roman" w:hAnsi="Times New Roman" w:cs="Times New Roman"/>
          <w:color w:val="000000"/>
          <w:sz w:val="28"/>
          <w:szCs w:val="28"/>
          <w:shd w:val="clear" w:color="auto" w:fill="FFFFFF"/>
        </w:rPr>
        <w:t>о</w:t>
      </w:r>
      <w:r w:rsidRPr="004F285B">
        <w:rPr>
          <w:rFonts w:ascii="Times New Roman" w:hAnsi="Times New Roman" w:cs="Times New Roman"/>
          <w:color w:val="000000"/>
          <w:sz w:val="28"/>
          <w:szCs w:val="28"/>
          <w:shd w:val="clear" w:color="auto" w:fill="FFFFFF"/>
        </w:rPr>
        <w:t>, освобожденно</w:t>
      </w:r>
      <w:r w:rsidR="0026427B">
        <w:rPr>
          <w:rFonts w:ascii="Times New Roman" w:hAnsi="Times New Roman" w:cs="Times New Roman"/>
          <w:color w:val="000000"/>
          <w:sz w:val="28"/>
          <w:szCs w:val="28"/>
          <w:shd w:val="clear" w:color="auto" w:fill="FFFFFF"/>
        </w:rPr>
        <w:t>е</w:t>
      </w:r>
      <w:r w:rsidRPr="004F285B">
        <w:rPr>
          <w:rFonts w:ascii="Times New Roman" w:hAnsi="Times New Roman" w:cs="Times New Roman"/>
          <w:color w:val="000000"/>
          <w:sz w:val="28"/>
          <w:szCs w:val="28"/>
          <w:shd w:val="clear" w:color="auto" w:fill="FFFFFF"/>
        </w:rPr>
        <w:t xml:space="preserve"> от военной службы, совершенное в период с 18 сентября 2013 года до </w:t>
      </w:r>
      <w:r w:rsidRPr="004F285B">
        <w:rPr>
          <w:rFonts w:ascii="Times New Roman" w:hAnsi="Times New Roman" w:cs="Times New Roman"/>
          <w:color w:val="000000"/>
          <w:sz w:val="28"/>
          <w:szCs w:val="28"/>
          <w:shd w:val="clear" w:color="auto" w:fill="FFFFFF"/>
        </w:rPr>
        <w:lastRenderedPageBreak/>
        <w:t xml:space="preserve">момента предъявления ему обвинения 20 сентября 2017 года в г. Челябинске при </w:t>
      </w:r>
      <w:r w:rsidR="0026427B">
        <w:rPr>
          <w:rFonts w:ascii="Times New Roman" w:hAnsi="Times New Roman" w:cs="Times New Roman"/>
          <w:color w:val="000000"/>
          <w:sz w:val="28"/>
          <w:szCs w:val="28"/>
          <w:shd w:val="clear" w:color="auto" w:fill="FFFFFF"/>
        </w:rPr>
        <w:t xml:space="preserve">следующих </w:t>
      </w:r>
      <w:r w:rsidRPr="004F285B">
        <w:rPr>
          <w:rFonts w:ascii="Times New Roman" w:hAnsi="Times New Roman" w:cs="Times New Roman"/>
          <w:color w:val="000000"/>
          <w:sz w:val="28"/>
          <w:szCs w:val="28"/>
          <w:shd w:val="clear" w:color="auto" w:fill="FFFFFF"/>
        </w:rPr>
        <w:t>обстоятельствах, изложенных в приговоре.</w:t>
      </w:r>
      <w:proofErr w:type="gramEnd"/>
    </w:p>
    <w:p w:rsidR="000E1572" w:rsidRPr="004F285B" w:rsidRDefault="000E1572" w:rsidP="004F285B">
      <w:pPr>
        <w:autoSpaceDE w:val="0"/>
        <w:autoSpaceDN w:val="0"/>
        <w:adjustRightInd w:val="0"/>
        <w:spacing w:after="0" w:line="360" w:lineRule="auto"/>
        <w:ind w:firstLine="709"/>
        <w:jc w:val="both"/>
        <w:rPr>
          <w:rFonts w:ascii="Times New Roman" w:hAnsi="Times New Roman" w:cs="Times New Roman"/>
          <w:sz w:val="28"/>
          <w:szCs w:val="28"/>
        </w:rPr>
      </w:pPr>
      <w:r w:rsidRPr="004F285B">
        <w:rPr>
          <w:rFonts w:ascii="Times New Roman" w:hAnsi="Times New Roman" w:cs="Times New Roman"/>
          <w:color w:val="000000"/>
          <w:sz w:val="28"/>
          <w:szCs w:val="28"/>
          <w:shd w:val="clear" w:color="auto" w:fill="FFFFFF"/>
        </w:rPr>
        <w:t>В апелляционной жалобе осужденный Усов А.В. не согла</w:t>
      </w:r>
      <w:r w:rsidR="0026427B">
        <w:rPr>
          <w:rFonts w:ascii="Times New Roman" w:hAnsi="Times New Roman" w:cs="Times New Roman"/>
          <w:color w:val="000000"/>
          <w:sz w:val="28"/>
          <w:szCs w:val="28"/>
          <w:shd w:val="clear" w:color="auto" w:fill="FFFFFF"/>
        </w:rPr>
        <w:t>сился</w:t>
      </w:r>
      <w:r w:rsidRPr="004F285B">
        <w:rPr>
          <w:rFonts w:ascii="Times New Roman" w:hAnsi="Times New Roman" w:cs="Times New Roman"/>
          <w:color w:val="000000"/>
          <w:sz w:val="28"/>
          <w:szCs w:val="28"/>
          <w:shd w:val="clear" w:color="auto" w:fill="FFFFFF"/>
        </w:rPr>
        <w:t xml:space="preserve"> с приговором, проси</w:t>
      </w:r>
      <w:r w:rsidR="0026427B">
        <w:rPr>
          <w:rFonts w:ascii="Times New Roman" w:hAnsi="Times New Roman" w:cs="Times New Roman"/>
          <w:color w:val="000000"/>
          <w:sz w:val="28"/>
          <w:szCs w:val="28"/>
          <w:shd w:val="clear" w:color="auto" w:fill="FFFFFF"/>
        </w:rPr>
        <w:t>л</w:t>
      </w:r>
      <w:r w:rsidRPr="004F285B">
        <w:rPr>
          <w:rFonts w:ascii="Times New Roman" w:hAnsi="Times New Roman" w:cs="Times New Roman"/>
          <w:color w:val="000000"/>
          <w:sz w:val="28"/>
          <w:szCs w:val="28"/>
          <w:shd w:val="clear" w:color="auto" w:fill="FFFFFF"/>
        </w:rPr>
        <w:t xml:space="preserve"> его отменить и вынести оправдательный приговор. Указывает, что единственный источник дохода ниже прожиточного минимума не может соответствовать достойному проживанию человека, в </w:t>
      </w:r>
      <w:proofErr w:type="gramStart"/>
      <w:r w:rsidRPr="004F285B">
        <w:rPr>
          <w:rFonts w:ascii="Times New Roman" w:hAnsi="Times New Roman" w:cs="Times New Roman"/>
          <w:color w:val="000000"/>
          <w:sz w:val="28"/>
          <w:szCs w:val="28"/>
          <w:shd w:val="clear" w:color="auto" w:fill="FFFFFF"/>
        </w:rPr>
        <w:t>связи</w:t>
      </w:r>
      <w:proofErr w:type="gramEnd"/>
      <w:r w:rsidRPr="004F285B">
        <w:rPr>
          <w:rFonts w:ascii="Times New Roman" w:hAnsi="Times New Roman" w:cs="Times New Roman"/>
          <w:color w:val="000000"/>
          <w:sz w:val="28"/>
          <w:szCs w:val="28"/>
          <w:shd w:val="clear" w:color="auto" w:fill="FFFFFF"/>
        </w:rPr>
        <w:t xml:space="preserve"> с чем полагает, что дело рассмотрено не по существу. Считает, что приговором ущемлены его права на достойную жизнь, поскольку фактически были созданы условия для гибели из-за отсутствия материальных благ. Полагает, что свидетели, работающие в ГБУЗ «ЧОКТГВВ», его оговорили, поскольку имели заинтересованность в работе, которую он выполнял.</w:t>
      </w:r>
    </w:p>
    <w:p w:rsidR="000E1572" w:rsidRPr="004F285B" w:rsidRDefault="000E1572" w:rsidP="004F285B">
      <w:pPr>
        <w:autoSpaceDE w:val="0"/>
        <w:autoSpaceDN w:val="0"/>
        <w:adjustRightInd w:val="0"/>
        <w:spacing w:after="0" w:line="360" w:lineRule="auto"/>
        <w:ind w:firstLine="709"/>
        <w:jc w:val="both"/>
        <w:rPr>
          <w:rFonts w:ascii="Times New Roman" w:hAnsi="Times New Roman" w:cs="Times New Roman"/>
          <w:color w:val="000000"/>
          <w:sz w:val="28"/>
          <w:szCs w:val="28"/>
          <w:shd w:val="clear" w:color="auto" w:fill="FFFFFF"/>
        </w:rPr>
      </w:pPr>
      <w:r w:rsidRPr="004F285B">
        <w:rPr>
          <w:rFonts w:ascii="Times New Roman" w:hAnsi="Times New Roman" w:cs="Times New Roman"/>
          <w:color w:val="000000"/>
          <w:sz w:val="28"/>
          <w:szCs w:val="28"/>
          <w:shd w:val="clear" w:color="auto" w:fill="FFFFFF"/>
        </w:rPr>
        <w:t xml:space="preserve">Как следует из апелляционной жалобы осужденного, фактические обстоятельства содеянного </w:t>
      </w:r>
      <w:proofErr w:type="gramStart"/>
      <w:r w:rsidRPr="004F285B">
        <w:rPr>
          <w:rFonts w:ascii="Times New Roman" w:hAnsi="Times New Roman" w:cs="Times New Roman"/>
          <w:color w:val="000000"/>
          <w:sz w:val="28"/>
          <w:szCs w:val="28"/>
          <w:shd w:val="clear" w:color="auto" w:fill="FFFFFF"/>
        </w:rPr>
        <w:t>Усовым</w:t>
      </w:r>
      <w:proofErr w:type="gramEnd"/>
      <w:r w:rsidRPr="004F285B">
        <w:rPr>
          <w:rFonts w:ascii="Times New Roman" w:hAnsi="Times New Roman" w:cs="Times New Roman"/>
          <w:color w:val="000000"/>
          <w:sz w:val="28"/>
          <w:szCs w:val="28"/>
          <w:shd w:val="clear" w:color="auto" w:fill="FFFFFF"/>
        </w:rPr>
        <w:t xml:space="preserve"> А.В. не оспариваются, его доводы сводятся к тому, что он не уклонился от прохождения альтернативной службы, а вынужденно прекратил ее прохождение, поскольку заработная плата ниже прожиточного минимума не обеспечивала надлежащий уровень существования и ставила под угрозу его жизнь.</w:t>
      </w:r>
    </w:p>
    <w:p w:rsidR="000E1572" w:rsidRPr="00E543C2" w:rsidRDefault="000E1572" w:rsidP="004F285B">
      <w:pPr>
        <w:autoSpaceDE w:val="0"/>
        <w:autoSpaceDN w:val="0"/>
        <w:adjustRightInd w:val="0"/>
        <w:spacing w:after="0" w:line="360" w:lineRule="auto"/>
        <w:ind w:firstLine="709"/>
        <w:jc w:val="both"/>
        <w:rPr>
          <w:rFonts w:ascii="Times New Roman" w:hAnsi="Times New Roman" w:cs="Times New Roman"/>
          <w:color w:val="000000"/>
          <w:sz w:val="28"/>
          <w:szCs w:val="28"/>
          <w:shd w:val="clear" w:color="auto" w:fill="FFFFFF"/>
        </w:rPr>
      </w:pPr>
      <w:r w:rsidRPr="004F285B">
        <w:rPr>
          <w:rFonts w:ascii="Times New Roman" w:hAnsi="Times New Roman" w:cs="Times New Roman"/>
          <w:color w:val="000000"/>
          <w:sz w:val="28"/>
          <w:szCs w:val="28"/>
          <w:shd w:val="clear" w:color="auto" w:fill="FFFFFF"/>
        </w:rPr>
        <w:t xml:space="preserve">Данные доводы были предметом рассмотрения суда первой инстанции и обоснованно отвергнуты, поскольку опровергаются исследованными доказательствами, которые оценены судом с учетом их допустимости и </w:t>
      </w:r>
      <w:r w:rsidRPr="00E543C2">
        <w:rPr>
          <w:rFonts w:ascii="Times New Roman" w:hAnsi="Times New Roman" w:cs="Times New Roman"/>
          <w:color w:val="000000"/>
          <w:sz w:val="28"/>
          <w:szCs w:val="28"/>
          <w:shd w:val="clear" w:color="auto" w:fill="FFFFFF"/>
        </w:rPr>
        <w:t>достаточности для признания его виновным в совершении преступления.</w:t>
      </w:r>
    </w:p>
    <w:p w:rsidR="000E1572" w:rsidRPr="00E543C2" w:rsidRDefault="000E1572" w:rsidP="004F285B">
      <w:pPr>
        <w:autoSpaceDE w:val="0"/>
        <w:autoSpaceDN w:val="0"/>
        <w:adjustRightInd w:val="0"/>
        <w:spacing w:after="0" w:line="360" w:lineRule="auto"/>
        <w:ind w:firstLine="709"/>
        <w:jc w:val="both"/>
        <w:rPr>
          <w:rFonts w:ascii="Times New Roman" w:hAnsi="Times New Roman" w:cs="Times New Roman"/>
          <w:color w:val="000000"/>
          <w:sz w:val="28"/>
          <w:szCs w:val="28"/>
          <w:shd w:val="clear" w:color="auto" w:fill="FFFFFF"/>
        </w:rPr>
      </w:pPr>
      <w:r w:rsidRPr="00E543C2">
        <w:rPr>
          <w:rFonts w:ascii="Times New Roman" w:hAnsi="Times New Roman" w:cs="Times New Roman"/>
          <w:color w:val="000000"/>
          <w:sz w:val="28"/>
          <w:szCs w:val="28"/>
          <w:shd w:val="clear" w:color="auto" w:fill="FFFFFF"/>
        </w:rPr>
        <w:t xml:space="preserve">Анализ материалов уголовного дела показывает, что выводы суда о виновности Усова А.В. в совершении преступления, предусмотренного </w:t>
      </w:r>
      <w:proofErr w:type="gramStart"/>
      <w:r w:rsidRPr="00E543C2">
        <w:rPr>
          <w:rFonts w:ascii="Times New Roman" w:hAnsi="Times New Roman" w:cs="Times New Roman"/>
          <w:color w:val="000000"/>
          <w:sz w:val="28"/>
          <w:szCs w:val="28"/>
          <w:shd w:val="clear" w:color="auto" w:fill="FFFFFF"/>
        </w:rPr>
        <w:t>ч</w:t>
      </w:r>
      <w:proofErr w:type="gramEnd"/>
      <w:r w:rsidRPr="00E543C2">
        <w:rPr>
          <w:rFonts w:ascii="Times New Roman" w:hAnsi="Times New Roman" w:cs="Times New Roman"/>
          <w:color w:val="000000"/>
          <w:sz w:val="28"/>
          <w:szCs w:val="28"/>
          <w:shd w:val="clear" w:color="auto" w:fill="FFFFFF"/>
        </w:rPr>
        <w:t>. 2 ст. </w:t>
      </w:r>
      <w:r w:rsidRPr="00E543C2">
        <w:rPr>
          <w:rFonts w:ascii="Times New Roman" w:hAnsi="Times New Roman" w:cs="Times New Roman"/>
          <w:sz w:val="28"/>
          <w:szCs w:val="28"/>
          <w:bdr w:val="none" w:sz="0" w:space="0" w:color="auto" w:frame="1"/>
        </w:rPr>
        <w:t>328 УК РФ</w:t>
      </w:r>
      <w:r w:rsidRPr="00E543C2">
        <w:rPr>
          <w:rFonts w:ascii="Times New Roman" w:hAnsi="Times New Roman" w:cs="Times New Roman"/>
          <w:color w:val="000000"/>
          <w:sz w:val="28"/>
          <w:szCs w:val="28"/>
          <w:shd w:val="clear" w:color="auto" w:fill="FFFFFF"/>
        </w:rPr>
        <w:t>, правильные, основаны на исследованных в судебном заседании доказательствах, получивших надлежащую оценку и изложенных в приговоре.</w:t>
      </w:r>
    </w:p>
    <w:p w:rsidR="004F285B" w:rsidRPr="00E543C2" w:rsidRDefault="004F285B" w:rsidP="004F285B">
      <w:pPr>
        <w:spacing w:after="0" w:line="360" w:lineRule="auto"/>
        <w:ind w:firstLine="709"/>
        <w:jc w:val="both"/>
        <w:rPr>
          <w:rFonts w:ascii="Times New Roman" w:hAnsi="Times New Roman" w:cs="Times New Roman"/>
          <w:sz w:val="28"/>
          <w:szCs w:val="28"/>
        </w:rPr>
      </w:pPr>
      <w:r w:rsidRPr="00E543C2">
        <w:rPr>
          <w:rFonts w:ascii="Times New Roman" w:hAnsi="Times New Roman" w:cs="Times New Roman"/>
          <w:sz w:val="28"/>
          <w:szCs w:val="28"/>
        </w:rPr>
        <w:t>Вместе с тем, приговор подлежит изменению по следующему основанию.</w:t>
      </w:r>
      <w:r w:rsidR="00E543C2" w:rsidRPr="00E543C2">
        <w:rPr>
          <w:rFonts w:ascii="Times New Roman" w:hAnsi="Times New Roman" w:cs="Times New Roman"/>
          <w:sz w:val="28"/>
          <w:szCs w:val="28"/>
        </w:rPr>
        <w:t xml:space="preserve"> </w:t>
      </w:r>
      <w:r w:rsidRPr="00E543C2">
        <w:rPr>
          <w:rFonts w:ascii="Times New Roman" w:hAnsi="Times New Roman" w:cs="Times New Roman"/>
          <w:sz w:val="28"/>
          <w:szCs w:val="28"/>
        </w:rPr>
        <w:t>Согласно положениям ст. 252 УПК РФ </w:t>
      </w:r>
      <w:r w:rsidR="00E543C2" w:rsidRPr="00E543C2">
        <w:rPr>
          <w:rFonts w:ascii="Times New Roman" w:hAnsi="Times New Roman" w:cs="Times New Roman"/>
          <w:sz w:val="28"/>
          <w:szCs w:val="28"/>
        </w:rPr>
        <w:t xml:space="preserve">[6] </w:t>
      </w:r>
      <w:r w:rsidRPr="00E543C2">
        <w:rPr>
          <w:rFonts w:ascii="Times New Roman" w:hAnsi="Times New Roman" w:cs="Times New Roman"/>
          <w:sz w:val="28"/>
          <w:szCs w:val="28"/>
        </w:rPr>
        <w:t>изменение обвинения в судебном разбирательстве допускается, если этим не ухудшается положение подсудимого и не нарушается его право на защиту.</w:t>
      </w:r>
    </w:p>
    <w:p w:rsidR="004F285B" w:rsidRDefault="004F285B" w:rsidP="004F285B">
      <w:pPr>
        <w:spacing w:after="0" w:line="360" w:lineRule="auto"/>
        <w:ind w:firstLine="709"/>
        <w:jc w:val="both"/>
        <w:rPr>
          <w:rFonts w:ascii="Times New Roman" w:hAnsi="Times New Roman" w:cs="Times New Roman"/>
          <w:sz w:val="28"/>
          <w:szCs w:val="28"/>
        </w:rPr>
      </w:pPr>
      <w:r w:rsidRPr="004F285B">
        <w:rPr>
          <w:rFonts w:ascii="Times New Roman" w:hAnsi="Times New Roman" w:cs="Times New Roman"/>
          <w:sz w:val="28"/>
          <w:szCs w:val="28"/>
        </w:rPr>
        <w:lastRenderedPageBreak/>
        <w:t>Данное обстоятельство в соответствии с п. 3 ч. 1 ст. 24 УПК РФ влечет за собой освобождение Усова А.В. от назначенного наказания по ч. 2 ст. 328 УК РФ в связи с истечением сроков давности уголовного преследования.</w:t>
      </w:r>
    </w:p>
    <w:p w:rsidR="000E1572" w:rsidRPr="004F285B" w:rsidRDefault="00F65B84" w:rsidP="00F65B8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 итогам апелляционного рассмотрения</w:t>
      </w:r>
      <w:r w:rsidR="004F285B" w:rsidRPr="004F285B">
        <w:rPr>
          <w:rFonts w:ascii="Times New Roman" w:hAnsi="Times New Roman" w:cs="Times New Roman"/>
          <w:sz w:val="28"/>
          <w:szCs w:val="28"/>
        </w:rPr>
        <w:t xml:space="preserve"> Усов А.В. </w:t>
      </w:r>
      <w:r>
        <w:rPr>
          <w:rFonts w:ascii="Times New Roman" w:hAnsi="Times New Roman" w:cs="Times New Roman"/>
          <w:sz w:val="28"/>
          <w:szCs w:val="28"/>
        </w:rPr>
        <w:t xml:space="preserve">освобожден </w:t>
      </w:r>
      <w:r w:rsidR="004F285B" w:rsidRPr="004F285B">
        <w:rPr>
          <w:rFonts w:ascii="Times New Roman" w:hAnsi="Times New Roman" w:cs="Times New Roman"/>
          <w:sz w:val="28"/>
          <w:szCs w:val="28"/>
        </w:rPr>
        <w:t xml:space="preserve">от наказания, назначенного по </w:t>
      </w:r>
      <w:proofErr w:type="gramStart"/>
      <w:r w:rsidR="004F285B" w:rsidRPr="004F285B">
        <w:rPr>
          <w:rFonts w:ascii="Times New Roman" w:hAnsi="Times New Roman" w:cs="Times New Roman"/>
          <w:sz w:val="28"/>
          <w:szCs w:val="28"/>
        </w:rPr>
        <w:t>ч</w:t>
      </w:r>
      <w:proofErr w:type="gramEnd"/>
      <w:r w:rsidR="004F285B" w:rsidRPr="004F285B">
        <w:rPr>
          <w:rFonts w:ascii="Times New Roman" w:hAnsi="Times New Roman" w:cs="Times New Roman"/>
          <w:sz w:val="28"/>
          <w:szCs w:val="28"/>
        </w:rPr>
        <w:t>. 2 ст. 328 УК РФ, в связи с истечением сроков давности уголовного преследова</w:t>
      </w:r>
      <w:r>
        <w:rPr>
          <w:rFonts w:ascii="Times New Roman" w:hAnsi="Times New Roman" w:cs="Times New Roman"/>
          <w:sz w:val="28"/>
          <w:szCs w:val="28"/>
        </w:rPr>
        <w:t>ния</w:t>
      </w:r>
      <w:r w:rsidR="004F285B" w:rsidRPr="004F285B">
        <w:rPr>
          <w:rFonts w:ascii="Times New Roman" w:hAnsi="Times New Roman" w:cs="Times New Roman"/>
          <w:sz w:val="28"/>
          <w:szCs w:val="28"/>
        </w:rPr>
        <w:t>[</w:t>
      </w:r>
      <w:r w:rsidR="00E051E2">
        <w:rPr>
          <w:rFonts w:ascii="Times New Roman" w:hAnsi="Times New Roman" w:cs="Times New Roman"/>
          <w:sz w:val="28"/>
          <w:szCs w:val="28"/>
        </w:rPr>
        <w:t>5</w:t>
      </w:r>
      <w:r w:rsidR="004F285B" w:rsidRPr="004F285B">
        <w:rPr>
          <w:rFonts w:ascii="Times New Roman" w:hAnsi="Times New Roman" w:cs="Times New Roman"/>
          <w:sz w:val="28"/>
          <w:szCs w:val="28"/>
        </w:rPr>
        <w:t>].</w:t>
      </w:r>
    </w:p>
    <w:p w:rsidR="004D1B44" w:rsidRPr="004D1B44" w:rsidRDefault="004F285B" w:rsidP="004D1B44">
      <w:pPr>
        <w:autoSpaceDE w:val="0"/>
        <w:autoSpaceDN w:val="0"/>
        <w:adjustRightInd w:val="0"/>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iCs/>
          <w:sz w:val="28"/>
          <w:szCs w:val="28"/>
        </w:rPr>
        <w:t>Рассматривая</w:t>
      </w:r>
      <w:r w:rsidR="00EC216B">
        <w:rPr>
          <w:rFonts w:ascii="Times New Roman" w:eastAsia="Calibri" w:hAnsi="Times New Roman" w:cs="Times New Roman"/>
          <w:iCs/>
          <w:sz w:val="28"/>
          <w:szCs w:val="28"/>
        </w:rPr>
        <w:t xml:space="preserve"> о</w:t>
      </w:r>
      <w:r w:rsidR="004D1B44" w:rsidRPr="004D1B44">
        <w:rPr>
          <w:rFonts w:ascii="Times New Roman" w:eastAsia="Calibri" w:hAnsi="Times New Roman" w:cs="Times New Roman"/>
          <w:iCs/>
          <w:sz w:val="28"/>
          <w:szCs w:val="28"/>
        </w:rPr>
        <w:t xml:space="preserve">бман </w:t>
      </w:r>
      <w:r w:rsidR="004D1B44" w:rsidRPr="004D1B44">
        <w:rPr>
          <w:rFonts w:ascii="Times New Roman" w:eastAsia="Calibri" w:hAnsi="Times New Roman" w:cs="Times New Roman"/>
          <w:sz w:val="28"/>
          <w:szCs w:val="28"/>
        </w:rPr>
        <w:t>при уклонении от прохождения альтернативной гражданской службы</w:t>
      </w:r>
      <w:r>
        <w:rPr>
          <w:rFonts w:ascii="Times New Roman" w:eastAsia="Calibri" w:hAnsi="Times New Roman" w:cs="Times New Roman"/>
          <w:sz w:val="28"/>
          <w:szCs w:val="28"/>
        </w:rPr>
        <w:t>, отметим, что он</w:t>
      </w:r>
      <w:r w:rsidR="004D1B44" w:rsidRPr="004D1B44">
        <w:rPr>
          <w:rFonts w:ascii="Times New Roman" w:eastAsia="Calibri" w:hAnsi="Times New Roman" w:cs="Times New Roman"/>
          <w:sz w:val="28"/>
          <w:szCs w:val="28"/>
        </w:rPr>
        <w:t xml:space="preserve"> представляет собой способ, непосредственно связанный с умышленным введением в заблуждение соответствующих должностных лиц относительно действительного наличия правовых оснований для освобождения от исполнения обязанностей альтернативной гражданской службы. Особенностями уклонения от исполнения обязанностей альтернативной гражданской службы путем обмана являются: </w:t>
      </w:r>
    </w:p>
    <w:p w:rsidR="004D1B44" w:rsidRPr="004D1B44" w:rsidRDefault="004D1B44" w:rsidP="004D1B44">
      <w:pPr>
        <w:autoSpaceDE w:val="0"/>
        <w:autoSpaceDN w:val="0"/>
        <w:adjustRightInd w:val="0"/>
        <w:spacing w:after="0" w:line="360" w:lineRule="auto"/>
        <w:ind w:firstLine="709"/>
        <w:jc w:val="both"/>
        <w:rPr>
          <w:rFonts w:ascii="Times New Roman" w:eastAsia="Calibri" w:hAnsi="Times New Roman" w:cs="Times New Roman"/>
          <w:sz w:val="28"/>
          <w:szCs w:val="28"/>
        </w:rPr>
      </w:pPr>
      <w:r w:rsidRPr="004D1B44">
        <w:rPr>
          <w:rFonts w:ascii="Times New Roman" w:eastAsia="Calibri" w:hAnsi="Times New Roman" w:cs="Times New Roman"/>
          <w:sz w:val="28"/>
          <w:szCs w:val="28"/>
        </w:rPr>
        <w:t xml:space="preserve">а) достижение цели незаконного освобождения от исполнения обязанностей альтернативной гражданской службы осуществляется, как правило, с разрешения соответствующих должностных лиц; </w:t>
      </w:r>
    </w:p>
    <w:p w:rsidR="004D1B44" w:rsidRPr="004D1B44" w:rsidRDefault="004D1B44" w:rsidP="004D1B44">
      <w:pPr>
        <w:autoSpaceDE w:val="0"/>
        <w:autoSpaceDN w:val="0"/>
        <w:adjustRightInd w:val="0"/>
        <w:spacing w:after="0" w:line="360" w:lineRule="auto"/>
        <w:ind w:firstLine="709"/>
        <w:jc w:val="both"/>
        <w:rPr>
          <w:rFonts w:ascii="Times New Roman" w:eastAsia="Calibri" w:hAnsi="Times New Roman" w:cs="Times New Roman"/>
          <w:sz w:val="28"/>
          <w:szCs w:val="28"/>
        </w:rPr>
      </w:pPr>
      <w:r w:rsidRPr="004D1B44">
        <w:rPr>
          <w:rFonts w:ascii="Times New Roman" w:eastAsia="Calibri" w:hAnsi="Times New Roman" w:cs="Times New Roman"/>
          <w:sz w:val="28"/>
          <w:szCs w:val="28"/>
        </w:rPr>
        <w:t xml:space="preserve">б) освобождение от исполнения обязанностей альтернативной гражданской службы происходит официально, т. е. на легальном основании, а по существу является фиктивным, основанным на обмане. </w:t>
      </w:r>
    </w:p>
    <w:p w:rsidR="00A02501" w:rsidRPr="00A02501" w:rsidRDefault="00A02501" w:rsidP="00A02501">
      <w:pPr>
        <w:autoSpaceDE w:val="0"/>
        <w:autoSpaceDN w:val="0"/>
        <w:adjustRightInd w:val="0"/>
        <w:spacing w:after="0" w:line="360" w:lineRule="auto"/>
        <w:ind w:firstLine="709"/>
        <w:jc w:val="both"/>
        <w:rPr>
          <w:rFonts w:ascii="Times New Roman" w:eastAsia="Calibri" w:hAnsi="Times New Roman" w:cs="Times New Roman"/>
          <w:sz w:val="28"/>
          <w:szCs w:val="28"/>
        </w:rPr>
      </w:pPr>
      <w:r w:rsidRPr="00A02501">
        <w:rPr>
          <w:rFonts w:ascii="Times New Roman" w:eastAsia="Calibri" w:hAnsi="Times New Roman" w:cs="Times New Roman"/>
          <w:sz w:val="28"/>
          <w:szCs w:val="28"/>
        </w:rPr>
        <w:t>Как уклонение от призыва на военную службу следует квалифицировать получение призывником обманным путем освобождения от военной службы в результате симуляции болезни, причинения себе какого-либо повреждения (членовредительство), подлога документов или иного обмана[7].</w:t>
      </w:r>
    </w:p>
    <w:p w:rsidR="004D1B44" w:rsidRPr="004D1B44" w:rsidRDefault="00095EC2" w:rsidP="004D1B44">
      <w:pPr>
        <w:autoSpaceDE w:val="0"/>
        <w:autoSpaceDN w:val="0"/>
        <w:adjustRightInd w:val="0"/>
        <w:spacing w:after="0" w:line="360" w:lineRule="auto"/>
        <w:ind w:firstLine="709"/>
        <w:jc w:val="both"/>
        <w:rPr>
          <w:rFonts w:ascii="Times New Roman" w:eastAsia="Calibri" w:hAnsi="Times New Roman" w:cs="Times New Roman"/>
          <w:sz w:val="28"/>
          <w:szCs w:val="28"/>
        </w:rPr>
      </w:pPr>
      <w:r w:rsidRPr="00095EC2">
        <w:rPr>
          <w:rFonts w:ascii="Times New Roman" w:eastAsia="Calibri" w:hAnsi="Times New Roman" w:cs="Times New Roman"/>
          <w:sz w:val="28"/>
          <w:szCs w:val="28"/>
        </w:rPr>
        <w:t xml:space="preserve">Под симуляцией болезни понимается притворная болезнь, приписывание себе таких физических или психических недостатков, которыми лицо в действительности не страдает. </w:t>
      </w:r>
    </w:p>
    <w:p w:rsidR="004D1B44" w:rsidRPr="004D1B44" w:rsidRDefault="00095EC2" w:rsidP="004D1B44">
      <w:pPr>
        <w:autoSpaceDE w:val="0"/>
        <w:autoSpaceDN w:val="0"/>
        <w:adjustRightInd w:val="0"/>
        <w:spacing w:after="0" w:line="360" w:lineRule="auto"/>
        <w:ind w:firstLine="709"/>
        <w:jc w:val="both"/>
        <w:rPr>
          <w:rFonts w:ascii="Times New Roman" w:eastAsia="Calibri" w:hAnsi="Times New Roman" w:cs="Times New Roman"/>
          <w:sz w:val="28"/>
          <w:szCs w:val="28"/>
        </w:rPr>
      </w:pPr>
      <w:r w:rsidRPr="00095EC2">
        <w:rPr>
          <w:rFonts w:ascii="Times New Roman" w:eastAsia="Calibri" w:hAnsi="Times New Roman" w:cs="Times New Roman"/>
          <w:sz w:val="28"/>
          <w:szCs w:val="28"/>
        </w:rPr>
        <w:lastRenderedPageBreak/>
        <w:t>Членовредительство - это искусственное повреждение различных органов или тканей тела, расстройство нормальной деятельности внутренних органов, вызывание различных заболеваний, в том числе психических.</w:t>
      </w:r>
    </w:p>
    <w:p w:rsidR="004D1B44" w:rsidRPr="004D1B44" w:rsidRDefault="00095EC2" w:rsidP="004D1B44">
      <w:pPr>
        <w:autoSpaceDE w:val="0"/>
        <w:autoSpaceDN w:val="0"/>
        <w:adjustRightInd w:val="0"/>
        <w:spacing w:after="0" w:line="360" w:lineRule="auto"/>
        <w:ind w:firstLine="709"/>
        <w:jc w:val="both"/>
        <w:rPr>
          <w:rFonts w:ascii="Times New Roman" w:eastAsia="Calibri" w:hAnsi="Times New Roman" w:cs="Times New Roman"/>
          <w:sz w:val="28"/>
          <w:szCs w:val="28"/>
        </w:rPr>
      </w:pPr>
      <w:r w:rsidRPr="00095EC2">
        <w:rPr>
          <w:rFonts w:ascii="Times New Roman" w:eastAsia="Calibri" w:hAnsi="Times New Roman" w:cs="Times New Roman"/>
          <w:sz w:val="28"/>
          <w:szCs w:val="28"/>
        </w:rPr>
        <w:t xml:space="preserve">Уклонение от </w:t>
      </w:r>
      <w:r w:rsidR="008073B0">
        <w:rPr>
          <w:rFonts w:ascii="Times New Roman" w:eastAsia="Calibri" w:hAnsi="Times New Roman" w:cs="Times New Roman"/>
          <w:sz w:val="28"/>
          <w:szCs w:val="28"/>
        </w:rPr>
        <w:t>призыва на</w:t>
      </w:r>
      <w:r w:rsidRPr="00095EC2">
        <w:rPr>
          <w:rFonts w:ascii="Times New Roman" w:eastAsia="Calibri" w:hAnsi="Times New Roman" w:cs="Times New Roman"/>
          <w:sz w:val="28"/>
          <w:szCs w:val="28"/>
        </w:rPr>
        <w:t xml:space="preserve"> военн</w:t>
      </w:r>
      <w:r w:rsidR="008073B0">
        <w:rPr>
          <w:rFonts w:ascii="Times New Roman" w:eastAsia="Calibri" w:hAnsi="Times New Roman" w:cs="Times New Roman"/>
          <w:sz w:val="28"/>
          <w:szCs w:val="28"/>
        </w:rPr>
        <w:t>ую службу</w:t>
      </w:r>
      <w:r w:rsidRPr="00095EC2">
        <w:rPr>
          <w:rFonts w:ascii="Times New Roman" w:eastAsia="Calibri" w:hAnsi="Times New Roman" w:cs="Times New Roman"/>
          <w:sz w:val="28"/>
          <w:szCs w:val="28"/>
        </w:rPr>
        <w:t xml:space="preserve"> путем подлога документов заключается в том, что </w:t>
      </w:r>
      <w:r w:rsidR="008073B0">
        <w:rPr>
          <w:rFonts w:ascii="Times New Roman" w:eastAsia="Calibri" w:hAnsi="Times New Roman" w:cs="Times New Roman"/>
          <w:sz w:val="28"/>
          <w:szCs w:val="28"/>
        </w:rPr>
        <w:t>призывник</w:t>
      </w:r>
      <w:r w:rsidRPr="00095EC2">
        <w:rPr>
          <w:rFonts w:ascii="Times New Roman" w:eastAsia="Calibri" w:hAnsi="Times New Roman" w:cs="Times New Roman"/>
          <w:sz w:val="28"/>
          <w:szCs w:val="28"/>
        </w:rPr>
        <w:t xml:space="preserve"> представляет соответствующему </w:t>
      </w:r>
      <w:r w:rsidR="008073B0">
        <w:rPr>
          <w:rFonts w:ascii="Times New Roman" w:eastAsia="Calibri" w:hAnsi="Times New Roman" w:cs="Times New Roman"/>
          <w:sz w:val="28"/>
          <w:szCs w:val="28"/>
        </w:rPr>
        <w:t>должностному лицу</w:t>
      </w:r>
      <w:r w:rsidRPr="00095EC2">
        <w:rPr>
          <w:rFonts w:ascii="Times New Roman" w:eastAsia="Calibri" w:hAnsi="Times New Roman" w:cs="Times New Roman"/>
          <w:sz w:val="28"/>
          <w:szCs w:val="28"/>
        </w:rPr>
        <w:t xml:space="preserve"> подложный документ и на этом основании получает временное или постоянное освобождение от исполнения всех или некоторых обязанностей военной службы. </w:t>
      </w:r>
      <w:r w:rsidR="008073B0">
        <w:rPr>
          <w:rFonts w:ascii="Times New Roman" w:eastAsia="Calibri" w:hAnsi="Times New Roman" w:cs="Times New Roman"/>
          <w:sz w:val="28"/>
          <w:szCs w:val="28"/>
        </w:rPr>
        <w:t>При этом, л</w:t>
      </w:r>
      <w:r w:rsidRPr="00095EC2">
        <w:rPr>
          <w:rFonts w:ascii="Times New Roman" w:eastAsia="Calibri" w:hAnsi="Times New Roman" w:cs="Times New Roman"/>
          <w:sz w:val="28"/>
          <w:szCs w:val="28"/>
        </w:rPr>
        <w:t xml:space="preserve">ицо, подделавшее документ по просьбе </w:t>
      </w:r>
      <w:r w:rsidR="008073B0">
        <w:rPr>
          <w:rFonts w:ascii="Times New Roman" w:eastAsia="Calibri" w:hAnsi="Times New Roman" w:cs="Times New Roman"/>
          <w:sz w:val="28"/>
          <w:szCs w:val="28"/>
        </w:rPr>
        <w:t>призывника</w:t>
      </w:r>
      <w:r w:rsidRPr="00095EC2">
        <w:rPr>
          <w:rFonts w:ascii="Times New Roman" w:eastAsia="Calibri" w:hAnsi="Times New Roman" w:cs="Times New Roman"/>
          <w:sz w:val="28"/>
          <w:szCs w:val="28"/>
        </w:rPr>
        <w:t xml:space="preserve"> либо умышленно передавшее ему фиктивный документ в целях освобождения от исполнения обязанностей военной службы, должно быть признано соучастником преступления.</w:t>
      </w:r>
      <w:r w:rsidR="004D1B44" w:rsidRPr="004D1B44">
        <w:rPr>
          <w:rFonts w:ascii="Times New Roman" w:eastAsia="Calibri" w:hAnsi="Times New Roman" w:cs="Times New Roman"/>
          <w:sz w:val="28"/>
          <w:szCs w:val="28"/>
        </w:rPr>
        <w:t xml:space="preserve"> </w:t>
      </w:r>
    </w:p>
    <w:p w:rsidR="004D1B44" w:rsidRPr="004D1B44" w:rsidRDefault="00095EC2" w:rsidP="004D1B44">
      <w:pPr>
        <w:autoSpaceDE w:val="0"/>
        <w:autoSpaceDN w:val="0"/>
        <w:adjustRightInd w:val="0"/>
        <w:spacing w:after="0" w:line="360" w:lineRule="auto"/>
        <w:ind w:firstLine="709"/>
        <w:jc w:val="both"/>
        <w:rPr>
          <w:rFonts w:ascii="Times New Roman" w:eastAsia="Calibri" w:hAnsi="Times New Roman" w:cs="Times New Roman"/>
          <w:sz w:val="28"/>
          <w:szCs w:val="28"/>
        </w:rPr>
      </w:pPr>
      <w:r w:rsidRPr="00095EC2">
        <w:rPr>
          <w:rFonts w:ascii="Times New Roman" w:eastAsia="Calibri" w:hAnsi="Times New Roman" w:cs="Times New Roman"/>
          <w:sz w:val="28"/>
          <w:szCs w:val="28"/>
        </w:rPr>
        <w:t xml:space="preserve">Иной обман может состоять в сообщении </w:t>
      </w:r>
      <w:r w:rsidR="008073B0">
        <w:rPr>
          <w:rFonts w:ascii="Times New Roman" w:eastAsia="Calibri" w:hAnsi="Times New Roman" w:cs="Times New Roman"/>
          <w:sz w:val="28"/>
          <w:szCs w:val="28"/>
        </w:rPr>
        <w:t>должностным лицам</w:t>
      </w:r>
      <w:r w:rsidRPr="00095EC2">
        <w:rPr>
          <w:rFonts w:ascii="Times New Roman" w:eastAsia="Calibri" w:hAnsi="Times New Roman" w:cs="Times New Roman"/>
          <w:sz w:val="28"/>
          <w:szCs w:val="28"/>
        </w:rPr>
        <w:t xml:space="preserve"> заведомо ложных сведений о фактах, событиях или обстоятельствах, которые обусловливают освобождение </w:t>
      </w:r>
      <w:r w:rsidR="008073B0">
        <w:rPr>
          <w:rFonts w:ascii="Times New Roman" w:eastAsia="Calibri" w:hAnsi="Times New Roman" w:cs="Times New Roman"/>
          <w:sz w:val="28"/>
          <w:szCs w:val="28"/>
        </w:rPr>
        <w:t>призывника</w:t>
      </w:r>
      <w:r w:rsidRPr="00095EC2">
        <w:rPr>
          <w:rFonts w:ascii="Times New Roman" w:eastAsia="Calibri" w:hAnsi="Times New Roman" w:cs="Times New Roman"/>
          <w:sz w:val="28"/>
          <w:szCs w:val="28"/>
        </w:rPr>
        <w:t xml:space="preserve"> постоянно или временно от исполнения всех или некоторых обязанностей военной службы[</w:t>
      </w:r>
      <w:r w:rsidR="00A02501" w:rsidRPr="00A02501">
        <w:rPr>
          <w:rFonts w:ascii="Times New Roman" w:eastAsia="Calibri" w:hAnsi="Times New Roman" w:cs="Times New Roman"/>
          <w:sz w:val="28"/>
          <w:szCs w:val="28"/>
        </w:rPr>
        <w:t>8</w:t>
      </w:r>
      <w:r w:rsidRPr="00095EC2">
        <w:rPr>
          <w:rFonts w:ascii="Times New Roman" w:eastAsia="Calibri" w:hAnsi="Times New Roman" w:cs="Times New Roman"/>
          <w:sz w:val="28"/>
          <w:szCs w:val="28"/>
        </w:rPr>
        <w:t>].</w:t>
      </w:r>
    </w:p>
    <w:p w:rsidR="00BC3967" w:rsidRDefault="004D1B44" w:rsidP="004D1B44">
      <w:pPr>
        <w:autoSpaceDE w:val="0"/>
        <w:autoSpaceDN w:val="0"/>
        <w:adjustRightInd w:val="0"/>
        <w:spacing w:after="0" w:line="360" w:lineRule="auto"/>
        <w:ind w:firstLine="709"/>
        <w:jc w:val="both"/>
        <w:rPr>
          <w:rFonts w:ascii="Times New Roman" w:eastAsia="Calibri" w:hAnsi="Times New Roman" w:cs="Times New Roman"/>
          <w:sz w:val="28"/>
          <w:szCs w:val="28"/>
        </w:rPr>
      </w:pPr>
      <w:r w:rsidRPr="004D1B44">
        <w:rPr>
          <w:rFonts w:ascii="Times New Roman" w:eastAsia="Calibri" w:hAnsi="Times New Roman" w:cs="Times New Roman"/>
          <w:iCs/>
          <w:sz w:val="28"/>
          <w:szCs w:val="28"/>
        </w:rPr>
        <w:t>Отказ от исполнения обязанностей альтернативной гражданской службы</w:t>
      </w:r>
      <w:r w:rsidRPr="004D1B44">
        <w:rPr>
          <w:rFonts w:ascii="Times New Roman" w:eastAsia="Calibri" w:hAnsi="Times New Roman" w:cs="Times New Roman"/>
          <w:sz w:val="28"/>
          <w:szCs w:val="28"/>
        </w:rPr>
        <w:t xml:space="preserve"> заключается, во-первых, в открытом заявлении гражданина, проходящего альтернативную гражданскую службу, о своем нежелании проходить ее либо выполнять отдельные обязанности альтернативной гражданской службы, во-вторых, в фактическом прекращении с этой целью исполнения обязанностей альтернативной гражданской службы. </w:t>
      </w:r>
    </w:p>
    <w:p w:rsidR="004D1B44" w:rsidRPr="004D1B44" w:rsidRDefault="004D1B44" w:rsidP="004D1B44">
      <w:pPr>
        <w:autoSpaceDE w:val="0"/>
        <w:autoSpaceDN w:val="0"/>
        <w:adjustRightInd w:val="0"/>
        <w:spacing w:after="0" w:line="360" w:lineRule="auto"/>
        <w:ind w:firstLine="709"/>
        <w:jc w:val="both"/>
        <w:rPr>
          <w:rFonts w:ascii="Times New Roman" w:eastAsia="Calibri" w:hAnsi="Times New Roman" w:cs="Times New Roman"/>
          <w:sz w:val="28"/>
          <w:szCs w:val="28"/>
        </w:rPr>
      </w:pPr>
      <w:r w:rsidRPr="004D1B44">
        <w:rPr>
          <w:rFonts w:ascii="Times New Roman" w:eastAsia="Calibri" w:hAnsi="Times New Roman" w:cs="Times New Roman"/>
          <w:sz w:val="28"/>
          <w:szCs w:val="28"/>
        </w:rPr>
        <w:t>Например, гражданин, направленный для прохождения альтернативной гражданской службы, прибыв к месту службы, отказывается заключить срочный трудовой договор, будучи недовольным будущей работой. Отказом от исполнения обязанностей альтернативной гражданской службы будут также случаи демонстративного прекращения выполнения этих обязанностей, когда гражданин не сопровождает это устным или письменным заявлением о нежелании продолжать альтернативную гражданскую службу.</w:t>
      </w:r>
    </w:p>
    <w:p w:rsidR="004D1B44" w:rsidRDefault="004D1B44" w:rsidP="004D1B44">
      <w:pPr>
        <w:autoSpaceDE w:val="0"/>
        <w:autoSpaceDN w:val="0"/>
        <w:adjustRightInd w:val="0"/>
        <w:spacing w:after="0" w:line="360" w:lineRule="auto"/>
        <w:ind w:firstLine="709"/>
        <w:jc w:val="both"/>
        <w:rPr>
          <w:rFonts w:ascii="Times New Roman" w:eastAsia="Calibri" w:hAnsi="Times New Roman" w:cs="Times New Roman"/>
          <w:sz w:val="28"/>
          <w:szCs w:val="28"/>
        </w:rPr>
      </w:pPr>
      <w:r w:rsidRPr="004D1B44">
        <w:rPr>
          <w:rFonts w:ascii="Times New Roman" w:eastAsia="Calibri" w:hAnsi="Times New Roman" w:cs="Times New Roman"/>
          <w:sz w:val="28"/>
          <w:szCs w:val="28"/>
        </w:rPr>
        <w:lastRenderedPageBreak/>
        <w:t>Представляется, что в целях повышения информативности данной</w:t>
      </w:r>
      <w:r w:rsidR="00BB439A">
        <w:rPr>
          <w:rFonts w:ascii="Times New Roman" w:eastAsia="Calibri" w:hAnsi="Times New Roman" w:cs="Times New Roman"/>
          <w:sz w:val="28"/>
          <w:szCs w:val="28"/>
        </w:rPr>
        <w:t xml:space="preserve"> уголовно-правовой</w:t>
      </w:r>
      <w:r w:rsidRPr="004D1B44">
        <w:rPr>
          <w:rFonts w:ascii="Times New Roman" w:eastAsia="Calibri" w:hAnsi="Times New Roman" w:cs="Times New Roman"/>
          <w:sz w:val="28"/>
          <w:szCs w:val="28"/>
        </w:rPr>
        <w:t xml:space="preserve"> нормы, поскольку она адресована не только </w:t>
      </w:r>
      <w:proofErr w:type="spellStart"/>
      <w:r w:rsidRPr="004D1B44">
        <w:rPr>
          <w:rFonts w:ascii="Times New Roman" w:eastAsia="Calibri" w:hAnsi="Times New Roman" w:cs="Times New Roman"/>
          <w:sz w:val="28"/>
          <w:szCs w:val="28"/>
        </w:rPr>
        <w:t>правоприменителям</w:t>
      </w:r>
      <w:proofErr w:type="spellEnd"/>
      <w:r w:rsidRPr="004D1B44">
        <w:rPr>
          <w:rFonts w:ascii="Times New Roman" w:eastAsia="Calibri" w:hAnsi="Times New Roman" w:cs="Times New Roman"/>
          <w:sz w:val="28"/>
          <w:szCs w:val="28"/>
        </w:rPr>
        <w:t>, а прежде всего лицам призывного возраста, указанные выше способы уклонения от прохождения альтернативной гражданской службы следует непосредственно закрепить в уголовном законе.</w:t>
      </w:r>
    </w:p>
    <w:p w:rsidR="00A172CB" w:rsidRPr="00992B9F" w:rsidRDefault="00A172CB" w:rsidP="00A172CB">
      <w:pPr>
        <w:autoSpaceDE w:val="0"/>
        <w:autoSpaceDN w:val="0"/>
        <w:adjustRightInd w:val="0"/>
        <w:spacing w:after="0" w:line="360" w:lineRule="auto"/>
        <w:ind w:firstLine="709"/>
        <w:jc w:val="both"/>
        <w:rPr>
          <w:rFonts w:ascii="Times New Roman" w:eastAsia="Calibri" w:hAnsi="Times New Roman" w:cs="Times New Roman"/>
          <w:b/>
          <w:sz w:val="28"/>
          <w:szCs w:val="28"/>
        </w:rPr>
      </w:pPr>
      <w:r>
        <w:rPr>
          <w:rFonts w:ascii="Times New Roman" w:eastAsia="Calibri" w:hAnsi="Times New Roman" w:cs="Times New Roman"/>
          <w:sz w:val="28"/>
          <w:szCs w:val="28"/>
        </w:rPr>
        <w:t>Таким образом, проанализировав о</w:t>
      </w:r>
      <w:r w:rsidRPr="00A172CB">
        <w:rPr>
          <w:rFonts w:ascii="Times New Roman" w:eastAsia="Calibri" w:hAnsi="Times New Roman" w:cs="Times New Roman"/>
          <w:sz w:val="28"/>
          <w:szCs w:val="28"/>
        </w:rPr>
        <w:t>снования наступления уголовной ответственности за уклонение от прохождения военной и альтернативной гражданской службы</w:t>
      </w:r>
      <w:r>
        <w:rPr>
          <w:rFonts w:ascii="Times New Roman" w:eastAsia="Calibri" w:hAnsi="Times New Roman" w:cs="Times New Roman"/>
          <w:sz w:val="28"/>
          <w:szCs w:val="28"/>
        </w:rPr>
        <w:t xml:space="preserve">, </w:t>
      </w:r>
      <w:r w:rsidR="008073B0">
        <w:rPr>
          <w:rFonts w:ascii="Times New Roman" w:eastAsia="Calibri" w:hAnsi="Times New Roman" w:cs="Times New Roman"/>
          <w:sz w:val="28"/>
          <w:szCs w:val="28"/>
        </w:rPr>
        <w:t>считаем, что</w:t>
      </w:r>
      <w:r w:rsidR="00992B9F">
        <w:rPr>
          <w:rFonts w:ascii="Times New Roman" w:eastAsia="Calibri" w:hAnsi="Times New Roman" w:cs="Times New Roman"/>
          <w:sz w:val="28"/>
          <w:szCs w:val="28"/>
        </w:rPr>
        <w:t xml:space="preserve"> для создания более эффективной модели привлечения к уголовной ответственности за </w:t>
      </w:r>
      <w:r w:rsidR="008073B0">
        <w:rPr>
          <w:rFonts w:ascii="Times New Roman" w:eastAsia="Calibri" w:hAnsi="Times New Roman" w:cs="Times New Roman"/>
          <w:sz w:val="28"/>
          <w:szCs w:val="28"/>
        </w:rPr>
        <w:t>рассмотренные</w:t>
      </w:r>
      <w:r w:rsidR="00992B9F">
        <w:rPr>
          <w:rFonts w:ascii="Times New Roman" w:eastAsia="Calibri" w:hAnsi="Times New Roman" w:cs="Times New Roman"/>
          <w:sz w:val="28"/>
          <w:szCs w:val="28"/>
        </w:rPr>
        <w:t xml:space="preserve"> преступления</w:t>
      </w:r>
      <w:r w:rsidR="0013140D">
        <w:rPr>
          <w:rFonts w:ascii="Times New Roman" w:eastAsia="Calibri" w:hAnsi="Times New Roman" w:cs="Times New Roman"/>
          <w:sz w:val="28"/>
          <w:szCs w:val="28"/>
        </w:rPr>
        <w:t xml:space="preserve">, необходимо закрепить соответствующие нормы, содержащие такие основания в ст. 328 УК РФ в форме примечания к данной статье. Предложенное изменение положительно повлияет на механизм </w:t>
      </w:r>
      <w:proofErr w:type="spellStart"/>
      <w:r w:rsidR="0013140D">
        <w:rPr>
          <w:rFonts w:ascii="Times New Roman" w:eastAsia="Calibri" w:hAnsi="Times New Roman" w:cs="Times New Roman"/>
          <w:sz w:val="28"/>
          <w:szCs w:val="28"/>
        </w:rPr>
        <w:t>правоприменения</w:t>
      </w:r>
      <w:proofErr w:type="spellEnd"/>
      <w:r w:rsidR="0013140D">
        <w:rPr>
          <w:rFonts w:ascii="Times New Roman" w:eastAsia="Calibri" w:hAnsi="Times New Roman" w:cs="Times New Roman"/>
          <w:sz w:val="28"/>
          <w:szCs w:val="28"/>
        </w:rPr>
        <w:t xml:space="preserve">, </w:t>
      </w:r>
      <w:r w:rsidR="00486BEB">
        <w:rPr>
          <w:rFonts w:ascii="Times New Roman" w:eastAsia="Calibri" w:hAnsi="Times New Roman" w:cs="Times New Roman"/>
          <w:sz w:val="28"/>
          <w:szCs w:val="28"/>
        </w:rPr>
        <w:t xml:space="preserve">поскольку </w:t>
      </w:r>
      <w:r w:rsidR="00486BEB" w:rsidRPr="00486BEB">
        <w:rPr>
          <w:rFonts w:ascii="Times New Roman" w:eastAsia="Calibri" w:hAnsi="Times New Roman" w:cs="Times New Roman"/>
          <w:sz w:val="28"/>
          <w:szCs w:val="28"/>
        </w:rPr>
        <w:t>позволит</w:t>
      </w:r>
      <w:r w:rsidR="00486BEB">
        <w:rPr>
          <w:rFonts w:ascii="Times New Roman" w:eastAsia="Calibri" w:hAnsi="Times New Roman" w:cs="Times New Roman"/>
          <w:sz w:val="28"/>
          <w:szCs w:val="28"/>
        </w:rPr>
        <w:t xml:space="preserve"> более четко квалифицировать действия виновного лица.</w:t>
      </w:r>
    </w:p>
    <w:p w:rsidR="00A172CB" w:rsidRDefault="00A172CB" w:rsidP="004D1B44">
      <w:pPr>
        <w:autoSpaceDE w:val="0"/>
        <w:autoSpaceDN w:val="0"/>
        <w:adjustRightInd w:val="0"/>
        <w:spacing w:after="0" w:line="360" w:lineRule="auto"/>
        <w:ind w:firstLine="709"/>
        <w:jc w:val="both"/>
        <w:rPr>
          <w:rFonts w:ascii="Times New Roman" w:eastAsia="Calibri" w:hAnsi="Times New Roman" w:cs="Times New Roman"/>
          <w:sz w:val="28"/>
          <w:szCs w:val="28"/>
        </w:rPr>
      </w:pPr>
    </w:p>
    <w:p w:rsidR="00A8035C" w:rsidRDefault="00A8035C" w:rsidP="004D1B44">
      <w:pPr>
        <w:autoSpaceDE w:val="0"/>
        <w:autoSpaceDN w:val="0"/>
        <w:adjustRightInd w:val="0"/>
        <w:spacing w:after="0" w:line="360" w:lineRule="auto"/>
        <w:ind w:firstLine="709"/>
        <w:jc w:val="both"/>
        <w:rPr>
          <w:rFonts w:ascii="Times New Roman" w:eastAsia="Calibri" w:hAnsi="Times New Roman" w:cs="Times New Roman"/>
          <w:sz w:val="28"/>
          <w:szCs w:val="28"/>
        </w:rPr>
      </w:pPr>
    </w:p>
    <w:p w:rsidR="00A8035C" w:rsidRPr="0013140D" w:rsidRDefault="00A8035C" w:rsidP="0013140D">
      <w:pPr>
        <w:spacing w:after="0" w:line="360" w:lineRule="auto"/>
        <w:jc w:val="center"/>
        <w:rPr>
          <w:rFonts w:ascii="Times New Roman" w:hAnsi="Times New Roman" w:cs="Times New Roman"/>
          <w:b/>
          <w:sz w:val="28"/>
          <w:szCs w:val="28"/>
        </w:rPr>
      </w:pPr>
      <w:r w:rsidRPr="0013140D">
        <w:rPr>
          <w:rFonts w:ascii="Times New Roman" w:hAnsi="Times New Roman" w:cs="Times New Roman"/>
          <w:b/>
          <w:sz w:val="28"/>
          <w:szCs w:val="28"/>
        </w:rPr>
        <w:t>СПИСОК ИСПОЛЬЗОВАННОЙ ЛИТЕРАТУРЫ</w:t>
      </w:r>
    </w:p>
    <w:p w:rsidR="00E263EA" w:rsidRPr="00E263EA" w:rsidRDefault="00E263EA" w:rsidP="009542D6">
      <w:pPr>
        <w:pStyle w:val="a6"/>
        <w:numPr>
          <w:ilvl w:val="0"/>
          <w:numId w:val="2"/>
        </w:numPr>
        <w:spacing w:after="0" w:line="360" w:lineRule="auto"/>
        <w:ind w:left="0" w:firstLine="709"/>
        <w:jc w:val="both"/>
        <w:rPr>
          <w:rFonts w:ascii="Times New Roman" w:hAnsi="Times New Roman"/>
          <w:sz w:val="28"/>
          <w:szCs w:val="28"/>
        </w:rPr>
      </w:pPr>
      <w:r w:rsidRPr="00E263EA">
        <w:rPr>
          <w:rFonts w:ascii="Times New Roman" w:hAnsi="Times New Roman"/>
          <w:sz w:val="28"/>
          <w:szCs w:val="28"/>
        </w:rPr>
        <w:t>Статистические показатели по данным Судебного департамента при Верховном Суде РФ [Электронный ресурс] // URL: http://www.cdep.ru/index.php?id=5 (дата обращения 19.1</w:t>
      </w:r>
      <w:r>
        <w:rPr>
          <w:rFonts w:ascii="Times New Roman" w:hAnsi="Times New Roman"/>
          <w:sz w:val="28"/>
          <w:szCs w:val="28"/>
        </w:rPr>
        <w:t>1</w:t>
      </w:r>
      <w:r w:rsidRPr="00E263EA">
        <w:rPr>
          <w:rFonts w:ascii="Times New Roman" w:hAnsi="Times New Roman"/>
          <w:sz w:val="28"/>
          <w:szCs w:val="28"/>
        </w:rPr>
        <w:t>.2018)</w:t>
      </w:r>
      <w:r>
        <w:rPr>
          <w:rFonts w:ascii="Times New Roman" w:hAnsi="Times New Roman"/>
          <w:sz w:val="28"/>
          <w:szCs w:val="28"/>
        </w:rPr>
        <w:t>.</w:t>
      </w:r>
    </w:p>
    <w:p w:rsidR="009542D6" w:rsidRDefault="00961102" w:rsidP="009542D6">
      <w:pPr>
        <w:pStyle w:val="a6"/>
        <w:numPr>
          <w:ilvl w:val="0"/>
          <w:numId w:val="2"/>
        </w:numPr>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Уголовный кодекс Российской Федерации от 13.06.1996 № 63-ФЗ (ред. от </w:t>
      </w:r>
      <w:r w:rsidR="004F285B">
        <w:rPr>
          <w:rFonts w:ascii="Times New Roman" w:hAnsi="Times New Roman"/>
          <w:sz w:val="28"/>
          <w:szCs w:val="28"/>
        </w:rPr>
        <w:t>03</w:t>
      </w:r>
      <w:r>
        <w:rPr>
          <w:rFonts w:ascii="Times New Roman" w:hAnsi="Times New Roman"/>
          <w:sz w:val="28"/>
          <w:szCs w:val="28"/>
        </w:rPr>
        <w:t>.</w:t>
      </w:r>
      <w:r w:rsidR="004F285B">
        <w:rPr>
          <w:rFonts w:ascii="Times New Roman" w:hAnsi="Times New Roman"/>
          <w:sz w:val="28"/>
          <w:szCs w:val="28"/>
        </w:rPr>
        <w:t>10</w:t>
      </w:r>
      <w:r>
        <w:rPr>
          <w:rFonts w:ascii="Times New Roman" w:hAnsi="Times New Roman"/>
          <w:sz w:val="28"/>
          <w:szCs w:val="28"/>
        </w:rPr>
        <w:t>.201</w:t>
      </w:r>
      <w:r w:rsidR="004F285B">
        <w:rPr>
          <w:rFonts w:ascii="Times New Roman" w:hAnsi="Times New Roman"/>
          <w:sz w:val="28"/>
          <w:szCs w:val="28"/>
        </w:rPr>
        <w:t>8</w:t>
      </w:r>
      <w:r>
        <w:rPr>
          <w:rFonts w:ascii="Times New Roman" w:hAnsi="Times New Roman"/>
          <w:sz w:val="28"/>
          <w:szCs w:val="28"/>
        </w:rPr>
        <w:t xml:space="preserve">) // </w:t>
      </w:r>
      <w:r w:rsidR="004F285B">
        <w:rPr>
          <w:rFonts w:ascii="Times New Roman" w:hAnsi="Times New Roman"/>
          <w:sz w:val="28"/>
          <w:szCs w:val="28"/>
        </w:rPr>
        <w:t>СЗ</w:t>
      </w:r>
      <w:r>
        <w:rPr>
          <w:rFonts w:ascii="Times New Roman" w:hAnsi="Times New Roman"/>
          <w:sz w:val="28"/>
          <w:szCs w:val="28"/>
        </w:rPr>
        <w:t xml:space="preserve"> РФ. – 17.06.1996. - № 25. - ст. 2954.</w:t>
      </w:r>
    </w:p>
    <w:p w:rsidR="009542D6" w:rsidRPr="009542D6" w:rsidRDefault="00646C9B" w:rsidP="009542D6">
      <w:pPr>
        <w:pStyle w:val="a6"/>
        <w:numPr>
          <w:ilvl w:val="0"/>
          <w:numId w:val="2"/>
        </w:numPr>
        <w:spacing w:after="0" w:line="360" w:lineRule="auto"/>
        <w:ind w:left="0" w:firstLine="709"/>
        <w:jc w:val="both"/>
        <w:rPr>
          <w:rFonts w:ascii="Times New Roman" w:hAnsi="Times New Roman"/>
          <w:sz w:val="28"/>
          <w:szCs w:val="28"/>
        </w:rPr>
      </w:pPr>
      <w:r w:rsidRPr="009542D6">
        <w:rPr>
          <w:rFonts w:ascii="Times New Roman" w:eastAsia="Calibri" w:hAnsi="Times New Roman" w:cs="Times New Roman"/>
          <w:sz w:val="28"/>
          <w:szCs w:val="28"/>
        </w:rPr>
        <w:t>Постановление № 22-85/2018 от 10 апреля 2018 г. по делу № 22-85/2018 Верховного Суда Республики Ингушетия</w:t>
      </w:r>
      <w:r w:rsidR="009542D6" w:rsidRPr="009542D6">
        <w:rPr>
          <w:rFonts w:ascii="Times New Roman" w:eastAsia="Calibri" w:hAnsi="Times New Roman" w:cs="Times New Roman"/>
          <w:sz w:val="28"/>
          <w:szCs w:val="28"/>
        </w:rPr>
        <w:t xml:space="preserve"> </w:t>
      </w:r>
      <w:r w:rsidR="009542D6" w:rsidRPr="009542D6">
        <w:rPr>
          <w:rFonts w:ascii="Times New Roman" w:hAnsi="Times New Roman"/>
          <w:sz w:val="28"/>
          <w:szCs w:val="28"/>
        </w:rPr>
        <w:t xml:space="preserve">// </w:t>
      </w:r>
      <w:r w:rsidR="009542D6" w:rsidRPr="009542D6">
        <w:rPr>
          <w:rFonts w:ascii="Times New Roman" w:hAnsi="Times New Roman" w:cs="Times New Roman"/>
          <w:sz w:val="28"/>
          <w:szCs w:val="28"/>
        </w:rPr>
        <w:t xml:space="preserve">URL: http://sudact.ru/regular/doc/iY6pKsZpzp1j/ (дата обращения: </w:t>
      </w:r>
      <w:r w:rsidR="009542D6">
        <w:rPr>
          <w:rFonts w:ascii="Times New Roman" w:hAnsi="Times New Roman" w:cs="Times New Roman"/>
          <w:sz w:val="28"/>
          <w:szCs w:val="28"/>
        </w:rPr>
        <w:t>19</w:t>
      </w:r>
      <w:r w:rsidR="009542D6" w:rsidRPr="009542D6">
        <w:rPr>
          <w:rFonts w:ascii="Times New Roman" w:hAnsi="Times New Roman" w:cs="Times New Roman"/>
          <w:sz w:val="28"/>
          <w:szCs w:val="28"/>
        </w:rPr>
        <w:t>.11.2018).</w:t>
      </w:r>
    </w:p>
    <w:p w:rsidR="006D486D" w:rsidRDefault="00961102" w:rsidP="009542D6">
      <w:pPr>
        <w:pStyle w:val="a6"/>
        <w:numPr>
          <w:ilvl w:val="0"/>
          <w:numId w:val="2"/>
        </w:numPr>
        <w:spacing w:after="0" w:line="360" w:lineRule="auto"/>
        <w:ind w:left="0" w:firstLine="709"/>
        <w:jc w:val="both"/>
        <w:rPr>
          <w:rFonts w:ascii="Times New Roman" w:hAnsi="Times New Roman"/>
          <w:sz w:val="28"/>
          <w:szCs w:val="28"/>
        </w:rPr>
      </w:pPr>
      <w:r w:rsidRPr="009542D6">
        <w:rPr>
          <w:rFonts w:ascii="Times New Roman" w:hAnsi="Times New Roman"/>
          <w:sz w:val="28"/>
          <w:szCs w:val="28"/>
        </w:rPr>
        <w:t xml:space="preserve">Федеральный закон от 25.07.2002 № 113-ФЗ (ред. от 27.06.2018) «Об альтернативной гражданской службе» // </w:t>
      </w:r>
      <w:r w:rsidR="004F285B">
        <w:rPr>
          <w:rFonts w:ascii="Times New Roman" w:hAnsi="Times New Roman"/>
          <w:sz w:val="28"/>
          <w:szCs w:val="28"/>
        </w:rPr>
        <w:t>СЗ</w:t>
      </w:r>
      <w:r w:rsidRPr="009542D6">
        <w:rPr>
          <w:rFonts w:ascii="Times New Roman" w:hAnsi="Times New Roman"/>
          <w:sz w:val="28"/>
          <w:szCs w:val="28"/>
        </w:rPr>
        <w:t xml:space="preserve"> РФ", 29.07.2002. - № 30. - ст. 3030.</w:t>
      </w:r>
    </w:p>
    <w:p w:rsidR="00E051E2" w:rsidRPr="004F285B" w:rsidRDefault="00E051E2" w:rsidP="00E051E2">
      <w:pPr>
        <w:pStyle w:val="a6"/>
        <w:numPr>
          <w:ilvl w:val="0"/>
          <w:numId w:val="2"/>
        </w:numPr>
        <w:spacing w:after="0" w:line="360" w:lineRule="auto"/>
        <w:ind w:left="0" w:firstLine="709"/>
        <w:jc w:val="both"/>
        <w:rPr>
          <w:rFonts w:ascii="Times New Roman" w:hAnsi="Times New Roman"/>
          <w:sz w:val="28"/>
          <w:szCs w:val="28"/>
        </w:rPr>
      </w:pPr>
      <w:r>
        <w:rPr>
          <w:rFonts w:ascii="Times New Roman" w:hAnsi="Times New Roman" w:cs="Times New Roman"/>
          <w:sz w:val="28"/>
          <w:szCs w:val="28"/>
        </w:rPr>
        <w:lastRenderedPageBreak/>
        <w:t xml:space="preserve">Постановление № 10-743/2018 от 12 марта 2018 г. по делу № 10-743/2018 Челябинского областного суда URL: </w:t>
      </w:r>
      <w:r w:rsidRPr="004F285B">
        <w:rPr>
          <w:rFonts w:ascii="Times New Roman" w:hAnsi="Times New Roman" w:cs="Times New Roman"/>
          <w:sz w:val="28"/>
          <w:szCs w:val="28"/>
        </w:rPr>
        <w:t>http://sudact.ru/regular/doc/8XdGI69QdZ6T/</w:t>
      </w:r>
      <w:r>
        <w:rPr>
          <w:rFonts w:ascii="Times New Roman" w:hAnsi="Times New Roman" w:cs="Times New Roman"/>
          <w:sz w:val="28"/>
          <w:szCs w:val="28"/>
        </w:rPr>
        <w:t xml:space="preserve"> (дата обращения: 19.11.2018).</w:t>
      </w:r>
    </w:p>
    <w:p w:rsidR="004F285B" w:rsidRPr="00A02501" w:rsidRDefault="004F285B" w:rsidP="004F285B">
      <w:pPr>
        <w:pStyle w:val="a6"/>
        <w:numPr>
          <w:ilvl w:val="0"/>
          <w:numId w:val="2"/>
        </w:numPr>
        <w:spacing w:after="0" w:line="360" w:lineRule="auto"/>
        <w:ind w:left="0" w:firstLine="709"/>
        <w:jc w:val="both"/>
      </w:pPr>
      <w:r>
        <w:rPr>
          <w:rFonts w:ascii="Times New Roman" w:hAnsi="Times New Roman"/>
          <w:sz w:val="28"/>
          <w:szCs w:val="28"/>
        </w:rPr>
        <w:t>Уголовно-процессуальный кодекс Российской Федерации от 18.12.2001 № 174-ФЗ (ред. от 03.10.2018) // СЗ РФ. – 2001. – № 52 (ч. I). – Ст. 4921.</w:t>
      </w:r>
    </w:p>
    <w:p w:rsidR="00A02501" w:rsidRPr="00A02501" w:rsidRDefault="00A02501" w:rsidP="00A02501">
      <w:pPr>
        <w:pStyle w:val="a6"/>
        <w:numPr>
          <w:ilvl w:val="0"/>
          <w:numId w:val="2"/>
        </w:numPr>
        <w:spacing w:after="0" w:line="360" w:lineRule="auto"/>
        <w:ind w:left="0" w:firstLine="709"/>
        <w:jc w:val="both"/>
        <w:rPr>
          <w:rFonts w:ascii="Times New Roman" w:hAnsi="Times New Roman"/>
          <w:sz w:val="28"/>
          <w:szCs w:val="28"/>
        </w:rPr>
      </w:pPr>
      <w:r w:rsidRPr="00B40D68">
        <w:rPr>
          <w:rFonts w:ascii="Times New Roman" w:hAnsi="Times New Roman"/>
          <w:sz w:val="28"/>
          <w:szCs w:val="28"/>
        </w:rPr>
        <w:t xml:space="preserve">Постановление Пленума Верховного Суда РФ от 03.04.2008 </w:t>
      </w:r>
      <w:r>
        <w:rPr>
          <w:rFonts w:ascii="Times New Roman" w:hAnsi="Times New Roman"/>
          <w:sz w:val="28"/>
          <w:szCs w:val="28"/>
        </w:rPr>
        <w:t>№</w:t>
      </w:r>
      <w:r w:rsidRPr="00B40D68">
        <w:rPr>
          <w:rFonts w:ascii="Times New Roman" w:hAnsi="Times New Roman"/>
          <w:sz w:val="28"/>
          <w:szCs w:val="28"/>
        </w:rPr>
        <w:t xml:space="preserve"> 3 (ред. от 23.12.2010) </w:t>
      </w:r>
      <w:r>
        <w:rPr>
          <w:rFonts w:ascii="Times New Roman" w:hAnsi="Times New Roman"/>
          <w:sz w:val="28"/>
          <w:szCs w:val="28"/>
        </w:rPr>
        <w:t>«</w:t>
      </w:r>
      <w:r w:rsidRPr="00B40D68">
        <w:rPr>
          <w:rFonts w:ascii="Times New Roman" w:hAnsi="Times New Roman"/>
          <w:sz w:val="28"/>
          <w:szCs w:val="28"/>
        </w:rPr>
        <w:t>О практике рассмотрения судами уголовных дел об уклонении от призыва на военную службу и от прохождения военной или альтернативной гражданской службы</w:t>
      </w:r>
      <w:r>
        <w:rPr>
          <w:rFonts w:ascii="Times New Roman" w:hAnsi="Times New Roman"/>
          <w:sz w:val="28"/>
          <w:szCs w:val="28"/>
        </w:rPr>
        <w:t>»</w:t>
      </w:r>
      <w:r w:rsidRPr="00B40D68">
        <w:rPr>
          <w:rFonts w:ascii="Times New Roman" w:hAnsi="Times New Roman"/>
          <w:sz w:val="28"/>
          <w:szCs w:val="28"/>
        </w:rPr>
        <w:t xml:space="preserve"> // Российская газета.</w:t>
      </w:r>
      <w:r w:rsidRPr="00C713D4">
        <w:rPr>
          <w:rFonts w:ascii="Times New Roman" w:hAnsi="Times New Roman"/>
          <w:sz w:val="28"/>
          <w:szCs w:val="28"/>
        </w:rPr>
        <w:t xml:space="preserve"> –</w:t>
      </w:r>
      <w:r w:rsidRPr="00B40D68">
        <w:rPr>
          <w:rFonts w:ascii="Times New Roman" w:hAnsi="Times New Roman"/>
          <w:sz w:val="28"/>
          <w:szCs w:val="28"/>
        </w:rPr>
        <w:t xml:space="preserve"> 2008. </w:t>
      </w:r>
      <w:r w:rsidRPr="00C713D4">
        <w:rPr>
          <w:rFonts w:ascii="Times New Roman" w:hAnsi="Times New Roman"/>
          <w:sz w:val="28"/>
          <w:szCs w:val="28"/>
        </w:rPr>
        <w:t>–</w:t>
      </w:r>
      <w:r w:rsidRPr="00B40D68">
        <w:rPr>
          <w:rFonts w:ascii="Times New Roman" w:hAnsi="Times New Roman"/>
          <w:sz w:val="28"/>
          <w:szCs w:val="28"/>
        </w:rPr>
        <w:t xml:space="preserve"> № 76. </w:t>
      </w:r>
    </w:p>
    <w:p w:rsidR="00095EC2" w:rsidRPr="00095EC2" w:rsidRDefault="00095EC2" w:rsidP="00095EC2">
      <w:pPr>
        <w:pStyle w:val="a6"/>
        <w:numPr>
          <w:ilvl w:val="0"/>
          <w:numId w:val="2"/>
        </w:numPr>
        <w:shd w:val="clear" w:color="auto" w:fill="FFFFFF"/>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 xml:space="preserve">Комментарий к Уголовному кодексу Российской Федерации: в 2 т. (постатейный) / А.В. Бриллиантов, Г.Д. </w:t>
      </w:r>
      <w:proofErr w:type="spellStart"/>
      <w:r>
        <w:rPr>
          <w:rFonts w:ascii="Times New Roman" w:eastAsia="Times New Roman" w:hAnsi="Times New Roman"/>
          <w:sz w:val="28"/>
          <w:szCs w:val="28"/>
        </w:rPr>
        <w:t>Долженкова</w:t>
      </w:r>
      <w:proofErr w:type="spellEnd"/>
      <w:r>
        <w:rPr>
          <w:rFonts w:ascii="Times New Roman" w:eastAsia="Times New Roman" w:hAnsi="Times New Roman"/>
          <w:sz w:val="28"/>
          <w:szCs w:val="28"/>
        </w:rPr>
        <w:t xml:space="preserve">, Э.Н. </w:t>
      </w:r>
      <w:proofErr w:type="spellStart"/>
      <w:r>
        <w:rPr>
          <w:rFonts w:ascii="Times New Roman" w:eastAsia="Times New Roman" w:hAnsi="Times New Roman"/>
          <w:sz w:val="28"/>
          <w:szCs w:val="28"/>
        </w:rPr>
        <w:t>Жевлаков</w:t>
      </w:r>
      <w:proofErr w:type="spellEnd"/>
      <w:r>
        <w:rPr>
          <w:rFonts w:ascii="Times New Roman" w:eastAsia="Times New Roman" w:hAnsi="Times New Roman"/>
          <w:sz w:val="28"/>
          <w:szCs w:val="28"/>
        </w:rPr>
        <w:t xml:space="preserve"> и др. / Под ред. А.В. </w:t>
      </w:r>
      <w:proofErr w:type="spellStart"/>
      <w:r>
        <w:rPr>
          <w:rFonts w:ascii="Times New Roman" w:eastAsia="Times New Roman" w:hAnsi="Times New Roman"/>
          <w:sz w:val="28"/>
          <w:szCs w:val="28"/>
        </w:rPr>
        <w:t>Бриллиантова</w:t>
      </w:r>
      <w:proofErr w:type="spellEnd"/>
      <w:r>
        <w:rPr>
          <w:rFonts w:ascii="Times New Roman" w:eastAsia="Times New Roman" w:hAnsi="Times New Roman"/>
          <w:sz w:val="28"/>
          <w:szCs w:val="28"/>
        </w:rPr>
        <w:t xml:space="preserve">. 2-е изд. </w:t>
      </w:r>
      <w:r>
        <w:t>–</w:t>
      </w:r>
      <w:r>
        <w:rPr>
          <w:rFonts w:ascii="Times New Roman" w:eastAsia="Times New Roman" w:hAnsi="Times New Roman"/>
          <w:sz w:val="28"/>
          <w:szCs w:val="28"/>
        </w:rPr>
        <w:t xml:space="preserve"> М., 2015. </w:t>
      </w:r>
      <w:r>
        <w:t>–</w:t>
      </w:r>
      <w:r>
        <w:rPr>
          <w:rFonts w:ascii="Times New Roman" w:eastAsia="Times New Roman" w:hAnsi="Times New Roman"/>
          <w:sz w:val="28"/>
          <w:szCs w:val="28"/>
        </w:rPr>
        <w:t xml:space="preserve"> Т. 2. </w:t>
      </w:r>
      <w:r>
        <w:t>–</w:t>
      </w:r>
      <w:r>
        <w:rPr>
          <w:rFonts w:ascii="Times New Roman" w:eastAsia="Times New Roman" w:hAnsi="Times New Roman"/>
          <w:sz w:val="28"/>
          <w:szCs w:val="28"/>
        </w:rPr>
        <w:t xml:space="preserve"> 704 с.</w:t>
      </w:r>
    </w:p>
    <w:p w:rsidR="00A8035C" w:rsidRDefault="00A8035C" w:rsidP="00A8035C">
      <w:pPr>
        <w:spacing w:after="0" w:line="240" w:lineRule="auto"/>
        <w:ind w:firstLine="709"/>
        <w:jc w:val="center"/>
        <w:rPr>
          <w:rFonts w:ascii="Times New Roman" w:hAnsi="Times New Roman" w:cs="Times New Roman"/>
          <w:sz w:val="28"/>
          <w:szCs w:val="28"/>
        </w:rPr>
      </w:pPr>
    </w:p>
    <w:p w:rsidR="00A8035C" w:rsidRDefault="00A8035C" w:rsidP="00A8035C">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ИНФОРМАЦИЯ ОБ АВТОРЕ</w:t>
      </w:r>
    </w:p>
    <w:p w:rsidR="00A8035C" w:rsidRDefault="00A8035C" w:rsidP="00A8035C">
      <w:pPr>
        <w:spacing w:after="0"/>
        <w:ind w:firstLine="709"/>
        <w:jc w:val="both"/>
        <w:rPr>
          <w:rFonts w:ascii="Times New Roman" w:hAnsi="Times New Roman" w:cs="Times New Roman"/>
          <w:sz w:val="28"/>
          <w:szCs w:val="28"/>
        </w:rPr>
      </w:pPr>
      <w:proofErr w:type="spellStart"/>
      <w:r>
        <w:rPr>
          <w:rFonts w:ascii="Times New Roman" w:hAnsi="Times New Roman" w:cs="Times New Roman"/>
          <w:sz w:val="28"/>
          <w:szCs w:val="28"/>
        </w:rPr>
        <w:t>Канеев</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Румис</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Рашитович</w:t>
      </w:r>
      <w:proofErr w:type="spellEnd"/>
      <w:r>
        <w:rPr>
          <w:rFonts w:ascii="Times New Roman" w:hAnsi="Times New Roman" w:cs="Times New Roman"/>
          <w:sz w:val="28"/>
          <w:szCs w:val="28"/>
        </w:rPr>
        <w:t xml:space="preserve"> – магистрант, Пензенский государственный университет, </w:t>
      </w:r>
      <w:proofErr w:type="gramStart"/>
      <w:r>
        <w:rPr>
          <w:rFonts w:ascii="Times New Roman" w:hAnsi="Times New Roman" w:cs="Times New Roman"/>
          <w:sz w:val="28"/>
          <w:szCs w:val="28"/>
        </w:rPr>
        <w:t>г</w:t>
      </w:r>
      <w:proofErr w:type="gramEnd"/>
      <w:r>
        <w:rPr>
          <w:rFonts w:ascii="Times New Roman" w:hAnsi="Times New Roman" w:cs="Times New Roman"/>
          <w:sz w:val="28"/>
          <w:szCs w:val="28"/>
        </w:rPr>
        <w:t>. Пенза.</w:t>
      </w:r>
    </w:p>
    <w:p w:rsidR="00A8035C" w:rsidRDefault="00A8035C" w:rsidP="00A8035C">
      <w:pPr>
        <w:spacing w:after="0"/>
        <w:ind w:firstLine="709"/>
        <w:jc w:val="both"/>
        <w:rPr>
          <w:rFonts w:ascii="Times New Roman" w:hAnsi="Times New Roman" w:cs="Times New Roman"/>
          <w:sz w:val="28"/>
          <w:szCs w:val="28"/>
        </w:rPr>
      </w:pPr>
    </w:p>
    <w:p w:rsidR="00A8035C" w:rsidRDefault="00A8035C" w:rsidP="00A8035C">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__________________________________________________________________</w:t>
      </w:r>
    </w:p>
    <w:p w:rsidR="00DC7D49" w:rsidRPr="000C3169" w:rsidRDefault="00DC7D49" w:rsidP="00A8035C">
      <w:pPr>
        <w:spacing w:after="0" w:line="360" w:lineRule="auto"/>
        <w:jc w:val="center"/>
        <w:rPr>
          <w:rFonts w:ascii="Times New Roman" w:hAnsi="Times New Roman" w:cs="Times New Roman"/>
          <w:b/>
          <w:sz w:val="28"/>
          <w:szCs w:val="28"/>
          <w:lang w:val="en-US"/>
        </w:rPr>
      </w:pPr>
    </w:p>
    <w:p w:rsidR="00A8035C" w:rsidRDefault="00A8035C" w:rsidP="00A8035C">
      <w:pPr>
        <w:spacing w:after="0" w:line="360" w:lineRule="auto"/>
        <w:jc w:val="center"/>
        <w:rPr>
          <w:rFonts w:ascii="Times New Roman" w:hAnsi="Times New Roman" w:cs="Times New Roman"/>
          <w:b/>
          <w:sz w:val="28"/>
          <w:szCs w:val="28"/>
          <w:lang w:val="en-US"/>
        </w:rPr>
      </w:pPr>
      <w:r>
        <w:rPr>
          <w:rFonts w:ascii="Times New Roman" w:hAnsi="Times New Roman" w:cs="Times New Roman"/>
          <w:b/>
          <w:sz w:val="28"/>
          <w:szCs w:val="28"/>
          <w:lang w:val="en-US"/>
        </w:rPr>
        <w:t>REFERENCES</w:t>
      </w:r>
    </w:p>
    <w:p w:rsidR="000C3169" w:rsidRPr="000C3169" w:rsidRDefault="00DC7D49" w:rsidP="000C3169">
      <w:pPr>
        <w:autoSpaceDE w:val="0"/>
        <w:autoSpaceDN w:val="0"/>
        <w:adjustRightInd w:val="0"/>
        <w:spacing w:after="0" w:line="360" w:lineRule="auto"/>
        <w:ind w:firstLine="709"/>
        <w:jc w:val="both"/>
        <w:rPr>
          <w:rFonts w:ascii="Times New Roman" w:hAnsi="Times New Roman" w:cs="Times New Roman"/>
          <w:sz w:val="28"/>
          <w:szCs w:val="28"/>
          <w:lang w:val="en-US"/>
        </w:rPr>
      </w:pPr>
      <w:r w:rsidRPr="006D0DF2">
        <w:rPr>
          <w:rFonts w:ascii="Times New Roman" w:hAnsi="Times New Roman" w:cs="Times New Roman"/>
          <w:sz w:val="28"/>
          <w:szCs w:val="28"/>
          <w:lang w:val="en-US"/>
        </w:rPr>
        <w:t xml:space="preserve">1. </w:t>
      </w:r>
      <w:r w:rsidR="000C3169" w:rsidRPr="000C3169">
        <w:rPr>
          <w:rFonts w:ascii="Times New Roman" w:hAnsi="Times New Roman" w:cs="Times New Roman"/>
          <w:sz w:val="28"/>
          <w:szCs w:val="28"/>
          <w:lang w:val="en-US"/>
        </w:rPr>
        <w:t>Statistical indicators according to the Judicial Department of the Supreme Court of the Russian Fed</w:t>
      </w:r>
      <w:r w:rsidR="000C3169">
        <w:rPr>
          <w:rFonts w:ascii="Times New Roman" w:hAnsi="Times New Roman" w:cs="Times New Roman"/>
          <w:sz w:val="28"/>
          <w:szCs w:val="28"/>
          <w:lang w:val="en-US"/>
        </w:rPr>
        <w:t>eration [Electronic resource] /</w:t>
      </w:r>
      <w:r w:rsidR="000C3169" w:rsidRPr="000C3169">
        <w:rPr>
          <w:rFonts w:ascii="Times New Roman" w:hAnsi="Times New Roman" w:cs="Times New Roman"/>
          <w:sz w:val="28"/>
          <w:szCs w:val="28"/>
          <w:lang w:val="en-US"/>
        </w:rPr>
        <w:t>/ URL: http://www.cdep.ru/index.php?id=5 (date of circulation 19.11.2018).</w:t>
      </w:r>
    </w:p>
    <w:p w:rsidR="000C3169" w:rsidRPr="000C3169" w:rsidRDefault="000C3169" w:rsidP="000C3169">
      <w:pPr>
        <w:autoSpaceDE w:val="0"/>
        <w:autoSpaceDN w:val="0"/>
        <w:adjustRightInd w:val="0"/>
        <w:spacing w:after="0" w:line="360" w:lineRule="auto"/>
        <w:ind w:firstLine="709"/>
        <w:jc w:val="both"/>
        <w:rPr>
          <w:rFonts w:ascii="Times New Roman" w:hAnsi="Times New Roman" w:cs="Times New Roman"/>
          <w:sz w:val="28"/>
          <w:szCs w:val="28"/>
          <w:lang w:val="en-US"/>
        </w:rPr>
      </w:pPr>
      <w:r w:rsidRPr="000C3169">
        <w:rPr>
          <w:rFonts w:ascii="Times New Roman" w:hAnsi="Times New Roman" w:cs="Times New Roman"/>
          <w:sz w:val="28"/>
          <w:szCs w:val="28"/>
          <w:lang w:val="en-US"/>
        </w:rPr>
        <w:t>2.</w:t>
      </w:r>
      <w:r w:rsidRPr="000C3169">
        <w:rPr>
          <w:rFonts w:ascii="Times New Roman" w:hAnsi="Times New Roman" w:cs="Times New Roman"/>
          <w:sz w:val="28"/>
          <w:szCs w:val="28"/>
          <w:lang w:val="en-US"/>
        </w:rPr>
        <w:tab/>
        <w:t xml:space="preserve">Criminal code of the Russian Federation from 13.06.1996 № 63-FZ (as amended on 03.10.2018) // </w:t>
      </w:r>
      <w:proofErr w:type="spellStart"/>
      <w:r w:rsidRPr="000C3169">
        <w:rPr>
          <w:rFonts w:ascii="Times New Roman" w:hAnsi="Times New Roman" w:cs="Times New Roman"/>
          <w:sz w:val="28"/>
          <w:szCs w:val="28"/>
          <w:lang w:val="en-US"/>
        </w:rPr>
        <w:t>Sz</w:t>
      </w:r>
      <w:proofErr w:type="spellEnd"/>
      <w:r w:rsidRPr="000C3169">
        <w:rPr>
          <w:rFonts w:ascii="Times New Roman" w:hAnsi="Times New Roman" w:cs="Times New Roman"/>
          <w:sz w:val="28"/>
          <w:szCs w:val="28"/>
          <w:lang w:val="en-US"/>
        </w:rPr>
        <w:t xml:space="preserve"> the Russian Federation. </w:t>
      </w:r>
      <w:proofErr w:type="gramStart"/>
      <w:r w:rsidRPr="000C3169">
        <w:rPr>
          <w:rFonts w:ascii="Times New Roman" w:hAnsi="Times New Roman" w:cs="Times New Roman"/>
          <w:sz w:val="28"/>
          <w:szCs w:val="28"/>
          <w:lang w:val="en-US"/>
        </w:rPr>
        <w:t>- 17.06.1996.</w:t>
      </w:r>
      <w:proofErr w:type="gramEnd"/>
      <w:r w:rsidRPr="000C3169">
        <w:rPr>
          <w:rFonts w:ascii="Times New Roman" w:hAnsi="Times New Roman" w:cs="Times New Roman"/>
          <w:sz w:val="28"/>
          <w:szCs w:val="28"/>
          <w:lang w:val="en-US"/>
        </w:rPr>
        <w:t xml:space="preserve"> </w:t>
      </w:r>
      <w:proofErr w:type="gramStart"/>
      <w:r w:rsidRPr="000C3169">
        <w:rPr>
          <w:rFonts w:ascii="Times New Roman" w:hAnsi="Times New Roman" w:cs="Times New Roman"/>
          <w:sz w:val="28"/>
          <w:szCs w:val="28"/>
          <w:lang w:val="en-US"/>
        </w:rPr>
        <w:t>- № 25.</w:t>
      </w:r>
      <w:proofErr w:type="gramEnd"/>
      <w:r w:rsidRPr="000C3169">
        <w:rPr>
          <w:rFonts w:ascii="Times New Roman" w:hAnsi="Times New Roman" w:cs="Times New Roman"/>
          <w:sz w:val="28"/>
          <w:szCs w:val="28"/>
          <w:lang w:val="en-US"/>
        </w:rPr>
        <w:t xml:space="preserve"> </w:t>
      </w:r>
      <w:proofErr w:type="gramStart"/>
      <w:r w:rsidRPr="000C3169">
        <w:rPr>
          <w:rFonts w:ascii="Times New Roman" w:hAnsi="Times New Roman" w:cs="Times New Roman"/>
          <w:sz w:val="28"/>
          <w:szCs w:val="28"/>
          <w:lang w:val="en-US"/>
        </w:rPr>
        <w:t>- article 2954.</w:t>
      </w:r>
      <w:proofErr w:type="gramEnd"/>
    </w:p>
    <w:p w:rsidR="000C3169" w:rsidRPr="000C3169" w:rsidRDefault="000C3169" w:rsidP="000C3169">
      <w:pPr>
        <w:autoSpaceDE w:val="0"/>
        <w:autoSpaceDN w:val="0"/>
        <w:adjustRightInd w:val="0"/>
        <w:spacing w:after="0" w:line="360" w:lineRule="auto"/>
        <w:ind w:firstLine="709"/>
        <w:jc w:val="both"/>
        <w:rPr>
          <w:rFonts w:ascii="Times New Roman" w:hAnsi="Times New Roman" w:cs="Times New Roman"/>
          <w:sz w:val="28"/>
          <w:szCs w:val="28"/>
          <w:lang w:val="en-US"/>
        </w:rPr>
      </w:pPr>
      <w:r w:rsidRPr="000C3169">
        <w:rPr>
          <w:rFonts w:ascii="Times New Roman" w:hAnsi="Times New Roman" w:cs="Times New Roman"/>
          <w:sz w:val="28"/>
          <w:szCs w:val="28"/>
          <w:lang w:val="en-US"/>
        </w:rPr>
        <w:t>3.</w:t>
      </w:r>
      <w:r w:rsidRPr="000C3169">
        <w:rPr>
          <w:rFonts w:ascii="Times New Roman" w:hAnsi="Times New Roman" w:cs="Times New Roman"/>
          <w:sz w:val="28"/>
          <w:szCs w:val="28"/>
          <w:lang w:val="en-US"/>
        </w:rPr>
        <w:tab/>
        <w:t xml:space="preserve">Resolution No. 22-85 / 2018 of 10 April 2018 in case No. 22-85 / 2018 of the Supreme Court </w:t>
      </w:r>
      <w:r>
        <w:rPr>
          <w:rFonts w:ascii="Times New Roman" w:hAnsi="Times New Roman" w:cs="Times New Roman"/>
          <w:sz w:val="28"/>
          <w:szCs w:val="28"/>
          <w:lang w:val="en-US"/>
        </w:rPr>
        <w:t>of the Republic of Ingushetia /</w:t>
      </w:r>
      <w:r w:rsidRPr="000C3169">
        <w:rPr>
          <w:rFonts w:ascii="Times New Roman" w:hAnsi="Times New Roman" w:cs="Times New Roman"/>
          <w:sz w:val="28"/>
          <w:szCs w:val="28"/>
          <w:lang w:val="en-US"/>
        </w:rPr>
        <w:t>/ URL: http://sudact.ru/regular/doc/iY6pKsZpzp1j/ (date of application: 19.11.2018).</w:t>
      </w:r>
    </w:p>
    <w:p w:rsidR="000C3169" w:rsidRPr="000C3169" w:rsidRDefault="000C3169" w:rsidP="000C3169">
      <w:pPr>
        <w:autoSpaceDE w:val="0"/>
        <w:autoSpaceDN w:val="0"/>
        <w:adjustRightInd w:val="0"/>
        <w:spacing w:after="0" w:line="360" w:lineRule="auto"/>
        <w:ind w:firstLine="709"/>
        <w:jc w:val="both"/>
        <w:rPr>
          <w:rFonts w:ascii="Times New Roman" w:hAnsi="Times New Roman" w:cs="Times New Roman"/>
          <w:sz w:val="28"/>
          <w:szCs w:val="28"/>
          <w:lang w:val="en-US"/>
        </w:rPr>
      </w:pPr>
      <w:r w:rsidRPr="000C3169">
        <w:rPr>
          <w:rFonts w:ascii="Times New Roman" w:hAnsi="Times New Roman" w:cs="Times New Roman"/>
          <w:sz w:val="28"/>
          <w:szCs w:val="28"/>
          <w:lang w:val="en-US"/>
        </w:rPr>
        <w:lastRenderedPageBreak/>
        <w:t>4.</w:t>
      </w:r>
      <w:r w:rsidRPr="000C3169">
        <w:rPr>
          <w:rFonts w:ascii="Times New Roman" w:hAnsi="Times New Roman" w:cs="Times New Roman"/>
          <w:sz w:val="28"/>
          <w:szCs w:val="28"/>
          <w:lang w:val="en-US"/>
        </w:rPr>
        <w:tab/>
        <w:t>Federal law of 25.07.2002 № 113-FZ (</w:t>
      </w:r>
      <w:proofErr w:type="spellStart"/>
      <w:r w:rsidRPr="000C3169">
        <w:rPr>
          <w:rFonts w:ascii="Times New Roman" w:hAnsi="Times New Roman" w:cs="Times New Roman"/>
          <w:sz w:val="28"/>
          <w:szCs w:val="28"/>
          <w:lang w:val="en-US"/>
        </w:rPr>
        <w:t>ed.of</w:t>
      </w:r>
      <w:proofErr w:type="spellEnd"/>
      <w:r w:rsidRPr="000C3169">
        <w:rPr>
          <w:rFonts w:ascii="Times New Roman" w:hAnsi="Times New Roman" w:cs="Times New Roman"/>
          <w:sz w:val="28"/>
          <w:szCs w:val="28"/>
          <w:lang w:val="en-US"/>
        </w:rPr>
        <w:t xml:space="preserve"> 27.06.2018) "on alternative civil service" // NW of the Russian Federation", 29.07.2002. </w:t>
      </w:r>
      <w:proofErr w:type="gramStart"/>
      <w:r w:rsidRPr="000C3169">
        <w:rPr>
          <w:rFonts w:ascii="Times New Roman" w:hAnsi="Times New Roman" w:cs="Times New Roman"/>
          <w:sz w:val="28"/>
          <w:szCs w:val="28"/>
          <w:lang w:val="en-US"/>
        </w:rPr>
        <w:t>- № 30.</w:t>
      </w:r>
      <w:proofErr w:type="gramEnd"/>
      <w:r w:rsidRPr="000C3169">
        <w:rPr>
          <w:rFonts w:ascii="Times New Roman" w:hAnsi="Times New Roman" w:cs="Times New Roman"/>
          <w:sz w:val="28"/>
          <w:szCs w:val="28"/>
          <w:lang w:val="en-US"/>
        </w:rPr>
        <w:t xml:space="preserve"> - V. 3030.</w:t>
      </w:r>
    </w:p>
    <w:p w:rsidR="000C3169" w:rsidRPr="000C3169" w:rsidRDefault="000C3169" w:rsidP="000C3169">
      <w:pPr>
        <w:autoSpaceDE w:val="0"/>
        <w:autoSpaceDN w:val="0"/>
        <w:adjustRightInd w:val="0"/>
        <w:spacing w:after="0" w:line="360" w:lineRule="auto"/>
        <w:ind w:firstLine="709"/>
        <w:jc w:val="both"/>
        <w:rPr>
          <w:rFonts w:ascii="Times New Roman" w:hAnsi="Times New Roman" w:cs="Times New Roman"/>
          <w:sz w:val="28"/>
          <w:szCs w:val="28"/>
          <w:lang w:val="en-US"/>
        </w:rPr>
      </w:pPr>
      <w:r w:rsidRPr="000C3169">
        <w:rPr>
          <w:rFonts w:ascii="Times New Roman" w:hAnsi="Times New Roman" w:cs="Times New Roman"/>
          <w:sz w:val="28"/>
          <w:szCs w:val="28"/>
          <w:lang w:val="en-US"/>
        </w:rPr>
        <w:t>5.</w:t>
      </w:r>
      <w:r w:rsidRPr="000C3169">
        <w:rPr>
          <w:rFonts w:ascii="Times New Roman" w:hAnsi="Times New Roman" w:cs="Times New Roman"/>
          <w:sz w:val="28"/>
          <w:szCs w:val="28"/>
          <w:lang w:val="en-US"/>
        </w:rPr>
        <w:tab/>
        <w:t>Resolution No. 10-743/2018 12 March 2018 in case No. 10-743/2018 Chelyabinsk regional court URL: http://sudact.ru/regular/doc/8XdGI69QdZ6T/ (accessed: 19.11.2018).</w:t>
      </w:r>
    </w:p>
    <w:p w:rsidR="000C3169" w:rsidRPr="000C3169" w:rsidRDefault="000C3169" w:rsidP="000C3169">
      <w:pPr>
        <w:autoSpaceDE w:val="0"/>
        <w:autoSpaceDN w:val="0"/>
        <w:adjustRightInd w:val="0"/>
        <w:spacing w:after="0" w:line="360" w:lineRule="auto"/>
        <w:ind w:firstLine="709"/>
        <w:jc w:val="both"/>
        <w:rPr>
          <w:rFonts w:ascii="Times New Roman" w:hAnsi="Times New Roman" w:cs="Times New Roman"/>
          <w:sz w:val="28"/>
          <w:szCs w:val="28"/>
          <w:lang w:val="en-US"/>
        </w:rPr>
      </w:pPr>
      <w:r w:rsidRPr="000C3169">
        <w:rPr>
          <w:rFonts w:ascii="Times New Roman" w:hAnsi="Times New Roman" w:cs="Times New Roman"/>
          <w:sz w:val="28"/>
          <w:szCs w:val="28"/>
          <w:lang w:val="en-US"/>
        </w:rPr>
        <w:t>6.</w:t>
      </w:r>
      <w:r w:rsidRPr="000C3169">
        <w:rPr>
          <w:rFonts w:ascii="Times New Roman" w:hAnsi="Times New Roman" w:cs="Times New Roman"/>
          <w:sz w:val="28"/>
          <w:szCs w:val="28"/>
          <w:lang w:val="en-US"/>
        </w:rPr>
        <w:tab/>
        <w:t xml:space="preserve">Criminal procedure code of the Russian Federation from 18.12.2001 № 174-FZ (as amended on 03.10.2018) // </w:t>
      </w:r>
      <w:proofErr w:type="spellStart"/>
      <w:r w:rsidRPr="000C3169">
        <w:rPr>
          <w:rFonts w:ascii="Times New Roman" w:hAnsi="Times New Roman" w:cs="Times New Roman"/>
          <w:sz w:val="28"/>
          <w:szCs w:val="28"/>
          <w:lang w:val="en-US"/>
        </w:rPr>
        <w:t>Sz</w:t>
      </w:r>
      <w:proofErr w:type="spellEnd"/>
      <w:r w:rsidRPr="000C3169">
        <w:rPr>
          <w:rFonts w:ascii="Times New Roman" w:hAnsi="Times New Roman" w:cs="Times New Roman"/>
          <w:sz w:val="28"/>
          <w:szCs w:val="28"/>
          <w:lang w:val="en-US"/>
        </w:rPr>
        <w:t xml:space="preserve"> the Russian Federation. - 2001. </w:t>
      </w:r>
      <w:proofErr w:type="gramStart"/>
      <w:r w:rsidRPr="000C3169">
        <w:rPr>
          <w:rFonts w:ascii="Times New Roman" w:hAnsi="Times New Roman" w:cs="Times New Roman"/>
          <w:sz w:val="28"/>
          <w:szCs w:val="28"/>
          <w:lang w:val="en-US"/>
        </w:rPr>
        <w:t>- № 52 (part I).</w:t>
      </w:r>
      <w:proofErr w:type="gramEnd"/>
      <w:r w:rsidRPr="000C3169">
        <w:rPr>
          <w:rFonts w:ascii="Times New Roman" w:hAnsi="Times New Roman" w:cs="Times New Roman"/>
          <w:sz w:val="28"/>
          <w:szCs w:val="28"/>
          <w:lang w:val="en-US"/>
        </w:rPr>
        <w:t xml:space="preserve"> - St. 4921.</w:t>
      </w:r>
    </w:p>
    <w:p w:rsidR="000C3169" w:rsidRPr="000C3169" w:rsidRDefault="000C3169" w:rsidP="000C3169">
      <w:pPr>
        <w:autoSpaceDE w:val="0"/>
        <w:autoSpaceDN w:val="0"/>
        <w:adjustRightInd w:val="0"/>
        <w:spacing w:after="0" w:line="360" w:lineRule="auto"/>
        <w:ind w:firstLine="709"/>
        <w:jc w:val="both"/>
        <w:rPr>
          <w:rFonts w:ascii="Times New Roman" w:hAnsi="Times New Roman" w:cs="Times New Roman"/>
          <w:sz w:val="28"/>
          <w:szCs w:val="28"/>
          <w:lang w:val="en-US"/>
        </w:rPr>
      </w:pPr>
      <w:r w:rsidRPr="000C3169">
        <w:rPr>
          <w:rFonts w:ascii="Times New Roman" w:hAnsi="Times New Roman" w:cs="Times New Roman"/>
          <w:sz w:val="28"/>
          <w:szCs w:val="28"/>
          <w:lang w:val="en-US"/>
        </w:rPr>
        <w:t>7.</w:t>
      </w:r>
      <w:r w:rsidRPr="000C3169">
        <w:rPr>
          <w:rFonts w:ascii="Times New Roman" w:hAnsi="Times New Roman" w:cs="Times New Roman"/>
          <w:sz w:val="28"/>
          <w:szCs w:val="28"/>
          <w:lang w:val="en-US"/>
        </w:rPr>
        <w:tab/>
        <w:t xml:space="preserve">The resolution of Plenum of the Supreme Court of 03.04.2008 No. 3 (as amended on 23.12.2010) "On the practice of consideration by courts of criminal cases about evasion from an appeal on military service and from passage of military or alternative civil service" // the Russian newspaper. - 2008. </w:t>
      </w:r>
      <w:proofErr w:type="gramStart"/>
      <w:r w:rsidRPr="000C3169">
        <w:rPr>
          <w:rFonts w:ascii="Times New Roman" w:hAnsi="Times New Roman" w:cs="Times New Roman"/>
          <w:sz w:val="28"/>
          <w:szCs w:val="28"/>
          <w:lang w:val="en-US"/>
        </w:rPr>
        <w:t>- №76.</w:t>
      </w:r>
      <w:proofErr w:type="gramEnd"/>
      <w:r w:rsidRPr="000C3169">
        <w:rPr>
          <w:rFonts w:ascii="Times New Roman" w:hAnsi="Times New Roman" w:cs="Times New Roman"/>
          <w:sz w:val="28"/>
          <w:szCs w:val="28"/>
          <w:lang w:val="en-US"/>
        </w:rPr>
        <w:t xml:space="preserve"> </w:t>
      </w:r>
    </w:p>
    <w:p w:rsidR="000C3169" w:rsidRDefault="000C3169" w:rsidP="000C3169">
      <w:pPr>
        <w:autoSpaceDE w:val="0"/>
        <w:autoSpaceDN w:val="0"/>
        <w:adjustRightInd w:val="0"/>
        <w:spacing w:after="0" w:line="360" w:lineRule="auto"/>
        <w:ind w:firstLine="709"/>
        <w:jc w:val="both"/>
        <w:rPr>
          <w:rFonts w:ascii="Times New Roman" w:hAnsi="Times New Roman" w:cs="Times New Roman"/>
          <w:sz w:val="28"/>
          <w:szCs w:val="28"/>
        </w:rPr>
      </w:pPr>
      <w:r w:rsidRPr="000C3169">
        <w:rPr>
          <w:rFonts w:ascii="Times New Roman" w:hAnsi="Times New Roman" w:cs="Times New Roman"/>
          <w:sz w:val="28"/>
          <w:szCs w:val="28"/>
          <w:lang w:val="en-US"/>
        </w:rPr>
        <w:t>8.</w:t>
      </w:r>
      <w:r w:rsidRPr="000C3169">
        <w:rPr>
          <w:rFonts w:ascii="Times New Roman" w:hAnsi="Times New Roman" w:cs="Times New Roman"/>
          <w:sz w:val="28"/>
          <w:szCs w:val="28"/>
          <w:lang w:val="en-US"/>
        </w:rPr>
        <w:tab/>
        <w:t xml:space="preserve">The comment to the Criminal code of the Russian Federation: in 2 </w:t>
      </w:r>
      <w:proofErr w:type="spellStart"/>
      <w:r w:rsidRPr="000C3169">
        <w:rPr>
          <w:rFonts w:ascii="Times New Roman" w:hAnsi="Times New Roman" w:cs="Times New Roman"/>
          <w:sz w:val="28"/>
          <w:szCs w:val="28"/>
          <w:lang w:val="en-US"/>
        </w:rPr>
        <w:t>vols</w:t>
      </w:r>
      <w:proofErr w:type="spellEnd"/>
      <w:r w:rsidRPr="000C3169">
        <w:rPr>
          <w:rFonts w:ascii="Times New Roman" w:hAnsi="Times New Roman" w:cs="Times New Roman"/>
          <w:sz w:val="28"/>
          <w:szCs w:val="28"/>
          <w:lang w:val="en-US"/>
        </w:rPr>
        <w:t xml:space="preserve"> (itemized) / A. V. </w:t>
      </w:r>
      <w:proofErr w:type="spellStart"/>
      <w:r w:rsidRPr="000C3169">
        <w:rPr>
          <w:rFonts w:ascii="Times New Roman" w:hAnsi="Times New Roman" w:cs="Times New Roman"/>
          <w:sz w:val="28"/>
          <w:szCs w:val="28"/>
          <w:lang w:val="en-US"/>
        </w:rPr>
        <w:t>Brilliantov</w:t>
      </w:r>
      <w:proofErr w:type="spellEnd"/>
      <w:r w:rsidRPr="000C3169">
        <w:rPr>
          <w:rFonts w:ascii="Times New Roman" w:hAnsi="Times New Roman" w:cs="Times New Roman"/>
          <w:sz w:val="28"/>
          <w:szCs w:val="28"/>
          <w:lang w:val="en-US"/>
        </w:rPr>
        <w:t xml:space="preserve">, D. G. </w:t>
      </w:r>
      <w:proofErr w:type="spellStart"/>
      <w:r w:rsidRPr="000C3169">
        <w:rPr>
          <w:rFonts w:ascii="Times New Roman" w:hAnsi="Times New Roman" w:cs="Times New Roman"/>
          <w:sz w:val="28"/>
          <w:szCs w:val="28"/>
          <w:lang w:val="en-US"/>
        </w:rPr>
        <w:t>Dolzhenkova</w:t>
      </w:r>
      <w:proofErr w:type="spellEnd"/>
      <w:r w:rsidRPr="000C3169">
        <w:rPr>
          <w:rFonts w:ascii="Times New Roman" w:hAnsi="Times New Roman" w:cs="Times New Roman"/>
          <w:sz w:val="28"/>
          <w:szCs w:val="28"/>
          <w:lang w:val="en-US"/>
        </w:rPr>
        <w:t xml:space="preserve">, E. N. </w:t>
      </w:r>
      <w:proofErr w:type="spellStart"/>
      <w:r w:rsidRPr="000C3169">
        <w:rPr>
          <w:rFonts w:ascii="Times New Roman" w:hAnsi="Times New Roman" w:cs="Times New Roman"/>
          <w:sz w:val="28"/>
          <w:szCs w:val="28"/>
          <w:lang w:val="en-US"/>
        </w:rPr>
        <w:t>Zhevlakov</w:t>
      </w:r>
      <w:proofErr w:type="spellEnd"/>
      <w:r w:rsidRPr="000C3169">
        <w:rPr>
          <w:rFonts w:ascii="Times New Roman" w:hAnsi="Times New Roman" w:cs="Times New Roman"/>
          <w:sz w:val="28"/>
          <w:szCs w:val="28"/>
          <w:lang w:val="en-US"/>
        </w:rPr>
        <w:t xml:space="preserve"> et al. / </w:t>
      </w:r>
      <w:proofErr w:type="gramStart"/>
      <w:r w:rsidRPr="000C3169">
        <w:rPr>
          <w:rFonts w:ascii="Times New Roman" w:hAnsi="Times New Roman" w:cs="Times New Roman"/>
          <w:sz w:val="28"/>
          <w:szCs w:val="28"/>
          <w:lang w:val="en-US"/>
        </w:rPr>
        <w:t>Under</w:t>
      </w:r>
      <w:proofErr w:type="gramEnd"/>
      <w:r w:rsidRPr="000C3169">
        <w:rPr>
          <w:rFonts w:ascii="Times New Roman" w:hAnsi="Times New Roman" w:cs="Times New Roman"/>
          <w:sz w:val="28"/>
          <w:szCs w:val="28"/>
          <w:lang w:val="en-US"/>
        </w:rPr>
        <w:t xml:space="preserve"> the editorship of A. V. </w:t>
      </w:r>
      <w:proofErr w:type="spellStart"/>
      <w:r w:rsidRPr="000C3169">
        <w:rPr>
          <w:rFonts w:ascii="Times New Roman" w:hAnsi="Times New Roman" w:cs="Times New Roman"/>
          <w:sz w:val="28"/>
          <w:szCs w:val="28"/>
          <w:lang w:val="en-US"/>
        </w:rPr>
        <w:t>Brilliantov</w:t>
      </w:r>
      <w:proofErr w:type="spellEnd"/>
      <w:r w:rsidRPr="000C3169">
        <w:rPr>
          <w:rFonts w:ascii="Times New Roman" w:hAnsi="Times New Roman" w:cs="Times New Roman"/>
          <w:sz w:val="28"/>
          <w:szCs w:val="28"/>
          <w:lang w:val="en-US"/>
        </w:rPr>
        <w:t xml:space="preserve">. </w:t>
      </w:r>
      <w:proofErr w:type="gramStart"/>
      <w:r w:rsidRPr="000C3169">
        <w:rPr>
          <w:rFonts w:ascii="Times New Roman" w:hAnsi="Times New Roman" w:cs="Times New Roman"/>
          <w:sz w:val="28"/>
          <w:szCs w:val="28"/>
          <w:lang w:val="en-US"/>
        </w:rPr>
        <w:t xml:space="preserve">2-e </w:t>
      </w:r>
      <w:proofErr w:type="spellStart"/>
      <w:r w:rsidRPr="000C3169">
        <w:rPr>
          <w:rFonts w:ascii="Times New Roman" w:hAnsi="Times New Roman" w:cs="Times New Roman"/>
          <w:sz w:val="28"/>
          <w:szCs w:val="28"/>
          <w:lang w:val="en-US"/>
        </w:rPr>
        <w:t>Izd</w:t>
      </w:r>
      <w:proofErr w:type="spellEnd"/>
      <w:r w:rsidRPr="000C3169">
        <w:rPr>
          <w:rFonts w:ascii="Times New Roman" w:hAnsi="Times New Roman" w:cs="Times New Roman"/>
          <w:sz w:val="28"/>
          <w:szCs w:val="28"/>
          <w:lang w:val="en-US"/>
        </w:rPr>
        <w:t>.</w:t>
      </w:r>
      <w:proofErr w:type="gramEnd"/>
      <w:r w:rsidRPr="000C3169">
        <w:rPr>
          <w:rFonts w:ascii="Times New Roman" w:hAnsi="Times New Roman" w:cs="Times New Roman"/>
          <w:sz w:val="28"/>
          <w:szCs w:val="28"/>
          <w:lang w:val="en-US"/>
        </w:rPr>
        <w:t xml:space="preserve"> - M., 2015. - Vol. 2. - 704 p.</w:t>
      </w:r>
    </w:p>
    <w:p w:rsidR="000C3169" w:rsidRDefault="000C3169" w:rsidP="000C3169">
      <w:pPr>
        <w:autoSpaceDE w:val="0"/>
        <w:autoSpaceDN w:val="0"/>
        <w:adjustRightInd w:val="0"/>
        <w:spacing w:after="0" w:line="360" w:lineRule="auto"/>
        <w:jc w:val="both"/>
        <w:rPr>
          <w:rFonts w:ascii="Times New Roman" w:hAnsi="Times New Roman" w:cs="Times New Roman"/>
          <w:sz w:val="28"/>
          <w:szCs w:val="28"/>
        </w:rPr>
      </w:pPr>
    </w:p>
    <w:p w:rsidR="006D486D" w:rsidRDefault="006D486D" w:rsidP="000C3169">
      <w:pPr>
        <w:autoSpaceDE w:val="0"/>
        <w:autoSpaceDN w:val="0"/>
        <w:adjustRightInd w:val="0"/>
        <w:spacing w:after="0" w:line="360" w:lineRule="auto"/>
        <w:jc w:val="center"/>
        <w:rPr>
          <w:rFonts w:ascii="Times New Roman" w:hAnsi="Times New Roman" w:cs="Times New Roman"/>
          <w:b/>
          <w:sz w:val="28"/>
          <w:szCs w:val="28"/>
          <w:lang w:val="en-US"/>
        </w:rPr>
      </w:pPr>
      <w:r>
        <w:rPr>
          <w:rFonts w:ascii="Times New Roman" w:hAnsi="Times New Roman" w:cs="Times New Roman"/>
          <w:b/>
          <w:sz w:val="28"/>
          <w:szCs w:val="28"/>
          <w:lang w:val="en-US"/>
        </w:rPr>
        <w:t>INFORMATION ABOUT THE AUTHOR</w:t>
      </w:r>
    </w:p>
    <w:p w:rsidR="006D486D" w:rsidRDefault="006D486D" w:rsidP="006D486D">
      <w:pPr>
        <w:spacing w:after="0"/>
        <w:jc w:val="both"/>
        <w:rPr>
          <w:rFonts w:ascii="Times New Roman" w:hAnsi="Times New Roman" w:cs="Times New Roman"/>
          <w:sz w:val="28"/>
          <w:szCs w:val="28"/>
          <w:lang w:val="en-US"/>
        </w:rPr>
      </w:pPr>
      <w:proofErr w:type="spellStart"/>
      <w:r>
        <w:rPr>
          <w:rFonts w:ascii="Times New Roman" w:hAnsi="Times New Roman" w:cs="Times New Roman"/>
          <w:sz w:val="28"/>
          <w:szCs w:val="28"/>
          <w:lang w:val="en-US"/>
        </w:rPr>
        <w:t>Kaneev</w:t>
      </w:r>
      <w:proofErr w:type="spellEnd"/>
      <w:r>
        <w:rPr>
          <w:rFonts w:ascii="Times New Roman" w:hAnsi="Times New Roman" w:cs="Times New Roman"/>
          <w:sz w:val="28"/>
          <w:szCs w:val="28"/>
          <w:lang w:val="en-US"/>
        </w:rPr>
        <w:t xml:space="preserve"> R. R. – undergraduate Penza state University, Penza.</w:t>
      </w:r>
    </w:p>
    <w:p w:rsidR="00A8035C" w:rsidRPr="004D1B44" w:rsidRDefault="00A8035C" w:rsidP="004D1B44">
      <w:pPr>
        <w:autoSpaceDE w:val="0"/>
        <w:autoSpaceDN w:val="0"/>
        <w:adjustRightInd w:val="0"/>
        <w:spacing w:after="0" w:line="360" w:lineRule="auto"/>
        <w:ind w:firstLine="709"/>
        <w:jc w:val="both"/>
        <w:rPr>
          <w:rFonts w:ascii="Times New Roman" w:eastAsia="Calibri" w:hAnsi="Times New Roman" w:cs="Times New Roman"/>
          <w:sz w:val="28"/>
          <w:szCs w:val="28"/>
          <w:lang w:val="en-US"/>
        </w:rPr>
      </w:pPr>
    </w:p>
    <w:p w:rsidR="008B1DF0" w:rsidRPr="006D486D" w:rsidRDefault="00486BEB">
      <w:pPr>
        <w:rPr>
          <w:lang w:val="en-US"/>
        </w:rPr>
      </w:pPr>
    </w:p>
    <w:sectPr w:rsidR="008B1DF0" w:rsidRPr="006D486D" w:rsidSect="005071B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1B44" w:rsidRDefault="004D1B44" w:rsidP="004D1B44">
      <w:pPr>
        <w:spacing w:after="0" w:line="240" w:lineRule="auto"/>
      </w:pPr>
      <w:r>
        <w:separator/>
      </w:r>
    </w:p>
  </w:endnote>
  <w:endnote w:type="continuationSeparator" w:id="0">
    <w:p w:rsidR="004D1B44" w:rsidRDefault="004D1B44" w:rsidP="004D1B4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1B44" w:rsidRDefault="004D1B44" w:rsidP="004D1B44">
      <w:pPr>
        <w:spacing w:after="0" w:line="240" w:lineRule="auto"/>
      </w:pPr>
      <w:r>
        <w:separator/>
      </w:r>
    </w:p>
  </w:footnote>
  <w:footnote w:type="continuationSeparator" w:id="0">
    <w:p w:rsidR="004D1B44" w:rsidRDefault="004D1B44" w:rsidP="004D1B4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A7D53"/>
    <w:multiLevelType w:val="hybridMultilevel"/>
    <w:tmpl w:val="71D0D8F0"/>
    <w:lvl w:ilvl="0" w:tplc="F558B1AE">
      <w:start w:val="1"/>
      <w:numFmt w:val="decimal"/>
      <w:lvlText w:val="%1."/>
      <w:lvlJc w:val="left"/>
      <w:pPr>
        <w:ind w:left="1211" w:hanging="360"/>
      </w:pPr>
      <w:rPr>
        <w:rFonts w:ascii="Times New Roman" w:hAnsi="Times New Roman" w:cs="Times New Roman" w:hint="default"/>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12AB67B9"/>
    <w:multiLevelType w:val="multilevel"/>
    <w:tmpl w:val="F0FEE24E"/>
    <w:lvl w:ilvl="0">
      <w:start w:val="1"/>
      <w:numFmt w:val="decimal"/>
      <w:lvlText w:val="%1."/>
      <w:lvlJc w:val="left"/>
      <w:pPr>
        <w:ind w:left="1301" w:hanging="450"/>
      </w:pPr>
      <w:rPr>
        <w:rFonts w:ascii="Times New Roman" w:hAnsi="Times New Roman" w:cs="Times New Roman" w:hint="default"/>
        <w:b w:val="0"/>
        <w:sz w:val="28"/>
        <w:szCs w:val="28"/>
      </w:rPr>
    </w:lvl>
    <w:lvl w:ilvl="1">
      <w:start w:val="1"/>
      <w:numFmt w:val="decimal"/>
      <w:lvlText w:val="%1.%2"/>
      <w:lvlJc w:val="left"/>
      <w:pPr>
        <w:ind w:left="450" w:hanging="45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
    <w:nsid w:val="46916AAC"/>
    <w:multiLevelType w:val="hybridMultilevel"/>
    <w:tmpl w:val="5CB27D8C"/>
    <w:lvl w:ilvl="0" w:tplc="3B22EC0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4D1B44"/>
    <w:rsid w:val="00095EC2"/>
    <w:rsid w:val="000B68C0"/>
    <w:rsid w:val="000C3169"/>
    <w:rsid w:val="000E1572"/>
    <w:rsid w:val="0013140D"/>
    <w:rsid w:val="0020479B"/>
    <w:rsid w:val="0026427B"/>
    <w:rsid w:val="002701DD"/>
    <w:rsid w:val="00302FBA"/>
    <w:rsid w:val="00367807"/>
    <w:rsid w:val="003B5924"/>
    <w:rsid w:val="003C02E2"/>
    <w:rsid w:val="003F09A9"/>
    <w:rsid w:val="00486BEB"/>
    <w:rsid w:val="004D1B44"/>
    <w:rsid w:val="004F285B"/>
    <w:rsid w:val="005071B5"/>
    <w:rsid w:val="00541287"/>
    <w:rsid w:val="0058795A"/>
    <w:rsid w:val="00646C9B"/>
    <w:rsid w:val="006D0DF2"/>
    <w:rsid w:val="006D486D"/>
    <w:rsid w:val="006F366E"/>
    <w:rsid w:val="00714707"/>
    <w:rsid w:val="00787CE1"/>
    <w:rsid w:val="00790B35"/>
    <w:rsid w:val="008073B0"/>
    <w:rsid w:val="00866C76"/>
    <w:rsid w:val="008B50E7"/>
    <w:rsid w:val="008C0F00"/>
    <w:rsid w:val="008C2BD9"/>
    <w:rsid w:val="009542D6"/>
    <w:rsid w:val="00961102"/>
    <w:rsid w:val="00992B9F"/>
    <w:rsid w:val="0099702A"/>
    <w:rsid w:val="00A02501"/>
    <w:rsid w:val="00A113D5"/>
    <w:rsid w:val="00A172CB"/>
    <w:rsid w:val="00A8035C"/>
    <w:rsid w:val="00A91B11"/>
    <w:rsid w:val="00AB0545"/>
    <w:rsid w:val="00AE48C3"/>
    <w:rsid w:val="00B90987"/>
    <w:rsid w:val="00BB439A"/>
    <w:rsid w:val="00BC3967"/>
    <w:rsid w:val="00D16EFE"/>
    <w:rsid w:val="00DC7D49"/>
    <w:rsid w:val="00E04F31"/>
    <w:rsid w:val="00E051E2"/>
    <w:rsid w:val="00E263EA"/>
    <w:rsid w:val="00E543C2"/>
    <w:rsid w:val="00EC216B"/>
    <w:rsid w:val="00F65B8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71B5"/>
  </w:style>
  <w:style w:type="paragraph" w:styleId="1">
    <w:name w:val="heading 1"/>
    <w:basedOn w:val="a"/>
    <w:link w:val="10"/>
    <w:uiPriority w:val="9"/>
    <w:qFormat/>
    <w:rsid w:val="00646C9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Текст сноски1"/>
    <w:basedOn w:val="a"/>
    <w:next w:val="a3"/>
    <w:link w:val="a4"/>
    <w:uiPriority w:val="99"/>
    <w:semiHidden/>
    <w:unhideWhenUsed/>
    <w:rsid w:val="004D1B44"/>
    <w:pPr>
      <w:spacing w:after="0" w:line="240" w:lineRule="auto"/>
    </w:pPr>
    <w:rPr>
      <w:sz w:val="20"/>
      <w:szCs w:val="20"/>
    </w:rPr>
  </w:style>
  <w:style w:type="character" w:customStyle="1" w:styleId="a4">
    <w:name w:val="Текст сноски Знак"/>
    <w:basedOn w:val="a0"/>
    <w:link w:val="11"/>
    <w:uiPriority w:val="99"/>
    <w:semiHidden/>
    <w:rsid w:val="004D1B44"/>
    <w:rPr>
      <w:sz w:val="20"/>
      <w:szCs w:val="20"/>
    </w:rPr>
  </w:style>
  <w:style w:type="character" w:styleId="a5">
    <w:name w:val="footnote reference"/>
    <w:basedOn w:val="a0"/>
    <w:uiPriority w:val="99"/>
    <w:semiHidden/>
    <w:unhideWhenUsed/>
    <w:rsid w:val="004D1B44"/>
    <w:rPr>
      <w:vertAlign w:val="superscript"/>
    </w:rPr>
  </w:style>
  <w:style w:type="paragraph" w:styleId="a3">
    <w:name w:val="footnote text"/>
    <w:basedOn w:val="a"/>
    <w:link w:val="12"/>
    <w:uiPriority w:val="99"/>
    <w:semiHidden/>
    <w:unhideWhenUsed/>
    <w:rsid w:val="004D1B44"/>
    <w:pPr>
      <w:spacing w:after="0" w:line="240" w:lineRule="auto"/>
    </w:pPr>
    <w:rPr>
      <w:sz w:val="20"/>
      <w:szCs w:val="20"/>
    </w:rPr>
  </w:style>
  <w:style w:type="character" w:customStyle="1" w:styleId="12">
    <w:name w:val="Текст сноски Знак1"/>
    <w:basedOn w:val="a0"/>
    <w:link w:val="a3"/>
    <w:uiPriority w:val="99"/>
    <w:semiHidden/>
    <w:rsid w:val="004D1B44"/>
    <w:rPr>
      <w:sz w:val="20"/>
      <w:szCs w:val="20"/>
    </w:rPr>
  </w:style>
  <w:style w:type="paragraph" w:customStyle="1" w:styleId="ConsPlusNormal">
    <w:name w:val="ConsPlusNormal"/>
    <w:uiPriority w:val="99"/>
    <w:rsid w:val="004D1B44"/>
    <w:pPr>
      <w:widowControl w:val="0"/>
      <w:autoSpaceDE w:val="0"/>
      <w:autoSpaceDN w:val="0"/>
      <w:spacing w:after="0" w:line="240" w:lineRule="auto"/>
    </w:pPr>
    <w:rPr>
      <w:rFonts w:ascii="Calibri" w:eastAsia="Times New Roman" w:hAnsi="Calibri" w:cs="Calibri"/>
      <w:szCs w:val="20"/>
      <w:lang w:eastAsia="ru-RU"/>
    </w:rPr>
  </w:style>
  <w:style w:type="paragraph" w:styleId="a6">
    <w:name w:val="List Paragraph"/>
    <w:basedOn w:val="a"/>
    <w:uiPriority w:val="34"/>
    <w:qFormat/>
    <w:rsid w:val="00A8035C"/>
    <w:pPr>
      <w:spacing w:after="200" w:line="276" w:lineRule="auto"/>
      <w:ind w:left="720"/>
      <w:contextualSpacing/>
    </w:pPr>
  </w:style>
  <w:style w:type="character" w:styleId="a7">
    <w:name w:val="Hyperlink"/>
    <w:basedOn w:val="a0"/>
    <w:uiPriority w:val="99"/>
    <w:unhideWhenUsed/>
    <w:rsid w:val="00646C9B"/>
    <w:rPr>
      <w:color w:val="0000FF"/>
      <w:u w:val="single"/>
    </w:rPr>
  </w:style>
  <w:style w:type="character" w:customStyle="1" w:styleId="10">
    <w:name w:val="Заголовок 1 Знак"/>
    <w:basedOn w:val="a0"/>
    <w:link w:val="1"/>
    <w:uiPriority w:val="9"/>
    <w:rsid w:val="00646C9B"/>
    <w:rPr>
      <w:rFonts w:ascii="Times New Roman" w:eastAsia="Times New Roman" w:hAnsi="Times New Roman" w:cs="Times New Roman"/>
      <w:b/>
      <w:bCs/>
      <w:kern w:val="36"/>
      <w:sz w:val="48"/>
      <w:szCs w:val="48"/>
      <w:lang w:eastAsia="ru-RU"/>
    </w:rPr>
  </w:style>
</w:styles>
</file>

<file path=word/webSettings.xml><?xml version="1.0" encoding="utf-8"?>
<w:webSettings xmlns:r="http://schemas.openxmlformats.org/officeDocument/2006/relationships" xmlns:w="http://schemas.openxmlformats.org/wordprocessingml/2006/main">
  <w:divs>
    <w:div w:id="44186640">
      <w:bodyDiv w:val="1"/>
      <w:marLeft w:val="0"/>
      <w:marRight w:val="0"/>
      <w:marTop w:val="0"/>
      <w:marBottom w:val="0"/>
      <w:divBdr>
        <w:top w:val="none" w:sz="0" w:space="0" w:color="auto"/>
        <w:left w:val="none" w:sz="0" w:space="0" w:color="auto"/>
        <w:bottom w:val="none" w:sz="0" w:space="0" w:color="auto"/>
        <w:right w:val="none" w:sz="0" w:space="0" w:color="auto"/>
      </w:divBdr>
    </w:div>
    <w:div w:id="310404386">
      <w:bodyDiv w:val="1"/>
      <w:marLeft w:val="0"/>
      <w:marRight w:val="0"/>
      <w:marTop w:val="0"/>
      <w:marBottom w:val="0"/>
      <w:divBdr>
        <w:top w:val="none" w:sz="0" w:space="0" w:color="auto"/>
        <w:left w:val="none" w:sz="0" w:space="0" w:color="auto"/>
        <w:bottom w:val="none" w:sz="0" w:space="0" w:color="auto"/>
        <w:right w:val="none" w:sz="0" w:space="0" w:color="auto"/>
      </w:divBdr>
    </w:div>
    <w:div w:id="649794122">
      <w:bodyDiv w:val="1"/>
      <w:marLeft w:val="0"/>
      <w:marRight w:val="0"/>
      <w:marTop w:val="0"/>
      <w:marBottom w:val="0"/>
      <w:divBdr>
        <w:top w:val="none" w:sz="0" w:space="0" w:color="auto"/>
        <w:left w:val="none" w:sz="0" w:space="0" w:color="auto"/>
        <w:bottom w:val="none" w:sz="0" w:space="0" w:color="auto"/>
        <w:right w:val="none" w:sz="0" w:space="0" w:color="auto"/>
      </w:divBdr>
      <w:divsChild>
        <w:div w:id="1852983786">
          <w:marLeft w:val="0"/>
          <w:marRight w:val="0"/>
          <w:marTop w:val="0"/>
          <w:marBottom w:val="60"/>
          <w:divBdr>
            <w:top w:val="none" w:sz="0" w:space="0" w:color="auto"/>
            <w:left w:val="none" w:sz="0" w:space="0" w:color="auto"/>
            <w:bottom w:val="none" w:sz="0" w:space="0" w:color="auto"/>
            <w:right w:val="none" w:sz="0" w:space="0" w:color="auto"/>
          </w:divBdr>
        </w:div>
      </w:divsChild>
    </w:div>
    <w:div w:id="1001422035">
      <w:bodyDiv w:val="1"/>
      <w:marLeft w:val="0"/>
      <w:marRight w:val="0"/>
      <w:marTop w:val="0"/>
      <w:marBottom w:val="0"/>
      <w:divBdr>
        <w:top w:val="none" w:sz="0" w:space="0" w:color="auto"/>
        <w:left w:val="none" w:sz="0" w:space="0" w:color="auto"/>
        <w:bottom w:val="none" w:sz="0" w:space="0" w:color="auto"/>
        <w:right w:val="none" w:sz="0" w:space="0" w:color="auto"/>
      </w:divBdr>
    </w:div>
    <w:div w:id="1326200714">
      <w:bodyDiv w:val="1"/>
      <w:marLeft w:val="0"/>
      <w:marRight w:val="0"/>
      <w:marTop w:val="0"/>
      <w:marBottom w:val="0"/>
      <w:divBdr>
        <w:top w:val="none" w:sz="0" w:space="0" w:color="auto"/>
        <w:left w:val="none" w:sz="0" w:space="0" w:color="auto"/>
        <w:bottom w:val="none" w:sz="0" w:space="0" w:color="auto"/>
        <w:right w:val="none" w:sz="0" w:space="0" w:color="auto"/>
      </w:divBdr>
    </w:div>
    <w:div w:id="1498226816">
      <w:bodyDiv w:val="1"/>
      <w:marLeft w:val="0"/>
      <w:marRight w:val="0"/>
      <w:marTop w:val="0"/>
      <w:marBottom w:val="0"/>
      <w:divBdr>
        <w:top w:val="none" w:sz="0" w:space="0" w:color="auto"/>
        <w:left w:val="none" w:sz="0" w:space="0" w:color="auto"/>
        <w:bottom w:val="none" w:sz="0" w:space="0" w:color="auto"/>
        <w:right w:val="none" w:sz="0" w:space="0" w:color="auto"/>
      </w:divBdr>
    </w:div>
    <w:div w:id="1508208461">
      <w:bodyDiv w:val="1"/>
      <w:marLeft w:val="0"/>
      <w:marRight w:val="0"/>
      <w:marTop w:val="0"/>
      <w:marBottom w:val="0"/>
      <w:divBdr>
        <w:top w:val="none" w:sz="0" w:space="0" w:color="auto"/>
        <w:left w:val="none" w:sz="0" w:space="0" w:color="auto"/>
        <w:bottom w:val="none" w:sz="0" w:space="0" w:color="auto"/>
        <w:right w:val="none" w:sz="0" w:space="0" w:color="auto"/>
      </w:divBdr>
    </w:div>
    <w:div w:id="1514756451">
      <w:bodyDiv w:val="1"/>
      <w:marLeft w:val="0"/>
      <w:marRight w:val="0"/>
      <w:marTop w:val="0"/>
      <w:marBottom w:val="0"/>
      <w:divBdr>
        <w:top w:val="none" w:sz="0" w:space="0" w:color="auto"/>
        <w:left w:val="none" w:sz="0" w:space="0" w:color="auto"/>
        <w:bottom w:val="none" w:sz="0" w:space="0" w:color="auto"/>
        <w:right w:val="none" w:sz="0" w:space="0" w:color="auto"/>
      </w:divBdr>
    </w:div>
    <w:div w:id="1599406939">
      <w:bodyDiv w:val="1"/>
      <w:marLeft w:val="0"/>
      <w:marRight w:val="0"/>
      <w:marTop w:val="0"/>
      <w:marBottom w:val="0"/>
      <w:divBdr>
        <w:top w:val="none" w:sz="0" w:space="0" w:color="auto"/>
        <w:left w:val="none" w:sz="0" w:space="0" w:color="auto"/>
        <w:bottom w:val="none" w:sz="0" w:space="0" w:color="auto"/>
        <w:right w:val="none" w:sz="0" w:space="0" w:color="auto"/>
      </w:divBdr>
    </w:div>
    <w:div w:id="1604872378">
      <w:bodyDiv w:val="1"/>
      <w:marLeft w:val="0"/>
      <w:marRight w:val="0"/>
      <w:marTop w:val="0"/>
      <w:marBottom w:val="0"/>
      <w:divBdr>
        <w:top w:val="none" w:sz="0" w:space="0" w:color="auto"/>
        <w:left w:val="none" w:sz="0" w:space="0" w:color="auto"/>
        <w:bottom w:val="none" w:sz="0" w:space="0" w:color="auto"/>
        <w:right w:val="none" w:sz="0" w:space="0" w:color="auto"/>
      </w:divBdr>
    </w:div>
    <w:div w:id="1736901170">
      <w:bodyDiv w:val="1"/>
      <w:marLeft w:val="0"/>
      <w:marRight w:val="0"/>
      <w:marTop w:val="0"/>
      <w:marBottom w:val="0"/>
      <w:divBdr>
        <w:top w:val="none" w:sz="0" w:space="0" w:color="auto"/>
        <w:left w:val="none" w:sz="0" w:space="0" w:color="auto"/>
        <w:bottom w:val="none" w:sz="0" w:space="0" w:color="auto"/>
        <w:right w:val="none" w:sz="0" w:space="0" w:color="auto"/>
      </w:divBdr>
    </w:div>
    <w:div w:id="1819227300">
      <w:bodyDiv w:val="1"/>
      <w:marLeft w:val="0"/>
      <w:marRight w:val="0"/>
      <w:marTop w:val="0"/>
      <w:marBottom w:val="0"/>
      <w:divBdr>
        <w:top w:val="none" w:sz="0" w:space="0" w:color="auto"/>
        <w:left w:val="none" w:sz="0" w:space="0" w:color="auto"/>
        <w:bottom w:val="none" w:sz="0" w:space="0" w:color="auto"/>
        <w:right w:val="none" w:sz="0" w:space="0" w:color="auto"/>
      </w:divBdr>
    </w:div>
    <w:div w:id="1861042398">
      <w:bodyDiv w:val="1"/>
      <w:marLeft w:val="0"/>
      <w:marRight w:val="0"/>
      <w:marTop w:val="0"/>
      <w:marBottom w:val="0"/>
      <w:divBdr>
        <w:top w:val="none" w:sz="0" w:space="0" w:color="auto"/>
        <w:left w:val="none" w:sz="0" w:space="0" w:color="auto"/>
        <w:bottom w:val="none" w:sz="0" w:space="0" w:color="auto"/>
        <w:right w:val="none" w:sz="0" w:space="0" w:color="auto"/>
      </w:divBdr>
    </w:div>
    <w:div w:id="2086103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2291</TotalTime>
  <Pages>11</Pages>
  <Words>2695</Words>
  <Characters>15365</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Анатолий</dc:creator>
  <cp:keywords/>
  <dc:description/>
  <cp:lastModifiedBy>User</cp:lastModifiedBy>
  <cp:revision>36</cp:revision>
  <dcterms:created xsi:type="dcterms:W3CDTF">2018-11-16T06:39:00Z</dcterms:created>
  <dcterms:modified xsi:type="dcterms:W3CDTF">2019-01-08T01:51:00Z</dcterms:modified>
</cp:coreProperties>
</file>