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C9E" w:rsidRPr="003D1424" w:rsidRDefault="00DA0C9E" w:rsidP="00DA0C9E">
      <w:pPr>
        <w:spacing w:after="0" w:line="240" w:lineRule="auto"/>
        <w:ind w:firstLine="567"/>
        <w:rPr>
          <w:rFonts w:ascii="Times New Roman" w:hAnsi="Times New Roman"/>
          <w:b/>
          <w:sz w:val="28"/>
          <w:szCs w:val="28"/>
        </w:rPr>
      </w:pPr>
      <w:r w:rsidRPr="003D1424">
        <w:rPr>
          <w:rFonts w:ascii="Times New Roman" w:hAnsi="Times New Roman"/>
          <w:b/>
          <w:sz w:val="28"/>
          <w:szCs w:val="28"/>
        </w:rPr>
        <w:t xml:space="preserve">УДК </w:t>
      </w:r>
      <w:r w:rsidR="00401493" w:rsidRPr="003D1424">
        <w:rPr>
          <w:rFonts w:ascii="Times New Roman" w:hAnsi="Times New Roman"/>
          <w:b/>
          <w:sz w:val="28"/>
          <w:szCs w:val="28"/>
        </w:rPr>
        <w:t>33</w:t>
      </w:r>
      <w:r w:rsidR="00ED1A15">
        <w:rPr>
          <w:rFonts w:ascii="Times New Roman" w:hAnsi="Times New Roman"/>
          <w:b/>
          <w:sz w:val="28"/>
          <w:szCs w:val="28"/>
        </w:rPr>
        <w:t>0</w:t>
      </w:r>
      <w:r w:rsidR="00401493" w:rsidRPr="003D1424">
        <w:rPr>
          <w:rFonts w:ascii="Times New Roman" w:hAnsi="Times New Roman"/>
          <w:b/>
          <w:sz w:val="28"/>
          <w:szCs w:val="28"/>
        </w:rPr>
        <w:t>.</w:t>
      </w:r>
      <w:r w:rsidR="00ED1A15">
        <w:rPr>
          <w:rFonts w:ascii="Times New Roman" w:hAnsi="Times New Roman"/>
          <w:b/>
          <w:sz w:val="28"/>
          <w:szCs w:val="28"/>
        </w:rPr>
        <w:t>322</w:t>
      </w:r>
    </w:p>
    <w:p w:rsidR="00DA0C9E" w:rsidRPr="003D1424" w:rsidRDefault="00DA0C9E" w:rsidP="00DA0C9E">
      <w:pPr>
        <w:spacing w:after="0" w:line="240" w:lineRule="auto"/>
        <w:ind w:firstLine="567"/>
        <w:jc w:val="right"/>
        <w:rPr>
          <w:rFonts w:ascii="Times New Roman" w:hAnsi="Times New Roman"/>
          <w:b/>
          <w:sz w:val="28"/>
          <w:szCs w:val="28"/>
        </w:rPr>
      </w:pPr>
      <w:proofErr w:type="spellStart"/>
      <w:r w:rsidRPr="003D1424">
        <w:rPr>
          <w:rFonts w:ascii="Times New Roman" w:hAnsi="Times New Roman"/>
          <w:b/>
          <w:sz w:val="28"/>
          <w:szCs w:val="28"/>
        </w:rPr>
        <w:t>Кутепов</w:t>
      </w:r>
      <w:proofErr w:type="spellEnd"/>
      <w:r w:rsidRPr="003D1424">
        <w:rPr>
          <w:rFonts w:ascii="Times New Roman" w:hAnsi="Times New Roman"/>
          <w:b/>
          <w:sz w:val="28"/>
          <w:szCs w:val="28"/>
        </w:rPr>
        <w:t xml:space="preserve"> О.Е. </w:t>
      </w:r>
      <w:proofErr w:type="spellStart"/>
      <w:r w:rsidRPr="003D1424">
        <w:rPr>
          <w:rFonts w:ascii="Times New Roman" w:hAnsi="Times New Roman"/>
          <w:b/>
          <w:sz w:val="28"/>
          <w:szCs w:val="28"/>
        </w:rPr>
        <w:t>к.ю.н</w:t>
      </w:r>
      <w:proofErr w:type="spellEnd"/>
      <w:r w:rsidRPr="003D1424">
        <w:rPr>
          <w:rFonts w:ascii="Times New Roman" w:hAnsi="Times New Roman"/>
          <w:b/>
          <w:sz w:val="28"/>
          <w:szCs w:val="28"/>
        </w:rPr>
        <w:t>.</w:t>
      </w:r>
    </w:p>
    <w:p w:rsidR="00DA0C9E" w:rsidRPr="003D1424" w:rsidRDefault="00DA0C9E" w:rsidP="00DA0C9E">
      <w:pPr>
        <w:spacing w:after="0" w:line="240" w:lineRule="auto"/>
        <w:ind w:firstLine="567"/>
        <w:jc w:val="right"/>
        <w:rPr>
          <w:rFonts w:ascii="Times New Roman" w:hAnsi="Times New Roman"/>
          <w:b/>
          <w:sz w:val="28"/>
          <w:szCs w:val="28"/>
          <w:lang w:val="en-US"/>
        </w:rPr>
      </w:pPr>
      <w:proofErr w:type="gramStart"/>
      <w:r w:rsidRPr="003D1424">
        <w:rPr>
          <w:rFonts w:ascii="Times New Roman" w:hAnsi="Times New Roman"/>
          <w:b/>
          <w:sz w:val="28"/>
          <w:szCs w:val="28"/>
          <w:lang w:val="en-US"/>
        </w:rPr>
        <w:t>e-mail</w:t>
      </w:r>
      <w:proofErr w:type="gramEnd"/>
      <w:r w:rsidRPr="003D1424">
        <w:rPr>
          <w:rFonts w:ascii="Times New Roman" w:hAnsi="Times New Roman"/>
          <w:b/>
          <w:sz w:val="28"/>
          <w:szCs w:val="28"/>
          <w:lang w:val="en-US"/>
        </w:rPr>
        <w:t>: cutepow.oleg@yandex.ru</w:t>
      </w:r>
    </w:p>
    <w:p w:rsidR="007D53C1" w:rsidRPr="003D1424" w:rsidRDefault="007D53C1" w:rsidP="007D53C1">
      <w:pPr>
        <w:spacing w:after="0" w:line="240" w:lineRule="auto"/>
        <w:ind w:firstLine="567"/>
        <w:jc w:val="right"/>
        <w:rPr>
          <w:rFonts w:ascii="Times New Roman" w:hAnsi="Times New Roman"/>
          <w:b/>
          <w:sz w:val="28"/>
          <w:szCs w:val="28"/>
        </w:rPr>
      </w:pPr>
      <w:r w:rsidRPr="003D1424">
        <w:rPr>
          <w:rFonts w:ascii="Times New Roman" w:hAnsi="Times New Roman"/>
          <w:b/>
          <w:sz w:val="28"/>
          <w:szCs w:val="28"/>
        </w:rPr>
        <w:t xml:space="preserve">Российская академия народного хозяйства и государственной службы при Президенте Российской Федерации </w:t>
      </w:r>
    </w:p>
    <w:p w:rsidR="00DA0C9E" w:rsidRPr="003D1424" w:rsidRDefault="00DA0C9E" w:rsidP="00DA0C9E">
      <w:pPr>
        <w:spacing w:after="0" w:line="240" w:lineRule="auto"/>
        <w:ind w:firstLine="567"/>
        <w:jc w:val="right"/>
        <w:rPr>
          <w:rFonts w:ascii="Times New Roman" w:hAnsi="Times New Roman"/>
          <w:b/>
          <w:sz w:val="28"/>
          <w:szCs w:val="28"/>
        </w:rPr>
      </w:pPr>
      <w:r w:rsidRPr="003D1424">
        <w:rPr>
          <w:rFonts w:ascii="Times New Roman" w:hAnsi="Times New Roman"/>
          <w:b/>
          <w:sz w:val="28"/>
          <w:szCs w:val="28"/>
        </w:rPr>
        <w:t>г. Калуга, Россия</w:t>
      </w:r>
    </w:p>
    <w:p w:rsidR="00DA0C9E" w:rsidRPr="003D1424" w:rsidRDefault="003D1424" w:rsidP="00DA0C9E">
      <w:pPr>
        <w:spacing w:after="0" w:line="240" w:lineRule="auto"/>
        <w:ind w:firstLine="567"/>
        <w:jc w:val="right"/>
        <w:rPr>
          <w:rFonts w:ascii="Times New Roman" w:hAnsi="Times New Roman"/>
          <w:b/>
          <w:sz w:val="28"/>
          <w:szCs w:val="28"/>
        </w:rPr>
      </w:pPr>
      <w:proofErr w:type="spellStart"/>
      <w:r>
        <w:rPr>
          <w:rFonts w:ascii="Times New Roman" w:hAnsi="Times New Roman"/>
          <w:b/>
          <w:sz w:val="28"/>
          <w:szCs w:val="28"/>
        </w:rPr>
        <w:t>Агаева</w:t>
      </w:r>
      <w:proofErr w:type="spellEnd"/>
      <w:r>
        <w:rPr>
          <w:rFonts w:ascii="Times New Roman" w:hAnsi="Times New Roman"/>
          <w:b/>
          <w:sz w:val="28"/>
          <w:szCs w:val="28"/>
        </w:rPr>
        <w:t xml:space="preserve"> К</w:t>
      </w:r>
      <w:r w:rsidR="00DA0C9E" w:rsidRPr="003D1424">
        <w:rPr>
          <w:rFonts w:ascii="Times New Roman" w:hAnsi="Times New Roman"/>
          <w:b/>
          <w:sz w:val="28"/>
          <w:szCs w:val="28"/>
        </w:rPr>
        <w:t>.</w:t>
      </w:r>
      <w:r>
        <w:rPr>
          <w:rFonts w:ascii="Times New Roman" w:hAnsi="Times New Roman"/>
          <w:b/>
          <w:sz w:val="28"/>
          <w:szCs w:val="28"/>
        </w:rPr>
        <w:t>М.</w:t>
      </w:r>
      <w:r w:rsidR="00DA0C9E" w:rsidRPr="003D1424">
        <w:rPr>
          <w:rFonts w:ascii="Times New Roman" w:hAnsi="Times New Roman"/>
          <w:b/>
          <w:sz w:val="28"/>
          <w:szCs w:val="28"/>
        </w:rPr>
        <w:t>, студент 4 курса</w:t>
      </w:r>
    </w:p>
    <w:p w:rsidR="00DA0C9E" w:rsidRPr="003D1424" w:rsidRDefault="00DA0C9E" w:rsidP="00DA0C9E">
      <w:pPr>
        <w:spacing w:after="0" w:line="240" w:lineRule="auto"/>
        <w:ind w:firstLine="567"/>
        <w:jc w:val="right"/>
        <w:rPr>
          <w:rFonts w:ascii="Times New Roman" w:hAnsi="Times New Roman"/>
          <w:b/>
          <w:sz w:val="28"/>
          <w:szCs w:val="28"/>
          <w:lang w:val="en-US"/>
        </w:rPr>
      </w:pPr>
      <w:r w:rsidRPr="003D1424">
        <w:rPr>
          <w:rFonts w:ascii="Times New Roman" w:hAnsi="Times New Roman"/>
          <w:b/>
          <w:sz w:val="28"/>
          <w:szCs w:val="28"/>
          <w:lang w:val="en-US"/>
        </w:rPr>
        <w:t xml:space="preserve">e-mail: </w:t>
      </w:r>
      <w:r w:rsidR="003D1424">
        <w:rPr>
          <w:rFonts w:ascii="Times New Roman" w:hAnsi="Times New Roman"/>
          <w:b/>
          <w:sz w:val="28"/>
          <w:szCs w:val="28"/>
          <w:lang w:val="en-US"/>
        </w:rPr>
        <w:t>k</w:t>
      </w:r>
      <w:r w:rsidR="003D1424" w:rsidRPr="003D1424">
        <w:rPr>
          <w:rFonts w:ascii="Times New Roman" w:hAnsi="Times New Roman"/>
          <w:b/>
          <w:sz w:val="28"/>
          <w:szCs w:val="28"/>
          <w:lang w:val="en-US"/>
        </w:rPr>
        <w:t>.</w:t>
      </w:r>
      <w:r w:rsidR="003D1424">
        <w:rPr>
          <w:rFonts w:ascii="Times New Roman" w:hAnsi="Times New Roman"/>
          <w:b/>
          <w:sz w:val="28"/>
          <w:szCs w:val="28"/>
          <w:lang w:val="en-US"/>
        </w:rPr>
        <w:t>agaeva</w:t>
      </w:r>
      <w:r w:rsidR="002A686A">
        <w:rPr>
          <w:rFonts w:ascii="Times New Roman" w:hAnsi="Times New Roman"/>
          <w:b/>
          <w:sz w:val="28"/>
          <w:szCs w:val="28"/>
        </w:rPr>
        <w:t>2011</w:t>
      </w:r>
      <w:bookmarkStart w:id="0" w:name="_GoBack"/>
      <w:bookmarkEnd w:id="0"/>
      <w:r w:rsidRPr="003D1424">
        <w:rPr>
          <w:rFonts w:ascii="Times New Roman" w:hAnsi="Times New Roman"/>
          <w:b/>
          <w:sz w:val="28"/>
          <w:szCs w:val="28"/>
          <w:lang w:val="en-US"/>
        </w:rPr>
        <w:t xml:space="preserve">@yandex.ru </w:t>
      </w:r>
    </w:p>
    <w:p w:rsidR="00DA0C9E" w:rsidRPr="003D1424" w:rsidRDefault="003D1424" w:rsidP="00DA0C9E">
      <w:pPr>
        <w:spacing w:after="0" w:line="240" w:lineRule="auto"/>
        <w:ind w:firstLine="567"/>
        <w:jc w:val="right"/>
        <w:rPr>
          <w:rFonts w:ascii="Times New Roman" w:hAnsi="Times New Roman"/>
          <w:b/>
          <w:sz w:val="28"/>
          <w:szCs w:val="28"/>
        </w:rPr>
      </w:pPr>
      <w:r>
        <w:rPr>
          <w:rFonts w:ascii="Times New Roman" w:hAnsi="Times New Roman"/>
          <w:b/>
          <w:sz w:val="28"/>
          <w:szCs w:val="28"/>
        </w:rPr>
        <w:t>Боков Д</w:t>
      </w:r>
      <w:r w:rsidR="00DA0C9E" w:rsidRPr="003D1424">
        <w:rPr>
          <w:rFonts w:ascii="Times New Roman" w:hAnsi="Times New Roman"/>
          <w:b/>
          <w:sz w:val="28"/>
          <w:szCs w:val="28"/>
        </w:rPr>
        <w:t>.</w:t>
      </w:r>
      <w:r w:rsidR="00D73E6E">
        <w:rPr>
          <w:rFonts w:ascii="Times New Roman" w:hAnsi="Times New Roman"/>
          <w:b/>
          <w:sz w:val="28"/>
          <w:szCs w:val="28"/>
        </w:rPr>
        <w:t>В.</w:t>
      </w:r>
      <w:r w:rsidR="00DA0C9E" w:rsidRPr="003D1424">
        <w:rPr>
          <w:rFonts w:ascii="Times New Roman" w:hAnsi="Times New Roman"/>
          <w:b/>
          <w:sz w:val="28"/>
          <w:szCs w:val="28"/>
        </w:rPr>
        <w:t>, студент 4 курса</w:t>
      </w:r>
    </w:p>
    <w:p w:rsidR="00DA0C9E" w:rsidRPr="003D1424" w:rsidRDefault="00DA0C9E" w:rsidP="00DA0C9E">
      <w:pPr>
        <w:spacing w:after="0" w:line="240" w:lineRule="auto"/>
        <w:ind w:firstLine="567"/>
        <w:jc w:val="right"/>
        <w:rPr>
          <w:rFonts w:ascii="Times New Roman" w:hAnsi="Times New Roman"/>
          <w:b/>
          <w:sz w:val="28"/>
          <w:szCs w:val="28"/>
        </w:rPr>
      </w:pPr>
      <w:r w:rsidRPr="003D1424">
        <w:rPr>
          <w:rFonts w:ascii="Times New Roman" w:hAnsi="Times New Roman"/>
          <w:b/>
          <w:sz w:val="28"/>
          <w:szCs w:val="28"/>
        </w:rPr>
        <w:t xml:space="preserve">Факультет Экономической </w:t>
      </w:r>
      <w:r w:rsidR="00046874" w:rsidRPr="003D1424">
        <w:rPr>
          <w:rFonts w:ascii="Times New Roman" w:hAnsi="Times New Roman"/>
          <w:b/>
          <w:sz w:val="28"/>
          <w:szCs w:val="28"/>
        </w:rPr>
        <w:t>безопасности</w:t>
      </w:r>
    </w:p>
    <w:p w:rsidR="00DA0C9E" w:rsidRPr="003D1424" w:rsidRDefault="00DA0C9E" w:rsidP="00DA0C9E">
      <w:pPr>
        <w:spacing w:after="0" w:line="240" w:lineRule="auto"/>
        <w:ind w:firstLine="567"/>
        <w:jc w:val="right"/>
        <w:rPr>
          <w:rFonts w:ascii="Times New Roman" w:hAnsi="Times New Roman"/>
          <w:b/>
          <w:sz w:val="28"/>
          <w:szCs w:val="28"/>
        </w:rPr>
      </w:pPr>
      <w:r w:rsidRPr="003D1424">
        <w:rPr>
          <w:rFonts w:ascii="Times New Roman" w:hAnsi="Times New Roman"/>
          <w:b/>
          <w:sz w:val="28"/>
          <w:szCs w:val="28"/>
        </w:rPr>
        <w:t xml:space="preserve">Российская академия народного хозяйства и государственной службы при Президенте Российской Федерации </w:t>
      </w:r>
    </w:p>
    <w:p w:rsidR="00DA0C9E" w:rsidRPr="003D1424" w:rsidRDefault="00DA0C9E" w:rsidP="00DA0C9E">
      <w:pPr>
        <w:spacing w:after="0" w:line="240" w:lineRule="auto"/>
        <w:ind w:firstLine="567"/>
        <w:jc w:val="right"/>
        <w:rPr>
          <w:rFonts w:ascii="Times New Roman" w:hAnsi="Times New Roman"/>
          <w:b/>
          <w:sz w:val="28"/>
          <w:szCs w:val="28"/>
        </w:rPr>
      </w:pPr>
      <w:r w:rsidRPr="003D1424">
        <w:rPr>
          <w:rFonts w:ascii="Times New Roman" w:hAnsi="Times New Roman"/>
          <w:b/>
          <w:sz w:val="28"/>
          <w:szCs w:val="28"/>
        </w:rPr>
        <w:t>г. Калуга, Россия</w:t>
      </w:r>
    </w:p>
    <w:p w:rsidR="00DA0C9E" w:rsidRPr="003D1424" w:rsidRDefault="00DA0C9E" w:rsidP="005D5764">
      <w:pPr>
        <w:spacing w:after="0" w:line="240" w:lineRule="auto"/>
        <w:ind w:firstLine="567"/>
        <w:jc w:val="both"/>
        <w:rPr>
          <w:rFonts w:ascii="Times New Roman" w:hAnsi="Times New Roman"/>
          <w:b/>
          <w:sz w:val="28"/>
          <w:szCs w:val="28"/>
        </w:rPr>
      </w:pPr>
    </w:p>
    <w:p w:rsidR="00DA0C9E" w:rsidRPr="003D1424" w:rsidRDefault="00DA0C9E" w:rsidP="005D5764">
      <w:pPr>
        <w:spacing w:after="0" w:line="240" w:lineRule="auto"/>
        <w:ind w:firstLine="567"/>
        <w:jc w:val="both"/>
        <w:rPr>
          <w:rFonts w:ascii="Times New Roman" w:hAnsi="Times New Roman"/>
          <w:b/>
          <w:sz w:val="28"/>
          <w:szCs w:val="28"/>
        </w:rPr>
      </w:pPr>
    </w:p>
    <w:p w:rsidR="00D64400" w:rsidRDefault="003D1424" w:rsidP="003D1424">
      <w:pPr>
        <w:spacing w:after="0" w:line="360" w:lineRule="auto"/>
        <w:ind w:firstLine="851"/>
        <w:jc w:val="center"/>
        <w:rPr>
          <w:rFonts w:ascii="Times New Roman" w:hAnsi="Times New Roman"/>
          <w:b/>
          <w:caps/>
          <w:sz w:val="28"/>
          <w:szCs w:val="28"/>
        </w:rPr>
      </w:pPr>
      <w:r w:rsidRPr="003D1424">
        <w:rPr>
          <w:rFonts w:ascii="Times New Roman" w:hAnsi="Times New Roman"/>
          <w:b/>
          <w:caps/>
          <w:sz w:val="28"/>
          <w:szCs w:val="28"/>
        </w:rPr>
        <w:t>Проблема развития международного инвестиционного права в эпоху глобализации</w:t>
      </w:r>
    </w:p>
    <w:p w:rsidR="00ED1A15" w:rsidRPr="003D1424" w:rsidRDefault="00ED1A15" w:rsidP="003D1424">
      <w:pPr>
        <w:spacing w:after="0" w:line="360" w:lineRule="auto"/>
        <w:ind w:firstLine="851"/>
        <w:jc w:val="center"/>
        <w:rPr>
          <w:rFonts w:ascii="Times New Roman" w:hAnsi="Times New Roman"/>
          <w:b/>
          <w:caps/>
          <w:sz w:val="28"/>
          <w:szCs w:val="28"/>
        </w:rPr>
      </w:pPr>
    </w:p>
    <w:p w:rsidR="00D64400" w:rsidRPr="003D1424" w:rsidRDefault="00D64400" w:rsidP="003D1424">
      <w:pPr>
        <w:tabs>
          <w:tab w:val="left" w:pos="900"/>
        </w:tabs>
        <w:spacing w:after="0" w:line="360" w:lineRule="auto"/>
        <w:ind w:firstLine="851"/>
        <w:jc w:val="both"/>
        <w:rPr>
          <w:rFonts w:ascii="Times New Roman" w:hAnsi="Times New Roman"/>
          <w:sz w:val="28"/>
          <w:szCs w:val="28"/>
        </w:rPr>
      </w:pPr>
      <w:r w:rsidRPr="003D1424">
        <w:rPr>
          <w:rFonts w:ascii="Times New Roman" w:hAnsi="Times New Roman"/>
          <w:b/>
          <w:sz w:val="28"/>
          <w:szCs w:val="28"/>
        </w:rPr>
        <w:t>Аннотация</w:t>
      </w:r>
      <w:r w:rsidRPr="003D1424">
        <w:rPr>
          <w:rFonts w:ascii="Times New Roman" w:hAnsi="Times New Roman"/>
          <w:sz w:val="28"/>
          <w:szCs w:val="28"/>
        </w:rPr>
        <w:t xml:space="preserve">. </w:t>
      </w:r>
      <w:r w:rsidR="003D1424" w:rsidRPr="003D1424">
        <w:rPr>
          <w:rFonts w:ascii="Times New Roman" w:hAnsi="Times New Roman"/>
          <w:sz w:val="28"/>
          <w:szCs w:val="28"/>
        </w:rPr>
        <w:t>В данной статье основная характеристика эпохи глобализации, ее факторов, основных задач. Большое внимание уделяется проблемам развития международного инвестиционного права в эпоху глобализации. Приведены возможные меры по разрешению образовавшихся проблем.</w:t>
      </w:r>
    </w:p>
    <w:p w:rsidR="00D64400" w:rsidRPr="003D1424" w:rsidRDefault="00D64400" w:rsidP="003D1424">
      <w:pPr>
        <w:spacing w:after="0" w:line="360" w:lineRule="auto"/>
        <w:ind w:firstLine="851"/>
        <w:jc w:val="both"/>
        <w:rPr>
          <w:rFonts w:ascii="Times New Roman" w:hAnsi="Times New Roman"/>
          <w:sz w:val="28"/>
          <w:szCs w:val="28"/>
        </w:rPr>
      </w:pPr>
      <w:r w:rsidRPr="003D1424">
        <w:rPr>
          <w:rFonts w:ascii="Times New Roman" w:hAnsi="Times New Roman"/>
          <w:b/>
          <w:sz w:val="28"/>
          <w:szCs w:val="28"/>
        </w:rPr>
        <w:t>Ключевые слова:</w:t>
      </w:r>
      <w:r w:rsidRPr="003D1424">
        <w:rPr>
          <w:rFonts w:ascii="Times New Roman" w:hAnsi="Times New Roman"/>
          <w:sz w:val="28"/>
          <w:szCs w:val="28"/>
        </w:rPr>
        <w:t xml:space="preserve"> </w:t>
      </w:r>
      <w:r w:rsidR="003D1424" w:rsidRPr="003D1424">
        <w:rPr>
          <w:rFonts w:ascii="Times New Roman" w:hAnsi="Times New Roman"/>
          <w:sz w:val="28"/>
          <w:szCs w:val="28"/>
        </w:rPr>
        <w:t>глобализация, международное право, международное инвестиционное право.</w:t>
      </w:r>
    </w:p>
    <w:p w:rsidR="00D64400" w:rsidRPr="003D1424" w:rsidRDefault="00D64400" w:rsidP="003D1424">
      <w:pPr>
        <w:spacing w:after="0" w:line="360" w:lineRule="auto"/>
        <w:ind w:firstLine="851"/>
        <w:jc w:val="both"/>
        <w:rPr>
          <w:rFonts w:ascii="Times New Roman" w:hAnsi="Times New Roman"/>
          <w:sz w:val="28"/>
          <w:szCs w:val="28"/>
        </w:rPr>
      </w:pPr>
    </w:p>
    <w:p w:rsidR="003D1424" w:rsidRDefault="003D1424" w:rsidP="003D1424">
      <w:pPr>
        <w:spacing w:after="0" w:line="360" w:lineRule="auto"/>
        <w:ind w:firstLine="851"/>
        <w:jc w:val="center"/>
        <w:rPr>
          <w:rFonts w:ascii="Times New Roman" w:hAnsi="Times New Roman"/>
          <w:b/>
          <w:sz w:val="28"/>
          <w:szCs w:val="28"/>
          <w:lang w:val="en-US"/>
        </w:rPr>
      </w:pPr>
      <w:r w:rsidRPr="003D1424">
        <w:rPr>
          <w:rFonts w:ascii="Times New Roman" w:hAnsi="Times New Roman"/>
          <w:b/>
          <w:sz w:val="28"/>
          <w:szCs w:val="28"/>
          <w:lang w:val="en-US"/>
        </w:rPr>
        <w:t>THE PROBLEM OF DEVELOPMENT OF INTERNATIONAL INVESTMENT RIGHT IN THE EPOCH OF GLOBALIZATION</w:t>
      </w:r>
    </w:p>
    <w:p w:rsidR="00ED1A15" w:rsidRDefault="00ED1A15" w:rsidP="003D1424">
      <w:pPr>
        <w:spacing w:after="0" w:line="360" w:lineRule="auto"/>
        <w:ind w:firstLine="851"/>
        <w:jc w:val="center"/>
        <w:rPr>
          <w:rFonts w:ascii="&amp;quot" w:hAnsi="&amp;quot"/>
          <w:sz w:val="27"/>
          <w:szCs w:val="27"/>
          <w:lang w:val="en-US"/>
        </w:rPr>
      </w:pPr>
    </w:p>
    <w:p w:rsid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b/>
          <w:sz w:val="28"/>
          <w:szCs w:val="28"/>
          <w:lang w:val="en-US"/>
        </w:rPr>
        <w:t>Annotation</w:t>
      </w:r>
      <w:r w:rsidRPr="003D1424">
        <w:rPr>
          <w:rFonts w:ascii="Times New Roman" w:hAnsi="Times New Roman"/>
          <w:sz w:val="28"/>
          <w:szCs w:val="28"/>
          <w:lang w:val="en-US"/>
        </w:rPr>
        <w:t xml:space="preserve">. In this article, the main characteristic of the era of globalization, its factors, main tasks. Much attention </w:t>
      </w:r>
      <w:proofErr w:type="gramStart"/>
      <w:r w:rsidRPr="003D1424">
        <w:rPr>
          <w:rFonts w:ascii="Times New Roman" w:hAnsi="Times New Roman"/>
          <w:sz w:val="28"/>
          <w:szCs w:val="28"/>
          <w:lang w:val="en-US"/>
        </w:rPr>
        <w:t>is paid</w:t>
      </w:r>
      <w:proofErr w:type="gramEnd"/>
      <w:r w:rsidRPr="003D1424">
        <w:rPr>
          <w:rFonts w:ascii="Times New Roman" w:hAnsi="Times New Roman"/>
          <w:sz w:val="28"/>
          <w:szCs w:val="28"/>
          <w:lang w:val="en-US"/>
        </w:rPr>
        <w:t xml:space="preserve"> to the development of international investment law in the era of globalization. The possible measures to resolve the resulting problems </w:t>
      </w:r>
      <w:proofErr w:type="gramStart"/>
      <w:r w:rsidRPr="003D1424">
        <w:rPr>
          <w:rFonts w:ascii="Times New Roman" w:hAnsi="Times New Roman"/>
          <w:sz w:val="28"/>
          <w:szCs w:val="28"/>
          <w:lang w:val="en-US"/>
        </w:rPr>
        <w:t>are given</w:t>
      </w:r>
      <w:proofErr w:type="gramEnd"/>
      <w:r w:rsidRPr="003D1424">
        <w:rPr>
          <w:rFonts w:ascii="Times New Roman" w:hAnsi="Times New Roman"/>
          <w:sz w:val="28"/>
          <w:szCs w:val="28"/>
          <w:lang w:val="en-US"/>
        </w:rPr>
        <w:t>.</w:t>
      </w:r>
    </w:p>
    <w:p w:rsidR="003D1424" w:rsidRP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b/>
          <w:sz w:val="28"/>
          <w:szCs w:val="28"/>
          <w:lang w:val="en-US"/>
        </w:rPr>
        <w:t>Keywords</w:t>
      </w:r>
      <w:r w:rsidRPr="003D1424">
        <w:rPr>
          <w:rFonts w:ascii="Times New Roman" w:hAnsi="Times New Roman"/>
          <w:sz w:val="28"/>
          <w:szCs w:val="28"/>
          <w:lang w:val="en-US"/>
        </w:rPr>
        <w:t>: globalization, international law, international investment law.</w:t>
      </w:r>
    </w:p>
    <w:p w:rsidR="003D1424" w:rsidRPr="003D1424" w:rsidRDefault="003D1424" w:rsidP="003D1424">
      <w:pPr>
        <w:spacing w:after="0" w:line="360" w:lineRule="auto"/>
        <w:ind w:firstLine="851"/>
        <w:jc w:val="both"/>
        <w:rPr>
          <w:rFonts w:ascii="Times New Roman" w:hAnsi="Times New Roman"/>
          <w:sz w:val="28"/>
          <w:szCs w:val="28"/>
          <w:lang w:val="en-US"/>
        </w:rPr>
      </w:pP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За последнее время все больше внимания уделяется проблемам правового регулирования иностранных инвестиций, что в первую очередь обуславливается происходящими социальными и экономическими процессами. XXI век вошел в историю цивилизации как столетие невиданного доселе научно-технического прогресса, выдающегося роста производительных сил, развития глобальной экономики, современных информационных технологий, взаимообогащения культур, всеобщего утверждения общечеловеческих нравственных и гуманистических ценностей.</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 xml:space="preserve">По мнению американского исследователя </w:t>
      </w:r>
      <w:proofErr w:type="spellStart"/>
      <w:r w:rsidRPr="003D1424">
        <w:rPr>
          <w:rFonts w:ascii="Times New Roman" w:hAnsi="Times New Roman"/>
          <w:sz w:val="28"/>
          <w:szCs w:val="28"/>
        </w:rPr>
        <w:t>Т.Фридмана</w:t>
      </w:r>
      <w:proofErr w:type="spellEnd"/>
      <w:r w:rsidRPr="003D1424">
        <w:rPr>
          <w:rFonts w:ascii="Times New Roman" w:hAnsi="Times New Roman"/>
          <w:sz w:val="28"/>
          <w:szCs w:val="28"/>
        </w:rPr>
        <w:t>, понятие «глобализация» - это «неукротимая интеграция рынков, наций, государств и технологий, которая позволяет индивидам, корпорациям, нациям, государствам достичь любой точки мира наиболее быстро, дальше, глубже и дешевле, чем, когда бы то ни было» [4]. Другими словами, глобализация представляет собой следствие небывало возросшей техническо-экономической мощи человечества, побеждающая пространство и время, сближает народы, страны и континенты.</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Факторами глобализации мировой экономики являются международная торговля товарами, услугами, миграция рабочей силы, трансграничное движение капитала. Основная задача процесса глобализации заключается в избежание опасных столкновений интересов международного и внутригосударственного права, требующего между субъектами международного права договорной и правовой регламентации отношений. [2]</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 xml:space="preserve">Термин «международное право» характеризуется как комплексная система правовых норм, исторически формированная из обычаев и договоров сторон необходимых при решении важных задач между странами. По мнению профессора В.М. Шумилова, под международным инвестиционным правом понимается система международных и правовых норм, которые способны регулировать отношения в сфере международного рынка капиталов [2]. К основным задачам международного инвестиционного права следует отнести [3]: </w:t>
      </w:r>
      <w:r w:rsidRPr="003D1424">
        <w:rPr>
          <w:rFonts w:ascii="Times New Roman" w:hAnsi="Times New Roman"/>
          <w:sz w:val="28"/>
          <w:szCs w:val="28"/>
        </w:rPr>
        <w:lastRenderedPageBreak/>
        <w:t>формирование международного и правового режима трансграничного движения инвестирования, контроль и унификация внутреннего правового режима, затрагивающий их импорт и экспорт.</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Проанализировав источники литературы, можно сформулировать следующее понятие термина «международное инвестиционное право» - эта система принципов, норм, способных регулированию государственных отношений и иных субъектов международного права по порядку вложения и действий иностранных инвестиций, их правового положения, защиты и гарантий участников инвестиционных отношений, а также порядку разрешения инвестиционных споров.</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В эпоху глобализации образовались следующие проблемы развития международного инвестиционного права [1, c. 45]:</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1. Отсутствие единого универсального соглашения в области регулирования международных инвестиций. Данная проблема обуславливается тем, что страны-импортеры и страны-экспортеры капитала не смогли прийти к общему соглашению по данному вопросу. Цель стран-импортеров заключается в стремлении к правовому регулированию иностранных инвестиций на уровне национального законодательства, а страны-экспортеры - обеспечить соблюдение собственных интересов в сфере иностранных инвестиций, применяя как национально-правовые, так и международно-правовые формы регламентации.</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 xml:space="preserve">2. Высокий уровень свободы движения капитала является источником возникновения следующих неблагоприятный последствий: поступление краткосрочного капитала оказывает влияние на валютную политику государства, способствует препятствию борьбы с инфляцией; влияние наличия большого количества иностранных инвестиций на формирование угрозы экономической независимости страны. Для решения данного вопроса необходимо сформировать общие правила по валютному регулированию при международном инвестировании. Движение прямых международных инвестиций следует подчинить единым правилам, дабы избежать чрезмерно разнообразных, </w:t>
      </w:r>
      <w:r w:rsidRPr="003D1424">
        <w:rPr>
          <w:rFonts w:ascii="Times New Roman" w:hAnsi="Times New Roman"/>
          <w:sz w:val="28"/>
          <w:szCs w:val="28"/>
        </w:rPr>
        <w:lastRenderedPageBreak/>
        <w:t>основанных на конкуренции и часто противоречивых подходов стран к данному вопросу.</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3. В процессе деколонизации и образовании новых независимых государств в послевоенный период была сметена старая система принципов и норм, которая выступала в качестве проводника интересов колониальных режимов. Взамен старым, были предложены новые подходы, прибавившие сложность и неясность в определении международно-правового режима иностранных инвестиций. Пока мировое сообщество не достигнет всеобщего понимания необходимости поиска компромиссного решения в данном вопросе, ситуация будет продолжаться. Также, важно отметить, что на развитие международных правоотношений оказывает негативное влияние отсутствие ясных и четко сформулированных источников международного права в области регулирования иностранных инвестиций в форме многостороннего соглашения.</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4. Проблема предоставления международно-правовых гарантий прямым иностранным инвестициям, обеспечивающих законность, правильное применение правовых норм, реализацию субъективных прав, нормы права. Целью международно-правовых гарантий выступает обеспечение сохранности иностранной собственности и фактической реализации прав иностранных инвесторов, которые в свою очередь закреплены в нормах международного права на территории государства. Решением данной проблемы является разработка системы мер, которые будут направлены на устранение имеющихся недостатков в регулировании иностранных инвестиций. Между тем создание эффективного механизма защиты иностранных инвестиций является одной из сложных проблем.</w:t>
      </w:r>
    </w:p>
    <w:p w:rsidR="003D1424" w:rsidRPr="003D1424" w:rsidRDefault="003D1424" w:rsidP="003D1424">
      <w:pPr>
        <w:spacing w:after="0" w:line="360" w:lineRule="auto"/>
        <w:ind w:firstLine="851"/>
        <w:jc w:val="both"/>
        <w:rPr>
          <w:rFonts w:ascii="Times New Roman" w:hAnsi="Times New Roman"/>
          <w:sz w:val="28"/>
          <w:szCs w:val="28"/>
        </w:rPr>
      </w:pPr>
      <w:r w:rsidRPr="003D1424">
        <w:rPr>
          <w:rFonts w:ascii="Times New Roman" w:hAnsi="Times New Roman"/>
          <w:sz w:val="28"/>
          <w:szCs w:val="28"/>
        </w:rPr>
        <w:t xml:space="preserve">Таким образом, можно прийти к следующему выводу, что понятие «международное инвестиционное право» представляет собой систему международных и правовых норм, способствующих регулированию отношений в сфере международного рынка капиталов. В эпоху глобализации, на развитие международного инвестиционного права повлияло образование таких проблем, </w:t>
      </w:r>
      <w:r w:rsidRPr="003D1424">
        <w:rPr>
          <w:rFonts w:ascii="Times New Roman" w:hAnsi="Times New Roman"/>
          <w:sz w:val="28"/>
          <w:szCs w:val="28"/>
        </w:rPr>
        <w:lastRenderedPageBreak/>
        <w:t>как: отсутствие единого универсального соглашения в области регулирования международных инвестиций; высокий уровень свободы движения капитала способствует возникновению неблагоприятных помех; отсутствие ясных и четко сформулированных источников международного права в области регулирования иностранных инвестиций в форме многостороннего соглашения; проблема предоставления международно-правовых гарантий прямым иностранным инвестициям. В качестве решений данных проблем были предложены меры по их устранению.</w:t>
      </w:r>
    </w:p>
    <w:p w:rsidR="00D64400" w:rsidRPr="003D1424" w:rsidRDefault="00D64400" w:rsidP="003D1424">
      <w:pPr>
        <w:spacing w:after="0" w:line="360" w:lineRule="auto"/>
        <w:jc w:val="both"/>
        <w:rPr>
          <w:rFonts w:ascii="Times New Roman" w:hAnsi="Times New Roman"/>
          <w:sz w:val="28"/>
          <w:szCs w:val="28"/>
        </w:rPr>
      </w:pPr>
    </w:p>
    <w:p w:rsidR="005D5764" w:rsidRPr="003D1424" w:rsidRDefault="005D5764" w:rsidP="003D1424">
      <w:pPr>
        <w:tabs>
          <w:tab w:val="left" w:pos="900"/>
        </w:tabs>
        <w:spacing w:after="0" w:line="360" w:lineRule="auto"/>
        <w:ind w:firstLine="851"/>
        <w:jc w:val="center"/>
        <w:rPr>
          <w:rFonts w:ascii="Times New Roman" w:hAnsi="Times New Roman"/>
          <w:sz w:val="28"/>
          <w:szCs w:val="28"/>
        </w:rPr>
      </w:pPr>
      <w:r w:rsidRPr="003D1424">
        <w:rPr>
          <w:rFonts w:ascii="Times New Roman" w:hAnsi="Times New Roman"/>
          <w:b/>
          <w:sz w:val="28"/>
          <w:szCs w:val="28"/>
        </w:rPr>
        <w:t>Литература</w:t>
      </w:r>
      <w:r w:rsidRPr="003D1424">
        <w:rPr>
          <w:rFonts w:ascii="Times New Roman" w:hAnsi="Times New Roman"/>
          <w:sz w:val="28"/>
          <w:szCs w:val="28"/>
        </w:rPr>
        <w:t>:</w:t>
      </w:r>
    </w:p>
    <w:p w:rsidR="003D1424" w:rsidRPr="003D1424" w:rsidRDefault="003D1424" w:rsidP="003D1424">
      <w:pPr>
        <w:spacing w:after="0" w:line="360" w:lineRule="auto"/>
        <w:ind w:firstLine="709"/>
        <w:jc w:val="both"/>
        <w:rPr>
          <w:rFonts w:ascii="Times New Roman" w:hAnsi="Times New Roman"/>
          <w:sz w:val="28"/>
          <w:szCs w:val="28"/>
        </w:rPr>
      </w:pPr>
      <w:r w:rsidRPr="003D1424">
        <w:rPr>
          <w:rFonts w:ascii="Times New Roman" w:hAnsi="Times New Roman"/>
          <w:sz w:val="28"/>
          <w:szCs w:val="28"/>
        </w:rPr>
        <w:t>1. Фархутдинов И.З. Развитие международного инвестиционного права в условиях глобализации: Диссертация / Фархутдинов И.З. - М.: НИЦ ИНФРА-М, 2018. - 245 с.</w:t>
      </w:r>
    </w:p>
    <w:p w:rsidR="003D1424" w:rsidRPr="003D1424" w:rsidRDefault="003D1424" w:rsidP="003D1424">
      <w:pPr>
        <w:spacing w:after="0" w:line="360" w:lineRule="auto"/>
        <w:ind w:firstLine="709"/>
        <w:jc w:val="both"/>
        <w:rPr>
          <w:rFonts w:ascii="Times New Roman" w:hAnsi="Times New Roman"/>
          <w:sz w:val="28"/>
          <w:szCs w:val="28"/>
        </w:rPr>
      </w:pPr>
      <w:r w:rsidRPr="003D1424">
        <w:rPr>
          <w:rFonts w:ascii="Times New Roman" w:hAnsi="Times New Roman"/>
          <w:sz w:val="28"/>
          <w:szCs w:val="28"/>
        </w:rPr>
        <w:t xml:space="preserve">2. </w:t>
      </w:r>
      <w:proofErr w:type="spellStart"/>
      <w:r w:rsidRPr="003D1424">
        <w:rPr>
          <w:rFonts w:ascii="Times New Roman" w:hAnsi="Times New Roman"/>
          <w:sz w:val="28"/>
          <w:szCs w:val="28"/>
        </w:rPr>
        <w:t>Аюпов</w:t>
      </w:r>
      <w:proofErr w:type="spellEnd"/>
      <w:r w:rsidRPr="003D1424">
        <w:rPr>
          <w:rFonts w:ascii="Times New Roman" w:hAnsi="Times New Roman"/>
          <w:sz w:val="28"/>
          <w:szCs w:val="28"/>
        </w:rPr>
        <w:t xml:space="preserve"> А.З. О месте международного инвестиционного права в системе международного права // Научная электронная библиотека «</w:t>
      </w:r>
      <w:proofErr w:type="spellStart"/>
      <w:r w:rsidRPr="003D1424">
        <w:rPr>
          <w:rFonts w:ascii="Times New Roman" w:hAnsi="Times New Roman"/>
          <w:sz w:val="28"/>
          <w:szCs w:val="28"/>
        </w:rPr>
        <w:t>Cyberleninka</w:t>
      </w:r>
      <w:proofErr w:type="spellEnd"/>
      <w:r w:rsidRPr="003D1424">
        <w:rPr>
          <w:rFonts w:ascii="Times New Roman" w:hAnsi="Times New Roman"/>
          <w:sz w:val="28"/>
          <w:szCs w:val="28"/>
        </w:rPr>
        <w:t xml:space="preserve">». URL: </w:t>
      </w:r>
      <w:proofErr w:type="gramStart"/>
      <w:r w:rsidRPr="003D1424">
        <w:rPr>
          <w:rFonts w:ascii="Times New Roman" w:hAnsi="Times New Roman"/>
          <w:sz w:val="28"/>
          <w:szCs w:val="28"/>
        </w:rPr>
        <w:t>https://cyberleninka.ru/article/n/o-meste-mezhdunarod..</w:t>
      </w:r>
      <w:proofErr w:type="gramEnd"/>
      <w:r w:rsidRPr="003D1424">
        <w:rPr>
          <w:rFonts w:ascii="Times New Roman" w:hAnsi="Times New Roman"/>
          <w:sz w:val="28"/>
          <w:szCs w:val="28"/>
        </w:rPr>
        <w:t xml:space="preserve"> (дата обращения: 16.12.18).</w:t>
      </w:r>
    </w:p>
    <w:p w:rsidR="003D1424" w:rsidRPr="003D1424" w:rsidRDefault="003D1424" w:rsidP="003D1424">
      <w:pPr>
        <w:spacing w:after="0" w:line="360" w:lineRule="auto"/>
        <w:ind w:firstLine="709"/>
        <w:jc w:val="both"/>
        <w:rPr>
          <w:rFonts w:ascii="Times New Roman" w:hAnsi="Times New Roman"/>
          <w:sz w:val="28"/>
          <w:szCs w:val="28"/>
        </w:rPr>
      </w:pPr>
      <w:r w:rsidRPr="003D1424">
        <w:rPr>
          <w:rFonts w:ascii="Times New Roman" w:hAnsi="Times New Roman"/>
          <w:sz w:val="28"/>
          <w:szCs w:val="28"/>
        </w:rPr>
        <w:t>3. Волова Л.И. Становление международного режима иностранных инвестиций // Научная электронная библиотека «</w:t>
      </w:r>
      <w:proofErr w:type="spellStart"/>
      <w:r w:rsidRPr="003D1424">
        <w:rPr>
          <w:rFonts w:ascii="Times New Roman" w:hAnsi="Times New Roman"/>
          <w:sz w:val="28"/>
          <w:szCs w:val="28"/>
        </w:rPr>
        <w:t>Cyberleninka</w:t>
      </w:r>
      <w:proofErr w:type="spellEnd"/>
      <w:r w:rsidRPr="003D1424">
        <w:rPr>
          <w:rFonts w:ascii="Times New Roman" w:hAnsi="Times New Roman"/>
          <w:sz w:val="28"/>
          <w:szCs w:val="28"/>
        </w:rPr>
        <w:t xml:space="preserve">». URL: </w:t>
      </w:r>
      <w:proofErr w:type="gramStart"/>
      <w:r w:rsidRPr="003D1424">
        <w:rPr>
          <w:rFonts w:ascii="Times New Roman" w:hAnsi="Times New Roman"/>
          <w:sz w:val="28"/>
          <w:szCs w:val="28"/>
        </w:rPr>
        <w:t>https://cyberleninka.ru/article/n/stanovlenie-mezhdun..</w:t>
      </w:r>
      <w:proofErr w:type="gramEnd"/>
      <w:r w:rsidRPr="003D1424">
        <w:rPr>
          <w:rFonts w:ascii="Times New Roman" w:hAnsi="Times New Roman"/>
          <w:sz w:val="28"/>
          <w:szCs w:val="28"/>
        </w:rPr>
        <w:t xml:space="preserve"> (дата обращения: 16.12.18).</w:t>
      </w:r>
    </w:p>
    <w:p w:rsidR="003D1424" w:rsidRDefault="003D1424" w:rsidP="003D1424">
      <w:pPr>
        <w:spacing w:after="0" w:line="360" w:lineRule="auto"/>
        <w:ind w:firstLine="709"/>
        <w:jc w:val="both"/>
        <w:rPr>
          <w:rFonts w:ascii="Times New Roman" w:hAnsi="Times New Roman"/>
          <w:sz w:val="28"/>
          <w:szCs w:val="28"/>
        </w:rPr>
      </w:pPr>
      <w:r w:rsidRPr="003D1424">
        <w:rPr>
          <w:rFonts w:ascii="Times New Roman" w:hAnsi="Times New Roman"/>
          <w:sz w:val="28"/>
          <w:szCs w:val="28"/>
        </w:rPr>
        <w:t>4. Трофимова В.Е., Лебединская В.П. Актуальные вопросы международного права в эпоху глобализации // Научная электронная библиотека «</w:t>
      </w:r>
      <w:proofErr w:type="spellStart"/>
      <w:r w:rsidRPr="003D1424">
        <w:rPr>
          <w:rFonts w:ascii="Times New Roman" w:hAnsi="Times New Roman"/>
          <w:sz w:val="28"/>
          <w:szCs w:val="28"/>
        </w:rPr>
        <w:t>Cyberleninka</w:t>
      </w:r>
      <w:proofErr w:type="spellEnd"/>
      <w:r w:rsidRPr="003D1424">
        <w:rPr>
          <w:rFonts w:ascii="Times New Roman" w:hAnsi="Times New Roman"/>
          <w:sz w:val="28"/>
          <w:szCs w:val="28"/>
        </w:rPr>
        <w:t xml:space="preserve">». URL: </w:t>
      </w:r>
      <w:proofErr w:type="gramStart"/>
      <w:r w:rsidRPr="003D1424">
        <w:rPr>
          <w:rFonts w:ascii="Times New Roman" w:hAnsi="Times New Roman"/>
          <w:sz w:val="28"/>
          <w:szCs w:val="28"/>
        </w:rPr>
        <w:t>https://cyberleninka.ru/article/n/aktualnye-voprosy-m..</w:t>
      </w:r>
      <w:proofErr w:type="gramEnd"/>
      <w:r w:rsidRPr="003D1424">
        <w:rPr>
          <w:rFonts w:ascii="Times New Roman" w:hAnsi="Times New Roman"/>
          <w:sz w:val="28"/>
          <w:szCs w:val="28"/>
        </w:rPr>
        <w:t xml:space="preserve"> (дата обращения: 16.12.18).</w:t>
      </w:r>
    </w:p>
    <w:p w:rsidR="003D1424" w:rsidRDefault="003D1424" w:rsidP="003D1424">
      <w:pPr>
        <w:spacing w:after="0" w:line="360" w:lineRule="auto"/>
        <w:ind w:firstLine="709"/>
        <w:jc w:val="both"/>
        <w:rPr>
          <w:rFonts w:ascii="Times New Roman" w:hAnsi="Times New Roman"/>
          <w:sz w:val="28"/>
          <w:szCs w:val="28"/>
        </w:rPr>
      </w:pPr>
    </w:p>
    <w:p w:rsidR="003D1424" w:rsidRPr="002A686A" w:rsidRDefault="003D1424" w:rsidP="003D1424">
      <w:pPr>
        <w:spacing w:after="0" w:line="360" w:lineRule="auto"/>
        <w:ind w:firstLine="709"/>
        <w:jc w:val="center"/>
        <w:rPr>
          <w:rFonts w:ascii="Times New Roman" w:hAnsi="Times New Roman"/>
          <w:b/>
          <w:sz w:val="28"/>
          <w:szCs w:val="28"/>
        </w:rPr>
      </w:pPr>
    </w:p>
    <w:p w:rsidR="00046874" w:rsidRDefault="00046874" w:rsidP="003D1424">
      <w:pPr>
        <w:spacing w:after="0" w:line="360" w:lineRule="auto"/>
        <w:ind w:firstLine="709"/>
        <w:jc w:val="center"/>
        <w:rPr>
          <w:rFonts w:ascii="Times New Roman" w:hAnsi="Times New Roman"/>
          <w:sz w:val="28"/>
          <w:szCs w:val="28"/>
          <w:lang w:val="en-US"/>
        </w:rPr>
      </w:pPr>
      <w:r w:rsidRPr="003D1424">
        <w:rPr>
          <w:rFonts w:ascii="Times New Roman" w:hAnsi="Times New Roman"/>
          <w:b/>
          <w:sz w:val="28"/>
          <w:szCs w:val="28"/>
          <w:lang w:val="en-US"/>
        </w:rPr>
        <w:t>Literature</w:t>
      </w:r>
      <w:r w:rsidRPr="003D1424">
        <w:rPr>
          <w:rFonts w:ascii="Times New Roman" w:hAnsi="Times New Roman"/>
          <w:sz w:val="28"/>
          <w:szCs w:val="28"/>
          <w:lang w:val="en-US"/>
        </w:rPr>
        <w:t>:</w:t>
      </w:r>
    </w:p>
    <w:p w:rsid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sz w:val="28"/>
          <w:szCs w:val="28"/>
          <w:lang w:val="en-US"/>
        </w:rPr>
        <w:t xml:space="preserve">1. </w:t>
      </w:r>
      <w:proofErr w:type="spellStart"/>
      <w:r w:rsidRPr="003D1424">
        <w:rPr>
          <w:rFonts w:ascii="Times New Roman" w:hAnsi="Times New Roman"/>
          <w:sz w:val="28"/>
          <w:szCs w:val="28"/>
          <w:lang w:val="en-US"/>
        </w:rPr>
        <w:t>Farhutdinov</w:t>
      </w:r>
      <w:proofErr w:type="spellEnd"/>
      <w:r w:rsidRPr="003D1424">
        <w:rPr>
          <w:rFonts w:ascii="Times New Roman" w:hAnsi="Times New Roman"/>
          <w:sz w:val="28"/>
          <w:szCs w:val="28"/>
          <w:lang w:val="en-US"/>
        </w:rPr>
        <w:t xml:space="preserve"> I.Z. Development of international investment law in the context of globalization: thesis / </w:t>
      </w:r>
      <w:proofErr w:type="spellStart"/>
      <w:r w:rsidRPr="003D1424">
        <w:rPr>
          <w:rFonts w:ascii="Times New Roman" w:hAnsi="Times New Roman"/>
          <w:sz w:val="28"/>
          <w:szCs w:val="28"/>
          <w:lang w:val="en-US"/>
        </w:rPr>
        <w:t>Farhutdinov</w:t>
      </w:r>
      <w:proofErr w:type="spellEnd"/>
      <w:r w:rsidRPr="003D1424">
        <w:rPr>
          <w:rFonts w:ascii="Times New Roman" w:hAnsi="Times New Roman"/>
          <w:sz w:val="28"/>
          <w:szCs w:val="28"/>
          <w:lang w:val="en-US"/>
        </w:rPr>
        <w:t xml:space="preserve"> I.Z. - </w:t>
      </w:r>
      <w:proofErr w:type="gramStart"/>
      <w:r w:rsidRPr="003D1424">
        <w:rPr>
          <w:rFonts w:ascii="Times New Roman" w:hAnsi="Times New Roman"/>
          <w:sz w:val="28"/>
          <w:szCs w:val="28"/>
          <w:lang w:val="en-US"/>
        </w:rPr>
        <w:t>M .</w:t>
      </w:r>
      <w:proofErr w:type="gramEnd"/>
      <w:r w:rsidRPr="003D1424">
        <w:rPr>
          <w:rFonts w:ascii="Times New Roman" w:hAnsi="Times New Roman"/>
          <w:sz w:val="28"/>
          <w:szCs w:val="28"/>
          <w:lang w:val="en-US"/>
        </w:rPr>
        <w:t>: SIC INFRA-M, 2018. - 245 p.</w:t>
      </w:r>
    </w:p>
    <w:p w:rsid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sz w:val="28"/>
          <w:szCs w:val="28"/>
          <w:lang w:val="en-US"/>
        </w:rPr>
        <w:lastRenderedPageBreak/>
        <w:t xml:space="preserve">2. </w:t>
      </w:r>
      <w:proofErr w:type="spellStart"/>
      <w:r w:rsidRPr="003D1424">
        <w:rPr>
          <w:rFonts w:ascii="Times New Roman" w:hAnsi="Times New Roman"/>
          <w:sz w:val="28"/>
          <w:szCs w:val="28"/>
          <w:lang w:val="en-US"/>
        </w:rPr>
        <w:t>Ayupov</w:t>
      </w:r>
      <w:proofErr w:type="spellEnd"/>
      <w:r w:rsidRPr="003D1424">
        <w:rPr>
          <w:rFonts w:ascii="Times New Roman" w:hAnsi="Times New Roman"/>
          <w:sz w:val="28"/>
          <w:szCs w:val="28"/>
          <w:lang w:val="en-US"/>
        </w:rPr>
        <w:t xml:space="preserve"> A.Z. On the place of international investment law in the system of international law // Scientific electronic library "</w:t>
      </w:r>
      <w:proofErr w:type="spellStart"/>
      <w:r w:rsidRPr="003D1424">
        <w:rPr>
          <w:rFonts w:ascii="Times New Roman" w:hAnsi="Times New Roman"/>
          <w:sz w:val="28"/>
          <w:szCs w:val="28"/>
          <w:lang w:val="en-US"/>
        </w:rPr>
        <w:t>Cyberleninka</w:t>
      </w:r>
      <w:proofErr w:type="spellEnd"/>
      <w:r w:rsidRPr="003D1424">
        <w:rPr>
          <w:rFonts w:ascii="Times New Roman" w:hAnsi="Times New Roman"/>
          <w:sz w:val="28"/>
          <w:szCs w:val="28"/>
          <w:lang w:val="en-US"/>
        </w:rPr>
        <w:t>". URL: https://cyberleninka.ru/article/n/o-meste-</w:t>
      </w:r>
      <w:proofErr w:type="gramStart"/>
      <w:r w:rsidRPr="003D1424">
        <w:rPr>
          <w:rFonts w:ascii="Times New Roman" w:hAnsi="Times New Roman"/>
          <w:sz w:val="28"/>
          <w:szCs w:val="28"/>
          <w:lang w:val="en-US"/>
        </w:rPr>
        <w:t>mezhdunarod ..</w:t>
      </w:r>
      <w:proofErr w:type="gramEnd"/>
      <w:r w:rsidRPr="003D1424">
        <w:rPr>
          <w:rFonts w:ascii="Times New Roman" w:hAnsi="Times New Roman"/>
          <w:sz w:val="28"/>
          <w:szCs w:val="28"/>
          <w:lang w:val="en-US"/>
        </w:rPr>
        <w:t xml:space="preserve"> (</w:t>
      </w:r>
      <w:proofErr w:type="gramStart"/>
      <w:r w:rsidRPr="003D1424">
        <w:rPr>
          <w:rFonts w:ascii="Times New Roman" w:hAnsi="Times New Roman"/>
          <w:sz w:val="28"/>
          <w:szCs w:val="28"/>
          <w:lang w:val="en-US"/>
        </w:rPr>
        <w:t>appeal</w:t>
      </w:r>
      <w:proofErr w:type="gramEnd"/>
      <w:r w:rsidRPr="003D1424">
        <w:rPr>
          <w:rFonts w:ascii="Times New Roman" w:hAnsi="Times New Roman"/>
          <w:sz w:val="28"/>
          <w:szCs w:val="28"/>
          <w:lang w:val="en-US"/>
        </w:rPr>
        <w:t xml:space="preserve"> date: 16.12.18).</w:t>
      </w:r>
    </w:p>
    <w:p w:rsid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sz w:val="28"/>
          <w:szCs w:val="28"/>
          <w:lang w:val="en-US"/>
        </w:rPr>
        <w:t xml:space="preserve">3. </w:t>
      </w:r>
      <w:proofErr w:type="spellStart"/>
      <w:r w:rsidRPr="003D1424">
        <w:rPr>
          <w:rFonts w:ascii="Times New Roman" w:hAnsi="Times New Roman"/>
          <w:sz w:val="28"/>
          <w:szCs w:val="28"/>
          <w:lang w:val="en-US"/>
        </w:rPr>
        <w:t>Volova</w:t>
      </w:r>
      <w:proofErr w:type="spellEnd"/>
      <w:r w:rsidRPr="003D1424">
        <w:rPr>
          <w:rFonts w:ascii="Times New Roman" w:hAnsi="Times New Roman"/>
          <w:sz w:val="28"/>
          <w:szCs w:val="28"/>
          <w:lang w:val="en-US"/>
        </w:rPr>
        <w:t xml:space="preserve"> L.I. Formation of the international regime of foreign investment // Scientific electronic library "</w:t>
      </w:r>
      <w:proofErr w:type="spellStart"/>
      <w:r w:rsidRPr="003D1424">
        <w:rPr>
          <w:rFonts w:ascii="Times New Roman" w:hAnsi="Times New Roman"/>
          <w:sz w:val="28"/>
          <w:szCs w:val="28"/>
          <w:lang w:val="en-US"/>
        </w:rPr>
        <w:t>Cyberleninka</w:t>
      </w:r>
      <w:proofErr w:type="spellEnd"/>
      <w:r w:rsidRPr="003D1424">
        <w:rPr>
          <w:rFonts w:ascii="Times New Roman" w:hAnsi="Times New Roman"/>
          <w:sz w:val="28"/>
          <w:szCs w:val="28"/>
          <w:lang w:val="en-US"/>
        </w:rPr>
        <w:t>". URL: https://cyberleninka.ru/article/n/stanovlenie-</w:t>
      </w:r>
      <w:proofErr w:type="gramStart"/>
      <w:r w:rsidRPr="003D1424">
        <w:rPr>
          <w:rFonts w:ascii="Times New Roman" w:hAnsi="Times New Roman"/>
          <w:sz w:val="28"/>
          <w:szCs w:val="28"/>
          <w:lang w:val="en-US"/>
        </w:rPr>
        <w:t>mezhdun ..</w:t>
      </w:r>
      <w:proofErr w:type="gramEnd"/>
      <w:r w:rsidRPr="003D1424">
        <w:rPr>
          <w:rFonts w:ascii="Times New Roman" w:hAnsi="Times New Roman"/>
          <w:sz w:val="28"/>
          <w:szCs w:val="28"/>
          <w:lang w:val="en-US"/>
        </w:rPr>
        <w:t xml:space="preserve"> (</w:t>
      </w:r>
      <w:proofErr w:type="gramStart"/>
      <w:r w:rsidRPr="003D1424">
        <w:rPr>
          <w:rFonts w:ascii="Times New Roman" w:hAnsi="Times New Roman"/>
          <w:sz w:val="28"/>
          <w:szCs w:val="28"/>
          <w:lang w:val="en-US"/>
        </w:rPr>
        <w:t>appeal</w:t>
      </w:r>
      <w:proofErr w:type="gramEnd"/>
      <w:r w:rsidRPr="003D1424">
        <w:rPr>
          <w:rFonts w:ascii="Times New Roman" w:hAnsi="Times New Roman"/>
          <w:sz w:val="28"/>
          <w:szCs w:val="28"/>
          <w:lang w:val="en-US"/>
        </w:rPr>
        <w:t xml:space="preserve"> date: 16.12.18).</w:t>
      </w:r>
    </w:p>
    <w:p w:rsidR="003D1424" w:rsidRPr="003D1424" w:rsidRDefault="003D1424" w:rsidP="003D1424">
      <w:pPr>
        <w:spacing w:after="0" w:line="360" w:lineRule="auto"/>
        <w:ind w:firstLine="851"/>
        <w:jc w:val="both"/>
        <w:rPr>
          <w:rFonts w:ascii="Times New Roman" w:hAnsi="Times New Roman"/>
          <w:sz w:val="28"/>
          <w:szCs w:val="28"/>
          <w:lang w:val="en-US"/>
        </w:rPr>
      </w:pPr>
      <w:r w:rsidRPr="003D1424">
        <w:rPr>
          <w:rFonts w:ascii="Times New Roman" w:hAnsi="Times New Roman"/>
          <w:sz w:val="28"/>
          <w:szCs w:val="28"/>
          <w:lang w:val="en-US"/>
        </w:rPr>
        <w:t xml:space="preserve">4. </w:t>
      </w:r>
      <w:proofErr w:type="spellStart"/>
      <w:r w:rsidRPr="003D1424">
        <w:rPr>
          <w:rFonts w:ascii="Times New Roman" w:hAnsi="Times New Roman"/>
          <w:sz w:val="28"/>
          <w:szCs w:val="28"/>
          <w:lang w:val="en-US"/>
        </w:rPr>
        <w:t>Trofimova</w:t>
      </w:r>
      <w:proofErr w:type="spellEnd"/>
      <w:r w:rsidRPr="003D1424">
        <w:rPr>
          <w:rFonts w:ascii="Times New Roman" w:hAnsi="Times New Roman"/>
          <w:sz w:val="28"/>
          <w:szCs w:val="28"/>
          <w:lang w:val="en-US"/>
        </w:rPr>
        <w:t xml:space="preserve"> V.E., </w:t>
      </w:r>
      <w:proofErr w:type="spellStart"/>
      <w:r w:rsidRPr="003D1424">
        <w:rPr>
          <w:rFonts w:ascii="Times New Roman" w:hAnsi="Times New Roman"/>
          <w:sz w:val="28"/>
          <w:szCs w:val="28"/>
          <w:lang w:val="en-US"/>
        </w:rPr>
        <w:t>Lebedinskaya</w:t>
      </w:r>
      <w:proofErr w:type="spellEnd"/>
      <w:r w:rsidRPr="003D1424">
        <w:rPr>
          <w:rFonts w:ascii="Times New Roman" w:hAnsi="Times New Roman"/>
          <w:sz w:val="28"/>
          <w:szCs w:val="28"/>
          <w:lang w:val="en-US"/>
        </w:rPr>
        <w:t xml:space="preserve"> V.P. Actual issues of international law in the era of globalization // Scientific electronic library "</w:t>
      </w:r>
      <w:proofErr w:type="spellStart"/>
      <w:r w:rsidRPr="003D1424">
        <w:rPr>
          <w:rFonts w:ascii="Times New Roman" w:hAnsi="Times New Roman"/>
          <w:sz w:val="28"/>
          <w:szCs w:val="28"/>
          <w:lang w:val="en-US"/>
        </w:rPr>
        <w:t>Cyberleninka</w:t>
      </w:r>
      <w:proofErr w:type="spellEnd"/>
      <w:r w:rsidRPr="003D1424">
        <w:rPr>
          <w:rFonts w:ascii="Times New Roman" w:hAnsi="Times New Roman"/>
          <w:sz w:val="28"/>
          <w:szCs w:val="28"/>
          <w:lang w:val="en-US"/>
        </w:rPr>
        <w:t>". URL: https://cyberleninka.ru/article/n/aktualnye-voprosy-</w:t>
      </w:r>
      <w:proofErr w:type="gramStart"/>
      <w:r w:rsidRPr="003D1424">
        <w:rPr>
          <w:rFonts w:ascii="Times New Roman" w:hAnsi="Times New Roman"/>
          <w:sz w:val="28"/>
          <w:szCs w:val="28"/>
          <w:lang w:val="en-US"/>
        </w:rPr>
        <w:t>m ..</w:t>
      </w:r>
      <w:proofErr w:type="gramEnd"/>
      <w:r w:rsidRPr="003D1424">
        <w:rPr>
          <w:rFonts w:ascii="Times New Roman" w:hAnsi="Times New Roman"/>
          <w:sz w:val="28"/>
          <w:szCs w:val="28"/>
          <w:lang w:val="en-US"/>
        </w:rPr>
        <w:t xml:space="preserve"> (</w:t>
      </w:r>
      <w:proofErr w:type="gramStart"/>
      <w:r w:rsidRPr="003D1424">
        <w:rPr>
          <w:rFonts w:ascii="Times New Roman" w:hAnsi="Times New Roman"/>
          <w:sz w:val="28"/>
          <w:szCs w:val="28"/>
          <w:lang w:val="en-US"/>
        </w:rPr>
        <w:t>appeal</w:t>
      </w:r>
      <w:proofErr w:type="gramEnd"/>
      <w:r w:rsidRPr="003D1424">
        <w:rPr>
          <w:rFonts w:ascii="Times New Roman" w:hAnsi="Times New Roman"/>
          <w:sz w:val="28"/>
          <w:szCs w:val="28"/>
          <w:lang w:val="en-US"/>
        </w:rPr>
        <w:t xml:space="preserve"> date: 16.12.18).</w:t>
      </w:r>
    </w:p>
    <w:p w:rsidR="00D64400" w:rsidRPr="003D1424" w:rsidRDefault="00D64400" w:rsidP="003D1424">
      <w:pPr>
        <w:spacing w:after="0" w:line="240" w:lineRule="auto"/>
        <w:jc w:val="both"/>
        <w:rPr>
          <w:rFonts w:ascii="Times New Roman" w:hAnsi="Times New Roman"/>
          <w:sz w:val="28"/>
          <w:szCs w:val="28"/>
          <w:lang w:val="en-US"/>
        </w:rPr>
      </w:pPr>
    </w:p>
    <w:sectPr w:rsidR="00D64400" w:rsidRPr="003D1424" w:rsidSect="00DA1CC6">
      <w:pgSz w:w="11906" w:h="16838"/>
      <w:pgMar w:top="1134" w:right="1134" w:bottom="155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797A49"/>
    <w:multiLevelType w:val="hybridMultilevel"/>
    <w:tmpl w:val="26F4B4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064"/>
    <w:rsid w:val="00046874"/>
    <w:rsid w:val="00060137"/>
    <w:rsid w:val="0016127E"/>
    <w:rsid w:val="001902B6"/>
    <w:rsid w:val="00295F55"/>
    <w:rsid w:val="002A686A"/>
    <w:rsid w:val="00302135"/>
    <w:rsid w:val="003A304B"/>
    <w:rsid w:val="003D1424"/>
    <w:rsid w:val="00401493"/>
    <w:rsid w:val="00513382"/>
    <w:rsid w:val="005B72AC"/>
    <w:rsid w:val="005D5764"/>
    <w:rsid w:val="005E1AFB"/>
    <w:rsid w:val="00711BDE"/>
    <w:rsid w:val="007D53C1"/>
    <w:rsid w:val="007F7A45"/>
    <w:rsid w:val="009F072B"/>
    <w:rsid w:val="00A04989"/>
    <w:rsid w:val="00A51440"/>
    <w:rsid w:val="00AB7064"/>
    <w:rsid w:val="00B9417E"/>
    <w:rsid w:val="00BD2F62"/>
    <w:rsid w:val="00C876B2"/>
    <w:rsid w:val="00CA3CE5"/>
    <w:rsid w:val="00D64400"/>
    <w:rsid w:val="00D73E6E"/>
    <w:rsid w:val="00DA0C9E"/>
    <w:rsid w:val="00DA1CC6"/>
    <w:rsid w:val="00ED1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A118E4"/>
  <w15:docId w15:val="{2BECBE39-18C8-4227-8660-2C0D868C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2AC"/>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9417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A04989"/>
    <w:rPr>
      <w:rFonts w:cs="Times New Roman"/>
      <w:color w:val="0563C1"/>
      <w:u w:val="single"/>
    </w:rPr>
  </w:style>
  <w:style w:type="paragraph" w:styleId="a5">
    <w:name w:val="List Paragraph"/>
    <w:basedOn w:val="a"/>
    <w:uiPriority w:val="99"/>
    <w:qFormat/>
    <w:rsid w:val="00A049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2183346">
      <w:marLeft w:val="0"/>
      <w:marRight w:val="0"/>
      <w:marTop w:val="0"/>
      <w:marBottom w:val="0"/>
      <w:divBdr>
        <w:top w:val="none" w:sz="0" w:space="0" w:color="auto"/>
        <w:left w:val="none" w:sz="0" w:space="0" w:color="auto"/>
        <w:bottom w:val="none" w:sz="0" w:space="0" w:color="auto"/>
        <w:right w:val="none" w:sz="0" w:space="0" w:color="auto"/>
      </w:divBdr>
    </w:div>
    <w:div w:id="1602183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1368</Words>
  <Characters>7804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RePack by Diakov</cp:lastModifiedBy>
  <cp:revision>5</cp:revision>
  <dcterms:created xsi:type="dcterms:W3CDTF">2019-01-23T12:09:00Z</dcterms:created>
  <dcterms:modified xsi:type="dcterms:W3CDTF">2019-01-23T12:13:00Z</dcterms:modified>
</cp:coreProperties>
</file>