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491" w:rsidRDefault="00C70491" w:rsidP="00C70491">
      <w:pPr>
        <w:widowControl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дошкольное образовательное учреждение</w:t>
      </w:r>
    </w:p>
    <w:p w:rsidR="00C70491" w:rsidRDefault="00C70491" w:rsidP="00C70491">
      <w:pPr>
        <w:widowControl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«Центр развития ребенка – Детский сад № 114» г. Сыктывкара</w:t>
      </w:r>
    </w:p>
    <w:p w:rsidR="00C70491" w:rsidRDefault="00C70491" w:rsidP="00C70491">
      <w:pPr>
        <w:widowControl w:val="0"/>
        <w:autoSpaceDN w:val="0"/>
        <w:adjustRightInd w:val="0"/>
        <w:jc w:val="center"/>
        <w:rPr>
          <w:rFonts w:ascii="Calibri" w:eastAsia="Times New Roman" w:hAnsi="Calibri" w:cs="Calibri"/>
          <w:b/>
          <w:sz w:val="28"/>
          <w:szCs w:val="28"/>
          <w:lang w:eastAsia="ru-RU"/>
        </w:rPr>
      </w:pPr>
    </w:p>
    <w:p w:rsidR="00C70491" w:rsidRDefault="00C70491" w:rsidP="00C70491">
      <w:pPr>
        <w:widowControl w:val="0"/>
        <w:autoSpaceDN w:val="0"/>
        <w:adjustRightInd w:val="0"/>
        <w:spacing w:line="360" w:lineRule="auto"/>
        <w:jc w:val="center"/>
        <w:rPr>
          <w:rFonts w:ascii="Calibri" w:eastAsia="Times New Roman" w:hAnsi="Calibri" w:cs="Calibri"/>
          <w:b/>
          <w:sz w:val="32"/>
          <w:szCs w:val="32"/>
          <w:lang w:eastAsia="ru-RU"/>
        </w:rPr>
      </w:pPr>
    </w:p>
    <w:p w:rsidR="00C70491" w:rsidRDefault="00C70491" w:rsidP="00C70491">
      <w:pPr>
        <w:widowControl w:val="0"/>
        <w:autoSpaceDN w:val="0"/>
        <w:adjustRightInd w:val="0"/>
        <w:spacing w:line="360" w:lineRule="auto"/>
        <w:jc w:val="center"/>
        <w:rPr>
          <w:rFonts w:ascii="Calibri" w:eastAsia="Times New Roman" w:hAnsi="Calibri" w:cs="Calibri"/>
          <w:b/>
          <w:sz w:val="32"/>
          <w:szCs w:val="32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8838565</wp:posOffset>
            </wp:positionH>
            <wp:positionV relativeFrom="margin">
              <wp:posOffset>1727200</wp:posOffset>
            </wp:positionV>
            <wp:extent cx="1083945" cy="1256030"/>
            <wp:effectExtent l="0" t="0" r="1905" b="127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5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Times New Roman" w:hAnsi="Calibri" w:cs="Calibri"/>
          <w:b/>
          <w:noProof/>
          <w:sz w:val="32"/>
          <w:szCs w:val="32"/>
          <w:lang w:eastAsia="ru-RU"/>
        </w:rPr>
        <w:drawing>
          <wp:inline distT="0" distB="0" distL="0" distR="0">
            <wp:extent cx="1891665" cy="22072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220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491" w:rsidRDefault="00C70491" w:rsidP="00C70491">
      <w:pPr>
        <w:widowControl w:val="0"/>
        <w:autoSpaceDN w:val="0"/>
        <w:adjustRightInd w:val="0"/>
        <w:spacing w:line="360" w:lineRule="auto"/>
        <w:jc w:val="center"/>
        <w:rPr>
          <w:rFonts w:ascii="Calibri" w:eastAsia="Times New Roman" w:hAnsi="Calibri" w:cs="Calibri"/>
          <w:b/>
          <w:sz w:val="32"/>
          <w:szCs w:val="32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8838565</wp:posOffset>
            </wp:positionH>
            <wp:positionV relativeFrom="margin">
              <wp:posOffset>1727200</wp:posOffset>
            </wp:positionV>
            <wp:extent cx="1083945" cy="1256030"/>
            <wp:effectExtent l="0" t="0" r="1905" b="12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5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70491" w:rsidRDefault="00C70491" w:rsidP="00C70491">
      <w:pPr>
        <w:keepNext/>
        <w:widowControl w:val="0"/>
        <w:autoSpaceDN w:val="0"/>
        <w:adjustRightInd w:val="0"/>
        <w:spacing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32"/>
          <w:lang w:eastAsia="ru-RU"/>
        </w:rPr>
      </w:pPr>
      <w:r>
        <w:rPr>
          <w:rFonts w:ascii="Calibri" w:eastAsia="Times New Roman" w:hAnsi="Calibri" w:cs="Calibri"/>
          <w:b/>
          <w:bCs/>
          <w:kern w:val="32"/>
          <w:sz w:val="44"/>
          <w:szCs w:val="52"/>
          <w:lang w:eastAsia="ru-RU"/>
        </w:rPr>
        <w:t xml:space="preserve">Проект </w:t>
      </w:r>
    </w:p>
    <w:p w:rsidR="00C70491" w:rsidRPr="00C70491" w:rsidRDefault="00C70491" w:rsidP="000E1C75">
      <w:pPr>
        <w:widowControl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</w:pPr>
      <w:r w:rsidRPr="00C70491"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  <w:t>«Мы - вместе»</w:t>
      </w:r>
    </w:p>
    <w:p w:rsidR="00C70491" w:rsidRPr="00C70491" w:rsidRDefault="00C70491" w:rsidP="000E1C75">
      <w:pPr>
        <w:widowControl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</w:pPr>
      <w:r w:rsidRPr="00C70491"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  <w:t>(</w:t>
      </w:r>
      <w:proofErr w:type="spellStart"/>
      <w:r w:rsidRPr="00C70491"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  <w:t>социо</w:t>
      </w:r>
      <w:proofErr w:type="spellEnd"/>
      <w:r w:rsidR="00DD086D"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  <w:t xml:space="preserve"> - </w:t>
      </w:r>
      <w:r w:rsidRPr="00C70491">
        <w:rPr>
          <w:rFonts w:ascii="Calibri" w:eastAsia="Times New Roman" w:hAnsi="Calibri" w:cs="Calibri"/>
          <w:b/>
          <w:color w:val="0070C0"/>
          <w:sz w:val="56"/>
          <w:szCs w:val="32"/>
          <w:lang w:eastAsia="ru-RU"/>
        </w:rPr>
        <w:t>игровая технология)</w:t>
      </w:r>
    </w:p>
    <w:p w:rsidR="00C70491" w:rsidRDefault="00C70491" w:rsidP="00C70491">
      <w:pPr>
        <w:widowControl w:val="0"/>
        <w:autoSpaceDN w:val="0"/>
        <w:adjustRightInd w:val="0"/>
        <w:spacing w:line="360" w:lineRule="auto"/>
        <w:rPr>
          <w:rFonts w:ascii="Calibri" w:eastAsia="Times New Roman" w:hAnsi="Calibri" w:cs="Calibri"/>
          <w:b/>
          <w:sz w:val="32"/>
          <w:szCs w:val="32"/>
          <w:lang w:eastAsia="ru-RU"/>
        </w:rPr>
      </w:pPr>
    </w:p>
    <w:p w:rsidR="000F5EBE" w:rsidRDefault="000F5EBE" w:rsidP="000F5EBE">
      <w:pPr>
        <w:widowControl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Автор воспитатель: </w:t>
      </w:r>
    </w:p>
    <w:p w:rsidR="00C70491" w:rsidRDefault="000F5EBE" w:rsidP="000F5EBE">
      <w:pPr>
        <w:widowControl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Плесовская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И.В.</w:t>
      </w:r>
      <w:r w:rsidR="00C7049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</w:t>
      </w:r>
    </w:p>
    <w:p w:rsidR="00C70491" w:rsidRDefault="00C70491" w:rsidP="00C70491">
      <w:pPr>
        <w:widowControl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0E1C75" w:rsidRDefault="000E1C75" w:rsidP="00C70491">
      <w:pPr>
        <w:widowControl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C70491" w:rsidRDefault="00C70491" w:rsidP="00C70491">
      <w:pPr>
        <w:widowControl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5748020</wp:posOffset>
                </wp:positionH>
                <wp:positionV relativeFrom="paragraph">
                  <wp:posOffset>-476250</wp:posOffset>
                </wp:positionV>
                <wp:extent cx="546735" cy="344170"/>
                <wp:effectExtent l="0" t="0" r="5715" b="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1FFEF" id="Прямоугольник 49" o:spid="_x0000_s1026" style="position:absolute;margin-left:452.6pt;margin-top:-37.5pt;width:43.0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" stroked="f"/>
            </w:pict>
          </mc:Fallback>
        </mc:AlternateContent>
      </w:r>
    </w:p>
    <w:p w:rsidR="00C70491" w:rsidRDefault="00C70491" w:rsidP="007B79D2">
      <w:pPr>
        <w:widowControl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Сыктывкар, 2017</w:t>
      </w:r>
    </w:p>
    <w:p w:rsidR="00C70491" w:rsidRDefault="00C70491" w:rsidP="00C70491">
      <w:pPr>
        <w:keepNext/>
        <w:widowControl w:val="0"/>
        <w:autoSpaceDN w:val="0"/>
        <w:adjustRightInd w:val="0"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ПАСПОРТ ПРОЕКТА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5"/>
        <w:gridCol w:w="6655"/>
      </w:tblGrid>
      <w:tr w:rsidR="00C70491" w:rsidTr="00C70491">
        <w:trPr>
          <w:trHeight w:val="1737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и адрес организации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автономное дошкольное образовательное учреждение «Центр развития ребенка – детский сад № 114» г. Сыктывкара 167 000, Республика Коми, г. Сыктывкар, ул. Ленина, д.19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(8212) 44 15 36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E-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mail</w:t>
            </w:r>
            <w:proofErr w:type="spellEnd"/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sad114@mail.ru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  <w:t xml:space="preserve">«Мы – вместе» </w:t>
            </w:r>
            <w:r w:rsidR="00F0404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  <w:t>Социо</w:t>
            </w:r>
            <w:proofErr w:type="spellEnd"/>
            <w:r w:rsidR="00DD086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  <w:t xml:space="preserve"> -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  <w:t>игровая технология</w:t>
            </w:r>
            <w:r w:rsidR="00DD086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ar-SA"/>
              </w:rPr>
              <w:t>.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Тип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kern w:val="1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bidi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bidi="en-US"/>
              </w:rPr>
              <w:t>практико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bidi="en-US"/>
              </w:rPr>
              <w:t xml:space="preserve"> – ориентированный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По времени 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долгосрочный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Кузнецова Альбина Николаевна – директор МАДОУ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Рабочая группа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0F5EBE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Плесовская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И.В.,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МАДОУ.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Участники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shd w:val="clear" w:color="auto" w:fill="FFFFFF"/>
              <w:tabs>
                <w:tab w:val="left" w:pos="2310"/>
              </w:tabs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Педагогические работники, дети и родители  МАДОУ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Концептуальные идеи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Pr="00C70491" w:rsidRDefault="0081464B" w:rsidP="00DF40C1">
            <w:pPr>
              <w:widowControl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8146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Одним из целевых ориентиров Федерального Государственного Образовательного Стандарта является: Ребенок овладевает основными культурными способами деятельности, проявляет инициативу и самостоятельно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сть в разных видах деятельности,</w:t>
            </w:r>
            <w:r w:rsidR="00DF40C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146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способен выбирать себе род занятий, участни</w:t>
            </w:r>
            <w:r w:rsidR="00DF40C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ков по совместной деятельности, с</w:t>
            </w:r>
            <w:r w:rsidRPr="008146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 xml:space="preserve">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конфликты. Для развития этих всех качеств, для общего развития ребенка просто необходимо использовать современные технологии, такие как </w:t>
            </w:r>
            <w:proofErr w:type="spellStart"/>
            <w:r w:rsidRPr="008146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социо</w:t>
            </w:r>
            <w:proofErr w:type="spellEnd"/>
            <w:r w:rsidRPr="0081464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-игровые технологии.</w:t>
            </w:r>
          </w:p>
        </w:tc>
      </w:tr>
      <w:tr w:rsidR="00C70491" w:rsidTr="00C70491">
        <w:trPr>
          <w:trHeight w:val="1691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Основные цели и задачи проекта</w:t>
            </w:r>
          </w:p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484" w:rsidRPr="00066484" w:rsidRDefault="00066484" w:rsidP="0006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066484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Цель</w:t>
            </w:r>
            <w:r w:rsidRPr="0006648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применения </w:t>
            </w:r>
            <w:proofErr w:type="spellStart"/>
            <w:r w:rsidRPr="0006648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социо</w:t>
            </w:r>
            <w:proofErr w:type="spellEnd"/>
            <w:r w:rsidRPr="0006648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-игровых технологий в работе с детьми -</w:t>
            </w:r>
            <w:r w:rsidR="00535A5D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</w:t>
            </w:r>
            <w:r w:rsidRPr="00066484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формирование у детей активной жизненной позиции, креативности мышления, способности к принятию самостоятельного </w:t>
            </w:r>
            <w:r w:rsid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решения в различных ситуациях,</w:t>
            </w:r>
            <w:r w:rsidR="000A536F">
              <w:t xml:space="preserve"> </w:t>
            </w:r>
            <w:r w:rsidR="000A536F"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организация собственной деятельности детей в атмосфере взаимопонимания.</w:t>
            </w:r>
          </w:p>
          <w:p w:rsidR="00066484" w:rsidRPr="00066484" w:rsidRDefault="00066484" w:rsidP="000664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066484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Задачи:</w:t>
            </w:r>
          </w:p>
          <w:p w:rsidR="000A536F" w:rsidRDefault="000A536F" w:rsidP="000A536F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Формирование у дошкольников навыков дружеского </w:t>
            </w: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коммуникативного взаимодействия.</w:t>
            </w:r>
          </w:p>
          <w:p w:rsidR="000A536F" w:rsidRPr="000A536F" w:rsidRDefault="000A536F" w:rsidP="000A536F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Развитие у детей навыков полноценного межличностного общения, помогающего понять самого себя.</w:t>
            </w:r>
          </w:p>
          <w:p w:rsidR="000A536F" w:rsidRPr="000A536F" w:rsidRDefault="000A536F" w:rsidP="000A536F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Развитие взаимодействия ребёнок-ребёнок, ребёнок-взрослый, ребёнок-родитель для обеспечения душевного благополучия.</w:t>
            </w:r>
          </w:p>
          <w:p w:rsidR="000A536F" w:rsidRPr="000A536F" w:rsidRDefault="000A536F" w:rsidP="000A536F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Развитие у детей </w:t>
            </w:r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умения элементарного самоконтроля речевого выказывания и </w:t>
            </w:r>
            <w:proofErr w:type="spellStart"/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саморегуляции</w:t>
            </w:r>
            <w:proofErr w:type="spellEnd"/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 xml:space="preserve"> своих действий, взаимоотношений с окружающими, снятие страха и зажима перед деятельностью.</w:t>
            </w:r>
          </w:p>
          <w:p w:rsidR="00C70491" w:rsidRPr="000A536F" w:rsidRDefault="000A536F" w:rsidP="000A536F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r w:rsidRPr="000A536F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Создание условий для развития личностных качеств и способностей всех субъектов открытого образовательного пространства.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и этапы реализации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Настоящий проект </w:t>
            </w:r>
            <w:r w:rsidR="007B7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предполагает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следующие этапы развития:</w:t>
            </w:r>
          </w:p>
          <w:p w:rsidR="00300FC6" w:rsidRDefault="0057364E" w:rsidP="00300FC6">
            <w:pPr>
              <w:widowControl w:val="0"/>
              <w:shd w:val="clear" w:color="auto" w:fill="FFFFFF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  этап – организационный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 - март 2018 года</w:t>
            </w:r>
          </w:p>
          <w:p w:rsidR="00300FC6" w:rsidRDefault="0057364E" w:rsidP="00300FC6">
            <w:pPr>
              <w:widowControl w:val="0"/>
              <w:shd w:val="clear" w:color="auto" w:fill="FFFFFF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этап -  практический,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апрель 2018г. – апрель 2019г.</w:t>
            </w:r>
          </w:p>
          <w:p w:rsidR="00C70491" w:rsidRPr="00300FC6" w:rsidRDefault="00C70491" w:rsidP="00300FC6">
            <w:pPr>
              <w:widowControl w:val="0"/>
              <w:shd w:val="clear" w:color="auto" w:fill="FFFFFF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="005736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  этап – итоговый – май  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года.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>
            <w:pPr>
              <w:pStyle w:val="a4"/>
              <w:widowControl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Нормативно-правовое обеспечение проекта</w:t>
            </w:r>
          </w:p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 w:rsidP="001A21F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Федеральный закон от 29.12.2012 № 273-ФЗ "Об образовании в Российской Федерации";</w:t>
            </w:r>
          </w:p>
          <w:p w:rsidR="00C70491" w:rsidRDefault="00C70491" w:rsidP="001A21F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Министерства образования и науки Российской Федерации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России) от 17 октября 2013 г. N 1155 г. Москва "Об утверждении федерального государственного образовательного ста</w:t>
            </w:r>
            <w:r w:rsidR="00F040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ндарта дошкольного образования";</w:t>
            </w:r>
          </w:p>
          <w:p w:rsidR="00C70491" w:rsidRDefault="00C70491" w:rsidP="001A21F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Положение об образовательной  деятельности МАДОУ;</w:t>
            </w:r>
          </w:p>
          <w:p w:rsidR="00C70491" w:rsidRDefault="00C70491" w:rsidP="001A21FE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 МАДОУ «ЦРР – детский сад № 114»;</w:t>
            </w:r>
          </w:p>
          <w:p w:rsidR="00C70491" w:rsidRPr="000A536F" w:rsidRDefault="00C70491" w:rsidP="000A536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ООП ДО МАДОУ;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Ожидаемые результаты  проекта 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D2C" w:rsidRPr="00383D2C" w:rsidRDefault="00383D2C" w:rsidP="00383D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383D2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Дошкольники умеют слушать и слышать друг друга, договариваться, приходить к согласию.</w:t>
            </w:r>
          </w:p>
          <w:p w:rsidR="00383D2C" w:rsidRPr="00383D2C" w:rsidRDefault="00383D2C" w:rsidP="00383D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383D2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Сформировано позитивное отношение к </w:t>
            </w:r>
            <w:r w:rsidRPr="00383D2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окружающему миру, другим людям, самому себе, к сверстникам.</w:t>
            </w:r>
          </w:p>
          <w:p w:rsidR="00890BA0" w:rsidRPr="00890BA0" w:rsidRDefault="00383D2C" w:rsidP="00890BA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Дети понимают </w:t>
            </w:r>
            <w:r w:rsidR="00890BA0" w:rsidRPr="00890BA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другие позиции, взгляды, интересы;</w:t>
            </w:r>
          </w:p>
          <w:p w:rsidR="00890BA0" w:rsidRPr="00383D2C" w:rsidRDefault="00383D2C" w:rsidP="00383D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Сохраняются  такие важные процессы - </w:t>
            </w:r>
            <w:r w:rsidR="00890BA0" w:rsidRPr="00383D2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как самообучение, самовоспитание и саморазвитие;</w:t>
            </w:r>
          </w:p>
          <w:p w:rsidR="00C70491" w:rsidRPr="00383D2C" w:rsidRDefault="00383D2C" w:rsidP="00383D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Повысилась педагогическая</w:t>
            </w:r>
            <w:r w:rsidR="00890BA0" w:rsidRPr="00890BA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компетентность педагогов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родителей</w:t>
            </w:r>
            <w:r w:rsidR="00890BA0" w:rsidRPr="00890BA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</w:tc>
      </w:tr>
      <w:tr w:rsidR="00C70491" w:rsidTr="00C70491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>
            <w:pPr>
              <w:widowControl w:val="0"/>
              <w:tabs>
                <w:tab w:val="left" w:pos="5774"/>
              </w:tabs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Новизна проекта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70491" w:rsidRDefault="00C70491">
            <w:pPr>
              <w:widowControl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997" w:rsidRDefault="00B20997" w:rsidP="00B2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proofErr w:type="spellStart"/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Социоигровая</w:t>
            </w:r>
            <w:proofErr w:type="spellEnd"/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технология –</w:t>
            </w:r>
            <w:r w:rsidR="004E2A0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это развитие ребенка в игровом общении со сверстниками, целью ее является развитие коммуникативных умений в общении, который считал Л.В. Выготский, является основной движущей силой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развития.</w:t>
            </w:r>
          </w:p>
          <w:p w:rsidR="00C70491" w:rsidRPr="00B20997" w:rsidRDefault="00B20997" w:rsidP="00B20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Коммуникативные умения –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одно из ключевых умений 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дошкольника</w:t>
            </w:r>
            <w:r w:rsidRPr="00B20997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, что обусловлено ведущей ролью коммуникации в современном информационном обществе и жизни отдельного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.</w:t>
            </w:r>
          </w:p>
        </w:tc>
      </w:tr>
      <w:tr w:rsidR="00C70491" w:rsidTr="002138C6">
        <w:trPr>
          <w:trHeight w:val="87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Pr="002138C6" w:rsidRDefault="002138C6" w:rsidP="002138C6">
            <w:pPr>
              <w:widowControl w:val="0"/>
              <w:autoSpaceDN w:val="0"/>
              <w:adjustRightInd w:val="0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Дальнейшее развитие проекта</w:t>
            </w:r>
          </w:p>
        </w:tc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Pr="00B20997" w:rsidRDefault="002138C6" w:rsidP="00213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Разработанные </w:t>
            </w:r>
            <w:r w:rsidRPr="002138C6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материалы могут быть полезны для других ДОУ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города</w:t>
            </w:r>
          </w:p>
        </w:tc>
      </w:tr>
    </w:tbl>
    <w:p w:rsidR="00C70491" w:rsidRDefault="00C70491" w:rsidP="00C70491">
      <w:pPr>
        <w:widowControl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491" w:rsidRDefault="00C70491" w:rsidP="00C70491">
      <w:pPr>
        <w:keepNext/>
        <w:widowControl w:val="0"/>
        <w:autoSpaceDN w:val="0"/>
        <w:adjustRightInd w:val="0"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808080"/>
          <w:kern w:val="32"/>
          <w:sz w:val="28"/>
          <w:szCs w:val="28"/>
          <w:lang w:eastAsia="ru-RU"/>
        </w:rPr>
      </w:pPr>
    </w:p>
    <w:p w:rsidR="00C70491" w:rsidRDefault="00C70491" w:rsidP="00C70491"/>
    <w:p w:rsidR="00C70491" w:rsidRDefault="00C70491" w:rsidP="00C70491"/>
    <w:p w:rsidR="00C70491" w:rsidRDefault="00C70491" w:rsidP="00C70491"/>
    <w:p w:rsidR="00C70491" w:rsidRDefault="00C70491" w:rsidP="00C70491"/>
    <w:p w:rsidR="00383D2C" w:rsidRDefault="00383D2C" w:rsidP="00C70491"/>
    <w:p w:rsidR="00383D2C" w:rsidRDefault="00383D2C" w:rsidP="00C70491"/>
    <w:p w:rsidR="00383D2C" w:rsidRDefault="00383D2C" w:rsidP="00C70491"/>
    <w:p w:rsidR="00383D2C" w:rsidRDefault="00383D2C" w:rsidP="00C70491"/>
    <w:p w:rsidR="00383D2C" w:rsidRDefault="00383D2C" w:rsidP="00C70491"/>
    <w:p w:rsidR="00383D2C" w:rsidRDefault="00383D2C" w:rsidP="00C70491"/>
    <w:p w:rsidR="00F32550" w:rsidRDefault="00F32550" w:rsidP="00C70491"/>
    <w:p w:rsidR="0057364E" w:rsidRDefault="0057364E" w:rsidP="00C70491"/>
    <w:p w:rsidR="00C70491" w:rsidRDefault="00C70491" w:rsidP="00C70491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Пояснительная записка</w:t>
      </w:r>
    </w:p>
    <w:p w:rsidR="00B20997" w:rsidRDefault="00B20997" w:rsidP="00C70491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20997" w:rsidRPr="00B20997" w:rsidRDefault="00B20997" w:rsidP="00B20997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</w:pPr>
      <w:r w:rsidRPr="00B209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                         </w:t>
      </w:r>
      <w:r w:rsidRPr="00B209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  <w:t xml:space="preserve">"Главная забота </w:t>
      </w:r>
      <w:r w:rsidRPr="00B20997"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  <w:t>воспитателей-</w:t>
      </w:r>
    </w:p>
    <w:p w:rsidR="00B20997" w:rsidRPr="00B20997" w:rsidRDefault="00B20997" w:rsidP="00B20997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  <w:t>не обучение, не развлечение,</w:t>
      </w:r>
    </w:p>
    <w:p w:rsidR="00B20997" w:rsidRPr="00B20997" w:rsidRDefault="00B20997" w:rsidP="00B20997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  <w:t>даже не развитие, а столь</w:t>
      </w:r>
    </w:p>
    <w:p w:rsidR="00B20997" w:rsidRPr="00B20997" w:rsidRDefault="00B20997" w:rsidP="00B20997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  <w:t>недидактическая вещь как дружба".</w:t>
      </w:r>
    </w:p>
    <w:p w:rsidR="00B20997" w:rsidRPr="00B20997" w:rsidRDefault="00B20997" w:rsidP="00B20997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</w:pPr>
      <w:proofErr w:type="spellStart"/>
      <w:r w:rsidRPr="00B20997">
        <w:rPr>
          <w:rFonts w:ascii="Times New Roman" w:eastAsia="Times New Roman" w:hAnsi="Times New Roman" w:cs="Times New Roman"/>
          <w:i/>
          <w:color w:val="555555"/>
          <w:sz w:val="28"/>
          <w:szCs w:val="28"/>
          <w:lang w:eastAsia="ru-RU"/>
        </w:rPr>
        <w:t>Е.Е.Шулешко</w:t>
      </w:r>
      <w:proofErr w:type="spellEnd"/>
    </w:p>
    <w:p w:rsidR="00B20997" w:rsidRPr="00B20997" w:rsidRDefault="00B20997" w:rsidP="00B20997">
      <w:pPr>
        <w:shd w:val="clear" w:color="auto" w:fill="FFFFFF"/>
        <w:spacing w:after="0" w:line="315" w:lineRule="atLeast"/>
        <w:jc w:val="right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</w:p>
    <w:p w:rsidR="00B20997" w:rsidRPr="00B20997" w:rsidRDefault="00B20997" w:rsidP="004171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последние годы в системе образования России происходят существенные изменения, определившие новые приоритеты развития дошкольного образования. В соответствии с федеральными государственными образовательными стандартами к основной общеобразовательной программе дошкольного образования построение образовательного процесса должно строиться на адекватных возрасту формах работы с детьми. Основной формой работы с детьми дошкольного возраста и ведущим видом деятельности для них является игра.</w:t>
      </w:r>
    </w:p>
    <w:p w:rsidR="00B20997" w:rsidRDefault="00B20997" w:rsidP="004171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Способствуют этому развивающие педагогические технологии, в том числе </w:t>
      </w:r>
      <w:proofErr w:type="spellStart"/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</w:t>
      </w:r>
      <w:proofErr w:type="spellEnd"/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-игровая, которая развивает ребёнка в игровом общении со сверстниками, подразумевая свободу действий, свободу выбора, свободу мыслей ребёнка. </w:t>
      </w:r>
      <w:proofErr w:type="spellStart"/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</w:t>
      </w:r>
      <w:proofErr w:type="spellEnd"/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-игровая технология ориентирует педагога на поиск способов такого общения с детьми, при котором принудиловка уступает место увлечённости. «Надо не учить, а налаживать ситуацию, когда их участникам хочется доверять и друг другу, и своему собственному опыту, в результате чего происходит эффект   добровольного обучения, тренировки и научения» (</w:t>
      </w:r>
      <w:proofErr w:type="spellStart"/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В.М.Букатов</w:t>
      </w:r>
      <w:proofErr w:type="spellEnd"/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         </w:t>
      </w:r>
    </w:p>
    <w:p w:rsidR="00B20997" w:rsidRPr="00B20997" w:rsidRDefault="00B20997" w:rsidP="0041711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сследовательская  деятельность –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особы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 вид  интеллектуально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творческой  деятельности  на  основе  поис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ковой  активности  и  на  базе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едовательского поведения. Как отмечал В. Сухомлинский прежде, чем</w:t>
      </w:r>
    </w:p>
    <w:p w:rsidR="00F84135" w:rsidRDefault="00B20997" w:rsidP="004171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давать детям знания, надо научить их думать, воспринимать, наблюдать. </w:t>
      </w:r>
    </w:p>
    <w:p w:rsidR="00B20997" w:rsidRPr="00B20997" w:rsidRDefault="00B20997" w:rsidP="0041711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очередь наблюдательность, любознательность, жажда новых открытий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впечатлений, стремление к эксперименти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рованию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поиску новых сведений</w:t>
      </w:r>
    </w:p>
    <w:p w:rsidR="00B20997" w:rsidRPr="00B20997" w:rsidRDefault="00B20997" w:rsidP="004171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окружающем мире являются важнейшими чертами детского поведения,</w:t>
      </w:r>
    </w:p>
    <w:p w:rsidR="00B20997" w:rsidRDefault="00B20997" w:rsidP="0041711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ребенок п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своей природе исследователь. Именно  в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исследовательской  деятел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ьности  детям  предоставляется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самостоятельно решать пос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тавленные задачи, находить пути их решения и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задуманных проекто</w:t>
      </w:r>
      <w:r w:rsid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в, в которой в большей степени </w:t>
      </w:r>
      <w:r w:rsidRPr="00B209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 возможность  коммуникации  дошкольников.</w:t>
      </w:r>
    </w:p>
    <w:p w:rsidR="0041711B" w:rsidRPr="00B20997" w:rsidRDefault="00F84135" w:rsidP="00F3255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Выбранная  тема  актуальна  и  значима,  особенно  в настоящее время, когда коммуникативн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ые умения сопровождают детей и </w:t>
      </w:r>
      <w:r w:rsidRPr="00F84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 служат  условием  успешной  социализации.</w:t>
      </w:r>
    </w:p>
    <w:p w:rsidR="0041711B" w:rsidRPr="0041711B" w:rsidRDefault="0041711B" w:rsidP="00F3255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11B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Цель</w:t>
      </w: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применения </w:t>
      </w:r>
      <w:proofErr w:type="spellStart"/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социо</w:t>
      </w:r>
      <w:proofErr w:type="spellEnd"/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-игровых технологий в работе с детьми - формирование у детей активной жизненной позиции, креативности мышления, способности к принятию самостоятельного решения в различных ситуациях,</w:t>
      </w:r>
      <w:r w:rsidRPr="0041711B">
        <w:t xml:space="preserve"> </w:t>
      </w: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организация собственной деятельности детей в атмосфере взаимопонимания.</w:t>
      </w:r>
    </w:p>
    <w:p w:rsidR="0041711B" w:rsidRPr="0041711B" w:rsidRDefault="0041711B" w:rsidP="00F32550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1711B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Задачи:</w:t>
      </w:r>
    </w:p>
    <w:p w:rsidR="0041711B" w:rsidRPr="0041711B" w:rsidRDefault="0041711B" w:rsidP="0041711B">
      <w:pPr>
        <w:numPr>
          <w:ilvl w:val="0"/>
          <w:numId w:val="10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Формирование у дошкольников навыков дружеского коммуникативного взаимодействия.</w:t>
      </w:r>
    </w:p>
    <w:p w:rsidR="0041711B" w:rsidRPr="0041711B" w:rsidRDefault="0041711B" w:rsidP="0041711B">
      <w:pPr>
        <w:numPr>
          <w:ilvl w:val="0"/>
          <w:numId w:val="10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Развитие навыков полноценного межличностного общения, помогающего понять самого себя.</w:t>
      </w:r>
    </w:p>
    <w:p w:rsidR="0041711B" w:rsidRPr="0041711B" w:rsidRDefault="0041711B" w:rsidP="0041711B">
      <w:pPr>
        <w:numPr>
          <w:ilvl w:val="0"/>
          <w:numId w:val="10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Развитие взаимодействия ребёнок-ребёнок, ребёнок-взрослый, ребёнок-родитель для обеспечения душевного благополучия.</w:t>
      </w:r>
    </w:p>
    <w:p w:rsidR="0041711B" w:rsidRPr="0041711B" w:rsidRDefault="0041711B" w:rsidP="004E2A01">
      <w:pPr>
        <w:numPr>
          <w:ilvl w:val="0"/>
          <w:numId w:val="10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Развитие у детей  умения элементарного самоконтроля речевого выказывания и </w:t>
      </w:r>
      <w:proofErr w:type="spellStart"/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саморегуляции</w:t>
      </w:r>
      <w:proofErr w:type="spellEnd"/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своих действий, взаимоотношений с окружающими, снятие страха и зажима перед деятельностью.</w:t>
      </w:r>
    </w:p>
    <w:p w:rsidR="00B20997" w:rsidRDefault="0041711B" w:rsidP="004E2A01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1711B">
        <w:rPr>
          <w:rFonts w:ascii="Times New Roman" w:eastAsia="Times New Roman" w:hAnsi="Times New Roman" w:cs="Times New Roman"/>
          <w:sz w:val="28"/>
          <w:szCs w:val="26"/>
          <w:lang w:eastAsia="ru-RU"/>
        </w:rPr>
        <w:t>Создание условий для развития личностных качеств и способностей всех субъектов открытого образовательного пространства.</w:t>
      </w:r>
    </w:p>
    <w:p w:rsidR="00C70491" w:rsidRDefault="00C70491" w:rsidP="00C70491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en-US"/>
        </w:rPr>
        <w:t xml:space="preserve">Участники проекта: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bidi="en-US"/>
        </w:rPr>
        <w:t>воспитатели,  дети, родители старших и подготовительных групп,  специалисты МАДОУ;</w:t>
      </w:r>
    </w:p>
    <w:p w:rsidR="00C70491" w:rsidRDefault="004E2A01" w:rsidP="00C7049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en-US"/>
        </w:rPr>
        <w:t>Тип проекта:</w:t>
      </w:r>
      <w:r w:rsidR="00C70491">
        <w:rPr>
          <w:rFonts w:ascii="Times New Roman" w:eastAsia="Times New Roman" w:hAnsi="Times New Roman" w:cs="Times New Roman"/>
          <w:sz w:val="28"/>
          <w:szCs w:val="20"/>
          <w:lang w:bidi="en-US"/>
        </w:rPr>
        <w:t xml:space="preserve"> </w:t>
      </w:r>
      <w:proofErr w:type="spellStart"/>
      <w:r w:rsidR="00C70491">
        <w:rPr>
          <w:rFonts w:ascii="Times New Roman" w:eastAsia="Times New Roman" w:hAnsi="Times New Roman" w:cs="Times New Roman"/>
          <w:sz w:val="28"/>
          <w:szCs w:val="20"/>
          <w:lang w:bidi="en-US"/>
        </w:rPr>
        <w:t>практико</w:t>
      </w:r>
      <w:proofErr w:type="spellEnd"/>
      <w:r w:rsidR="00C70491">
        <w:rPr>
          <w:rFonts w:ascii="Times New Roman" w:eastAsia="Times New Roman" w:hAnsi="Times New Roman" w:cs="Times New Roman"/>
          <w:sz w:val="28"/>
          <w:szCs w:val="20"/>
          <w:lang w:bidi="en-US"/>
        </w:rPr>
        <w:t xml:space="preserve"> – ориентированный;</w:t>
      </w:r>
    </w:p>
    <w:p w:rsidR="00C70491" w:rsidRDefault="00C70491" w:rsidP="00C7049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bidi="en-US"/>
        </w:rPr>
        <w:t>Срок реализации</w:t>
      </w:r>
      <w:r>
        <w:rPr>
          <w:rFonts w:ascii="Times New Roman" w:eastAsia="Times New Roman" w:hAnsi="Times New Roman" w:cs="Times New Roman"/>
          <w:sz w:val="28"/>
          <w:szCs w:val="20"/>
          <w:lang w:bidi="en-US"/>
        </w:rPr>
        <w:t>: долгосрочный.</w:t>
      </w:r>
    </w:p>
    <w:p w:rsidR="00C70491" w:rsidRDefault="00C70491" w:rsidP="004E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Новизна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проекта</w:t>
      </w:r>
      <w:r w:rsidR="004E2A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  <w:r>
        <w:rPr>
          <w:sz w:val="28"/>
        </w:rPr>
        <w:t xml:space="preserve"> </w:t>
      </w:r>
      <w:proofErr w:type="spellStart"/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>Социоигровая</w:t>
      </w:r>
      <w:proofErr w:type="spellEnd"/>
      <w:proofErr w:type="gramEnd"/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технология –</w:t>
      </w:r>
      <w:r w:rsidR="004E2A0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</w:t>
      </w:r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>это развитие ребенка в игровом общении со сверстниками, целью ее является развитие коммуникативных умений в общении, который считал Л.В. Выготский, является основной движущей силой</w:t>
      </w:r>
      <w:r w:rsidR="004E2A0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</w:t>
      </w:r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>развития.</w:t>
      </w:r>
      <w:r w:rsidR="004E2A0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</w:t>
      </w:r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>Коммуникативные умения –</w:t>
      </w:r>
      <w:r w:rsidR="004E2A0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</w:t>
      </w:r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одно из ключевых умений </w:t>
      </w:r>
      <w:r w:rsidR="004E2A01">
        <w:rPr>
          <w:rFonts w:ascii="Times New Roman" w:eastAsia="Times New Roman" w:hAnsi="Times New Roman" w:cs="Times New Roman"/>
          <w:sz w:val="28"/>
          <w:szCs w:val="35"/>
          <w:lang w:eastAsia="ru-RU"/>
        </w:rPr>
        <w:t>дошкольника</w:t>
      </w:r>
      <w:r w:rsidR="004E2A01" w:rsidRPr="00B20997">
        <w:rPr>
          <w:rFonts w:ascii="Times New Roman" w:eastAsia="Times New Roman" w:hAnsi="Times New Roman" w:cs="Times New Roman"/>
          <w:sz w:val="28"/>
          <w:szCs w:val="35"/>
          <w:lang w:eastAsia="ru-RU"/>
        </w:rPr>
        <w:t>, что обусловлено ведущей ролью коммуникации в современном информационном обществе и жизни отдельного человека</w:t>
      </w:r>
      <w:r w:rsidR="004E2A01">
        <w:rPr>
          <w:rFonts w:ascii="Times New Roman" w:eastAsia="Times New Roman" w:hAnsi="Times New Roman" w:cs="Times New Roman"/>
          <w:sz w:val="28"/>
          <w:szCs w:val="35"/>
          <w:lang w:eastAsia="ru-RU"/>
        </w:rPr>
        <w:t>.</w:t>
      </w:r>
    </w:p>
    <w:p w:rsidR="00EE67FE" w:rsidRPr="004E2A01" w:rsidRDefault="00EE67FE" w:rsidP="004E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</w:p>
    <w:p w:rsidR="00EE67FE" w:rsidRDefault="00C70491" w:rsidP="00EE6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Основное содержание проекта.</w:t>
      </w:r>
    </w:p>
    <w:p w:rsidR="00EE67FE" w:rsidRDefault="00EE67FE" w:rsidP="00EE67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E67FE" w:rsidRPr="00EE67FE" w:rsidRDefault="00EE67FE" w:rsidP="00EE67FE">
      <w:pPr>
        <w:spacing w:line="240" w:lineRule="auto"/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  <w:t>Реализация  проекта осуществляется:</w:t>
      </w:r>
    </w:p>
    <w:p w:rsidR="00EE67FE" w:rsidRPr="00EE67FE" w:rsidRDefault="00EE67FE" w:rsidP="00EE67FE">
      <w:pPr>
        <w:numPr>
          <w:ilvl w:val="0"/>
          <w:numId w:val="10"/>
        </w:numPr>
        <w:spacing w:line="240" w:lineRule="auto"/>
        <w:ind w:left="0" w:firstLine="0"/>
        <w:contextualSpacing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в образовательной деятельности;</w:t>
      </w:r>
    </w:p>
    <w:p w:rsidR="00EE67FE" w:rsidRPr="00EE67FE" w:rsidRDefault="00EE67FE" w:rsidP="00EE67FE">
      <w:pPr>
        <w:numPr>
          <w:ilvl w:val="0"/>
          <w:numId w:val="10"/>
        </w:numPr>
        <w:spacing w:line="240" w:lineRule="auto"/>
        <w:ind w:left="0" w:firstLine="0"/>
        <w:contextualSpacing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в работе с родителями;</w:t>
      </w:r>
    </w:p>
    <w:p w:rsidR="00EE67FE" w:rsidRPr="00EE67FE" w:rsidRDefault="00EE67FE" w:rsidP="00EE67FE">
      <w:pPr>
        <w:numPr>
          <w:ilvl w:val="0"/>
          <w:numId w:val="10"/>
        </w:numPr>
        <w:spacing w:line="240" w:lineRule="auto"/>
        <w:ind w:left="0" w:firstLine="0"/>
        <w:contextualSpacing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lastRenderedPageBreak/>
        <w:t>в организации развивающей  предметно-пространственной среды в ДОУ.</w:t>
      </w:r>
    </w:p>
    <w:p w:rsidR="00EE67FE" w:rsidRPr="00EE67FE" w:rsidRDefault="00EE67FE" w:rsidP="00EE67FE">
      <w:pPr>
        <w:spacing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  <w:t>Направления и виды деятельности:</w:t>
      </w:r>
    </w:p>
    <w:p w:rsidR="00EE67FE" w:rsidRPr="00EE67FE" w:rsidRDefault="00EE67FE" w:rsidP="00EE67FE">
      <w:pPr>
        <w:numPr>
          <w:ilvl w:val="0"/>
          <w:numId w:val="10"/>
        </w:numPr>
        <w:spacing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игровая деятельность</w:t>
      </w:r>
    </w:p>
    <w:p w:rsidR="00EE67FE" w:rsidRPr="00EE67FE" w:rsidRDefault="00EE67FE" w:rsidP="00EE67FE">
      <w:pPr>
        <w:numPr>
          <w:ilvl w:val="0"/>
          <w:numId w:val="10"/>
        </w:numPr>
        <w:spacing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продуктивная деятельность</w:t>
      </w:r>
    </w:p>
    <w:p w:rsidR="00EE67FE" w:rsidRPr="00EE67FE" w:rsidRDefault="00EE67FE" w:rsidP="00EE67FE">
      <w:pPr>
        <w:numPr>
          <w:ilvl w:val="0"/>
          <w:numId w:val="10"/>
        </w:numPr>
        <w:spacing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познавательно-исследовательская деятельность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            Принципы, которые лежат в основе данной технологии, в высокой мере актуальны для современного воспитания и обучения дошкольников. Сегодня просто необходимо наличие у педагога нового взгляда на ребёнка как на субъект (а не объект) воспитания, как на партнёра по совместной деятельности.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  <w:t xml:space="preserve">Принципы организации </w:t>
      </w:r>
      <w:proofErr w:type="spellStart"/>
      <w:r w:rsidRPr="00EE67F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  <w:t>социо</w:t>
      </w:r>
      <w:proofErr w:type="spellEnd"/>
      <w:r w:rsidRPr="00EE67F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  <w:t>-игровой технологии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: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Педагог – равноправный партнёр. Он умеет интересно играть, организует игры, выдумывает их.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Снятие судейской роли с педагога и передача её детям предопределяет снятие страха ошибки у детей.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Свобода и самостоятельность в выборе детьми знаний, умений и навыков. Свобода не означает вседозволенность. Это подчинение своих действий общим правилам.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Смена мизансцены, то есть обстановки, когда дети могут общаться в разных уголках группы.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Ориентация на индивидуальные открытия. Дети становятся соучастниками игры.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Преодоление трудностей. У детей не вызывает интереса то, что просто, а что трудно – то интересно.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Движение и активность.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Жизнь детей в малых группах, в основном шестёрках, бывает в четвёрках и тройках.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               Различают следующие 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u w:val="single"/>
          <w:lang w:bidi="en-US"/>
        </w:rPr>
        <w:t>формы организации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</w:t>
      </w:r>
      <w:proofErr w:type="spellStart"/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социо</w:t>
      </w:r>
      <w:proofErr w:type="spellEnd"/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-игровой технологии в развитии детей дошкольного возраста, приёмы специально направленные на создание ситуации успешности и комфортности и коррекции речевых нарушений: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Игры с правилами.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lastRenderedPageBreak/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Игры-соревнования.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Игры-драматизации.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Режиссёрские игры.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Сюжетно-ролевые игры.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</w:r>
      <w:proofErr w:type="spellStart"/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Сказкотерапия</w:t>
      </w:r>
      <w:proofErr w:type="spellEnd"/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Метод создания проблемных ситуаций с элементами самооценки.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Приёмы, социально-направленные на создание ситуации успеха и комфортности.</w:t>
      </w:r>
    </w:p>
    <w:p w:rsid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•</w:t>
      </w:r>
      <w:r w:rsidRPr="00EE67FE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  <w:t>Тренинги.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Применяя </w:t>
      </w:r>
      <w:proofErr w:type="spellStart"/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</w:t>
      </w:r>
      <w:proofErr w:type="spellEnd"/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технологии в образовательном процессе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ДОУ, необходимо помнить о 6 самых основных 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правилах и условиях 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актуальных для развития детей дошкольного возраста:</w:t>
      </w:r>
    </w:p>
    <w:p w:rsidR="00EE67FE" w:rsidRPr="00EE67FE" w:rsidRDefault="00EE67FE" w:rsidP="00EE67FE">
      <w:pPr>
        <w:numPr>
          <w:ilvl w:val="0"/>
          <w:numId w:val="1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 правило: используется работа малыми группами или как их ещё называют «группы ровесников».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Оптимальным, для продуктивного общения и развития являются объединения малыми группами: в старшем дошкольном возрасте - по 5-6 детей. Сам процесс деления на группы представляет собой интересную, захватывающую игру и способствует возникновению дружественных отношений между детьми, умению договориться. Можно поделиться: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 цвету волос, глаз, одежды;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чтобы в имени хотя бы одна буква была одинаковой;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на каком этаже живет;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кто сегодня в детский сад приехал на машине, а кто пришёл пешком и т.д.                       </w:t>
      </w:r>
    </w:p>
    <w:p w:rsidR="00EE67FE" w:rsidRPr="00EE67FE" w:rsidRDefault="00EE67FE" w:rsidP="00EE67FE">
      <w:pPr>
        <w:numPr>
          <w:ilvl w:val="0"/>
          <w:numId w:val="12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 правило: «смена лидерства».                                                   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Понятно, что работа в малых группах предполагает коллективную деятельность, а мнение всей группы выражает один человек, лидер. Причём лидера дети выбирают сами, и он должен постоянно меняться.</w:t>
      </w:r>
    </w:p>
    <w:p w:rsidR="00EE67FE" w:rsidRPr="00EE67FE" w:rsidRDefault="00EE67FE" w:rsidP="00EE67FE">
      <w:pPr>
        <w:numPr>
          <w:ilvl w:val="0"/>
          <w:numId w:val="13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3 правило: обучение сочетается с двигательной активностью и сменой мизансцен (обстановки),</w:t>
      </w:r>
      <w:r w:rsidRPr="00EE67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способствует снятию эмоционального напряжения.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 не только сидят на занятии, но и встают, ходят, хлопают в ладоши, играют с мячом. Могут общаться в разных уголках группы: в центре, за столами, на полу, в любимом уголке и т.д.</w:t>
      </w:r>
    </w:p>
    <w:p w:rsidR="00EE67FE" w:rsidRPr="00EE67FE" w:rsidRDefault="00EE67FE" w:rsidP="00EE67FE">
      <w:pPr>
        <w:numPr>
          <w:ilvl w:val="0"/>
          <w:numId w:val="14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 правило: смена темпа и ритма.       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занятий разного рода должно подчеркивать ритмичность работы детей, их слаженность во время занятий. Это должно стать деловым фоном для всех ребят. Менять темп и ритм помогает ограничение во времени, например, с помощью песочных и обычных часов. У детей возникает понимание, что каждое задание имеет свое начало и конец, и требует определенной сосредоточенности. </w:t>
      </w:r>
    </w:p>
    <w:p w:rsidR="00EE67FE" w:rsidRPr="00EE67FE" w:rsidRDefault="00EE67FE" w:rsidP="006D0655">
      <w:pPr>
        <w:numPr>
          <w:ilvl w:val="0"/>
          <w:numId w:val="15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 правило – </w:t>
      </w:r>
      <w:proofErr w:type="spellStart"/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социо</w:t>
      </w:r>
      <w:proofErr w:type="spellEnd"/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-игровая методика предполагает интеграцию всех видов деятельности, что в современных дошкольных учреждениях наиболее ценно.</w:t>
      </w:r>
    </w:p>
    <w:p w:rsidR="00EE67FE" w:rsidRPr="00EE67FE" w:rsidRDefault="00EE67FE" w:rsidP="00EE67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дает положительный результат в области коммуникации, эмоционально-волевой сферы, более интенсивно развивает интеллектуальные способности детей по сравнению с традиционным обучением, способствует речевому, познавательному, художественно-эстетическому, социальному, физическому развитию. Обучение происходит в игровой форме.   </w:t>
      </w:r>
    </w:p>
    <w:p w:rsidR="00EE67FE" w:rsidRPr="00EE67FE" w:rsidRDefault="00EE67FE" w:rsidP="006D0655">
      <w:pPr>
        <w:numPr>
          <w:ilvl w:val="0"/>
          <w:numId w:val="16"/>
        </w:numPr>
        <w:tabs>
          <w:tab w:val="clear" w:pos="72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7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 правило: в своей работе мы ориентируемся на принцип полифонии: «За 133 зайцами погонишься, глядишь и наловишь с десяток».</w:t>
      </w:r>
    </w:p>
    <w:p w:rsidR="00EE67FE" w:rsidRPr="00EE67FE" w:rsidRDefault="00EE67FE" w:rsidP="00EE67FE">
      <w:pPr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Ребёнку вместе со своими ровесниками добывать знания более интересно</w:t>
      </w:r>
      <w:r w:rsidR="0054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 более мотивирован, в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итоге все дети</w:t>
      </w:r>
      <w:r w:rsidR="0054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открывают для себя новые знания</w:t>
      </w:r>
      <w:r w:rsidRPr="00EE6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</w:p>
    <w:p w:rsidR="00C70491" w:rsidRDefault="00C70491" w:rsidP="00C70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0655" w:rsidRDefault="006D0655" w:rsidP="00C70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D0655" w:rsidRDefault="006D0655" w:rsidP="00C70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0491" w:rsidRDefault="00C70491" w:rsidP="00C704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План реализации проекта.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82"/>
        <w:gridCol w:w="4538"/>
        <w:gridCol w:w="1985"/>
        <w:gridCol w:w="1666"/>
      </w:tblGrid>
      <w:tr w:rsidR="00C70491" w:rsidTr="00C70491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Этап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Ответственные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Сроки</w:t>
            </w:r>
          </w:p>
        </w:tc>
      </w:tr>
      <w:tr w:rsidR="00C70491" w:rsidTr="00C70491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491" w:rsidRDefault="00C7049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1 этап-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организа</w:t>
            </w:r>
            <w:proofErr w:type="spellEnd"/>
          </w:p>
          <w:p w:rsidR="00C70491" w:rsidRDefault="00C70491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ционный</w:t>
            </w:r>
            <w:proofErr w:type="spellEnd"/>
          </w:p>
          <w:p w:rsidR="00C70491" w:rsidRDefault="00E009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 март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года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 w:rsidP="00D36586">
            <w:pPr>
              <w:pStyle w:val="a4"/>
              <w:numPr>
                <w:ilvl w:val="0"/>
                <w:numId w:val="5"/>
              </w:numPr>
              <w:tabs>
                <w:tab w:val="num" w:pos="34"/>
              </w:tabs>
              <w:spacing w:before="100" w:beforeAutospacing="1" w:after="100" w:afterAutospacing="1"/>
              <w:ind w:left="34" w:firstLine="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Подбор и изу</w:t>
            </w:r>
            <w:r w:rsid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чение методической литературы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C70491" w:rsidRDefault="00D36586" w:rsidP="00D36586">
            <w:pPr>
              <w:pStyle w:val="a4"/>
              <w:numPr>
                <w:ilvl w:val="0"/>
                <w:numId w:val="5"/>
              </w:numPr>
              <w:tabs>
                <w:tab w:val="num" w:pos="34"/>
              </w:tabs>
              <w:spacing w:before="100" w:beforeAutospacing="1" w:after="100" w:afterAutospacing="1"/>
              <w:ind w:left="34" w:firstLine="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Создание творческой группы по теме проекта.</w:t>
            </w:r>
          </w:p>
          <w:p w:rsidR="00D36586" w:rsidRPr="00D36586" w:rsidRDefault="005414A1" w:rsidP="00D36586">
            <w:pPr>
              <w:pStyle w:val="a4"/>
              <w:numPr>
                <w:ilvl w:val="0"/>
                <w:numId w:val="5"/>
              </w:numPr>
              <w:tabs>
                <w:tab w:val="clear" w:pos="720"/>
                <w:tab w:val="num" w:pos="36"/>
              </w:tabs>
              <w:spacing w:before="100" w:beforeAutospacing="1" w:after="100" w:afterAutospacing="1"/>
              <w:ind w:left="36" w:firstLine="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Выявление     уровней</w:t>
            </w:r>
            <w:r w:rsidR="00D36586" w:rsidRP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коммуникативных умений у детей </w:t>
            </w:r>
            <w:r w:rsid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старшего дошкольного возраста</w:t>
            </w:r>
          </w:p>
          <w:p w:rsidR="00C70491" w:rsidRDefault="00C70491" w:rsidP="00D36586">
            <w:pPr>
              <w:pStyle w:val="a4"/>
              <w:numPr>
                <w:ilvl w:val="0"/>
                <w:numId w:val="5"/>
              </w:numPr>
              <w:tabs>
                <w:tab w:val="clear" w:pos="720"/>
                <w:tab w:val="num" w:pos="36"/>
              </w:tabs>
              <w:spacing w:before="100" w:beforeAutospacing="1" w:after="100" w:afterAutospacing="1"/>
              <w:ind w:left="36" w:firstLine="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Разработка конспектов занятий, </w:t>
            </w:r>
            <w:r w:rsid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Создание картотеки игр,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развлекательных, игровых и музыкальных упражнений, этюдов, игр и т.д.</w:t>
            </w:r>
          </w:p>
          <w:p w:rsidR="00D36586" w:rsidRDefault="00C70491" w:rsidP="00D36586">
            <w:pPr>
              <w:pStyle w:val="a4"/>
              <w:numPr>
                <w:ilvl w:val="0"/>
                <w:numId w:val="5"/>
              </w:numPr>
              <w:tabs>
                <w:tab w:val="num" w:pos="34"/>
              </w:tabs>
              <w:spacing w:before="100" w:beforeAutospacing="1" w:after="100" w:afterAutospacing="1"/>
              <w:ind w:left="34" w:firstLine="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Подготовка списка дидактического, демонстрацио</w:t>
            </w:r>
            <w:r w:rsid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нного и развивающего материала;</w:t>
            </w:r>
          </w:p>
          <w:p w:rsidR="00C70491" w:rsidRPr="00D36586" w:rsidRDefault="00C70491" w:rsidP="00D36586">
            <w:pPr>
              <w:pStyle w:val="a4"/>
              <w:numPr>
                <w:ilvl w:val="0"/>
                <w:numId w:val="5"/>
              </w:numPr>
              <w:tabs>
                <w:tab w:val="num" w:pos="34"/>
              </w:tabs>
              <w:spacing w:before="100" w:beforeAutospacing="1" w:after="100" w:afterAutospacing="1"/>
              <w:ind w:left="34" w:firstLine="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65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Выработка системы взаимодействия специалистов, педагогов, родителей МАДОУ и учреждений социума для обеспечения целостного педагогического процесса.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Старшие воспитатели</w:t>
            </w: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Старшие воспитатели</w:t>
            </w:r>
          </w:p>
          <w:p w:rsidR="00C70491" w:rsidRDefault="00C70491" w:rsidP="0059434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Воспитатели</w:t>
            </w:r>
          </w:p>
          <w:p w:rsidR="00D36586" w:rsidRDefault="00D36586" w:rsidP="0059434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 w:rsidP="0059434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Воспитатели</w:t>
            </w: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Воспитатели</w:t>
            </w: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86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Январь 2018г.</w:t>
            </w: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Январь 2018г</w:t>
            </w: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Февраль 2018г.</w:t>
            </w: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E00954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Февраль – март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2018г.</w:t>
            </w: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00954" w:rsidRDefault="00E00954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Февраль – март 2018г.</w:t>
            </w: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D36586" w:rsidRDefault="00D36586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594340" w:rsidP="0059434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Март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2018г.</w:t>
            </w:r>
          </w:p>
        </w:tc>
      </w:tr>
      <w:tr w:rsidR="00C70491" w:rsidTr="00C70491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II этап- 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>продуктивный</w:t>
            </w:r>
          </w:p>
          <w:p w:rsidR="00C70491" w:rsidRDefault="00C7049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апрель 2018г. – апрель 2019г.</w:t>
            </w: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3E" w:rsidRPr="005414A1" w:rsidRDefault="005414A1" w:rsidP="005414A1">
            <w:pPr>
              <w:pStyle w:val="a4"/>
              <w:numPr>
                <w:ilvl w:val="0"/>
                <w:numId w:val="18"/>
              </w:numPr>
              <w:ind w:left="36" w:hanging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Реализация</w:t>
            </w:r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систем</w:t>
            </w: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ы</w:t>
            </w:r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работы по </w:t>
            </w: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развитию коммуникативных умений детей старшего </w:t>
            </w:r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дошкольного возраста;</w:t>
            </w:r>
          </w:p>
          <w:p w:rsidR="00BD7A3E" w:rsidRPr="005414A1" w:rsidRDefault="00BD7A3E" w:rsidP="005414A1">
            <w:pPr>
              <w:pStyle w:val="a4"/>
              <w:numPr>
                <w:ilvl w:val="0"/>
                <w:numId w:val="18"/>
              </w:numPr>
              <w:ind w:left="36" w:hanging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Разработка плана мероприятий для работы с родителями;</w:t>
            </w:r>
          </w:p>
          <w:p w:rsidR="005414A1" w:rsidRPr="005414A1" w:rsidRDefault="005414A1" w:rsidP="005414A1">
            <w:pPr>
              <w:pStyle w:val="a4"/>
              <w:numPr>
                <w:ilvl w:val="0"/>
                <w:numId w:val="18"/>
              </w:numPr>
              <w:ind w:left="36" w:hanging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Разработка и накопление игр и </w:t>
            </w:r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методического материала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;</w:t>
            </w:r>
          </w:p>
          <w:p w:rsidR="00C70491" w:rsidRPr="005414A1" w:rsidRDefault="005414A1" w:rsidP="005414A1">
            <w:pPr>
              <w:pStyle w:val="a4"/>
              <w:numPr>
                <w:ilvl w:val="0"/>
                <w:numId w:val="18"/>
              </w:numPr>
              <w:ind w:left="36" w:hanging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Создание развивающей </w:t>
            </w:r>
            <w:proofErr w:type="spellStart"/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-</w:t>
            </w:r>
            <w:r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="00BD7A3E" w:rsidRPr="005414A1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предметной среды, ориентированной на развитие коммуникативных умений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A1" w:rsidRDefault="005414A1" w:rsidP="005414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Старшие</w:t>
            </w:r>
          </w:p>
          <w:p w:rsidR="00C70491" w:rsidRDefault="005414A1" w:rsidP="005414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оспитатели,</w:t>
            </w:r>
          </w:p>
          <w:p w:rsidR="005414A1" w:rsidRDefault="005414A1" w:rsidP="005414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5414A1" w:rsidP="005414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оспитатели</w:t>
            </w:r>
          </w:p>
          <w:p w:rsidR="005414A1" w:rsidRDefault="005414A1" w:rsidP="005414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Воспитатели</w:t>
            </w:r>
          </w:p>
          <w:p w:rsidR="005414A1" w:rsidRDefault="005414A1" w:rsidP="005414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5414A1" w:rsidP="005414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Старшие воспитатели,</w:t>
            </w:r>
          </w:p>
          <w:p w:rsidR="00C70491" w:rsidRDefault="005414A1" w:rsidP="005414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воспитатели</w:t>
            </w: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A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Апрель 2018 г. – апрель 2019г.</w:t>
            </w:r>
          </w:p>
          <w:p w:rsidR="005414A1" w:rsidRDefault="005414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Апрель – май 2018г.</w:t>
            </w:r>
          </w:p>
          <w:p w:rsidR="00C70491" w:rsidRDefault="005414A1" w:rsidP="005414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Апрель 2018 г. – апрель 2019г.</w:t>
            </w:r>
          </w:p>
          <w:p w:rsidR="00C70491" w:rsidRDefault="00C70491" w:rsidP="005414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C70491" w:rsidTr="00C70491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III этап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4"/>
                <w:lang w:eastAsia="ru-RU"/>
              </w:rPr>
              <w:t>заключительный</w:t>
            </w: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4A" w:rsidRPr="0014554A" w:rsidRDefault="0057364E" w:rsidP="0057364E">
            <w:pPr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lastRenderedPageBreak/>
              <w:t xml:space="preserve">1. </w:t>
            </w:r>
            <w:r w:rsidR="00E00954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Анализ результатов</w:t>
            </w:r>
            <w:r w:rsidR="0014554A" w:rsidRPr="0014554A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по развитию коммуникативных умений</w:t>
            </w:r>
            <w:r w:rsidR="0014554A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 </w:t>
            </w:r>
            <w:r w:rsidR="0014554A" w:rsidRPr="0014554A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детей старшего дошкольного возраста</w:t>
            </w: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на основании данных делаются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выводы о результативности проведенной работы педагогами, динамике развития детей, уровня усвоения ими знаний, умений, навыков;</w:t>
            </w:r>
          </w:p>
          <w:p w:rsidR="0014554A" w:rsidRPr="0014554A" w:rsidRDefault="0057364E" w:rsidP="0057364E">
            <w:pPr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2. </w:t>
            </w:r>
            <w:r w:rsidR="0014554A" w:rsidRPr="0014554A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Обобщение и систематизация материалов;</w:t>
            </w:r>
          </w:p>
          <w:p w:rsidR="00C70491" w:rsidRPr="0057364E" w:rsidRDefault="0057364E" w:rsidP="0057364E">
            <w:pPr>
              <w:ind w:firstLine="36"/>
              <w:jc w:val="both"/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 xml:space="preserve">3. </w:t>
            </w:r>
            <w:r w:rsidR="0014554A" w:rsidRPr="0014554A">
              <w:rPr>
                <w:rFonts w:ascii="Times New Roman" w:eastAsia="Times New Roman" w:hAnsi="Times New Roman" w:cs="Times New Roman"/>
                <w:sz w:val="28"/>
                <w:szCs w:val="35"/>
                <w:lang w:eastAsia="ru-RU"/>
              </w:rPr>
              <w:t>Публикация материалов из опыта работы;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Старшие воспитатели</w:t>
            </w: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7364E" w:rsidRDefault="005736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7364E" w:rsidRDefault="0057364E" w:rsidP="0057364E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Старшие</w:t>
            </w:r>
          </w:p>
          <w:p w:rsidR="00C70491" w:rsidRDefault="0057364E" w:rsidP="0057364E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оспитатели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64E" w:rsidRDefault="0057364E" w:rsidP="005736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Май</w:t>
            </w:r>
          </w:p>
          <w:p w:rsidR="00C70491" w:rsidRDefault="0057364E" w:rsidP="005736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2019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г.</w:t>
            </w: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70491" w:rsidRDefault="00C7049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7364E" w:rsidRDefault="0057364E" w:rsidP="0057364E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Май</w:t>
            </w:r>
          </w:p>
          <w:p w:rsidR="00C70491" w:rsidRDefault="0057364E" w:rsidP="0057364E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2019</w:t>
            </w:r>
            <w:r w:rsidR="00C704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г.</w:t>
            </w:r>
          </w:p>
        </w:tc>
      </w:tr>
    </w:tbl>
    <w:p w:rsidR="0057364E" w:rsidRDefault="0057364E" w:rsidP="00C7049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en-US"/>
        </w:rPr>
      </w:pPr>
    </w:p>
    <w:p w:rsidR="00C70491" w:rsidRDefault="00C70491" w:rsidP="00C70491">
      <w:pPr>
        <w:spacing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en-US"/>
        </w:rPr>
        <w:t>Ожидаемые результаты  проекта:</w:t>
      </w:r>
    </w:p>
    <w:p w:rsidR="00C70491" w:rsidRDefault="00C70491" w:rsidP="00C704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В ходе  реализации проекта мы ожидаем получить следующие изменения в развитии воспитанников:</w:t>
      </w:r>
    </w:p>
    <w:p w:rsidR="003748DB" w:rsidRDefault="003748DB" w:rsidP="00C7049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</w:p>
    <w:p w:rsidR="003748DB" w:rsidRPr="003748DB" w:rsidRDefault="003748DB" w:rsidP="003748DB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48DB">
        <w:rPr>
          <w:rFonts w:ascii="Times New Roman" w:eastAsia="Times New Roman" w:hAnsi="Times New Roman" w:cs="Times New Roman"/>
          <w:sz w:val="28"/>
          <w:szCs w:val="28"/>
          <w:lang w:eastAsia="zh-CN"/>
        </w:rPr>
        <w:t>Дошкольники умеют слушать и слышать друг друга, договариваться, приходить к согласию.</w:t>
      </w:r>
    </w:p>
    <w:p w:rsidR="003748DB" w:rsidRPr="003748DB" w:rsidRDefault="003748DB" w:rsidP="003748DB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48DB">
        <w:rPr>
          <w:rFonts w:ascii="Times New Roman" w:eastAsia="Times New Roman" w:hAnsi="Times New Roman" w:cs="Times New Roman"/>
          <w:sz w:val="28"/>
          <w:szCs w:val="28"/>
          <w:lang w:eastAsia="zh-CN"/>
        </w:rPr>
        <w:t>Сформировано позитивное отношение к окружающему миру, другим людям, самому себе, к сверстникам.</w:t>
      </w:r>
    </w:p>
    <w:p w:rsidR="003748DB" w:rsidRPr="003748DB" w:rsidRDefault="003748DB" w:rsidP="003748DB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48D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Дети понимают  другие позиции, взгляды, интересы;</w:t>
      </w:r>
    </w:p>
    <w:p w:rsidR="003748DB" w:rsidRDefault="003748DB" w:rsidP="003748DB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48DB">
        <w:rPr>
          <w:rFonts w:ascii="Times New Roman" w:eastAsia="Times New Roman" w:hAnsi="Times New Roman" w:cs="Times New Roman"/>
          <w:sz w:val="28"/>
          <w:szCs w:val="28"/>
          <w:lang w:eastAsia="zh-CN"/>
        </w:rPr>
        <w:t>Сохраняются  такие важные процессы -  как самообучение, самовоспитание и саморазвитие;</w:t>
      </w:r>
    </w:p>
    <w:p w:rsidR="00C70491" w:rsidRDefault="003748DB" w:rsidP="003748DB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748DB">
        <w:rPr>
          <w:rFonts w:ascii="Times New Roman" w:eastAsia="Times New Roman" w:hAnsi="Times New Roman" w:cs="Times New Roman"/>
          <w:sz w:val="28"/>
          <w:szCs w:val="28"/>
          <w:lang w:eastAsia="zh-CN"/>
        </w:rPr>
        <w:t>Повысилась педагогическая компетентность педагогов, родителей;</w:t>
      </w:r>
    </w:p>
    <w:p w:rsidR="003748DB" w:rsidRPr="003748DB" w:rsidRDefault="003748DB" w:rsidP="003748D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70491" w:rsidRDefault="00C70491" w:rsidP="00695041">
      <w:p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5041" w:rsidRPr="00695041" w:rsidRDefault="00695041" w:rsidP="0069504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69504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Человек с первых месяцев жизни испытывает потребность в общении с </w:t>
      </w:r>
    </w:p>
    <w:p w:rsidR="00695041" w:rsidRPr="00695041" w:rsidRDefault="00695041" w:rsidP="00695041">
      <w:pPr>
        <w:spacing w:after="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69504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другими людьми, которая постоянно развивается. Высокий уровень </w:t>
      </w:r>
      <w:proofErr w:type="spellStart"/>
      <w:r w:rsidRPr="00695041">
        <w:rPr>
          <w:rFonts w:ascii="Times New Roman" w:eastAsia="Times New Roman" w:hAnsi="Times New Roman" w:cs="Times New Roman"/>
          <w:sz w:val="28"/>
          <w:szCs w:val="35"/>
          <w:lang w:eastAsia="ru-RU"/>
        </w:rPr>
        <w:t>коммуникативности</w:t>
      </w:r>
      <w:proofErr w:type="spellEnd"/>
      <w:r w:rsidRPr="0069504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выступает залогом успешной адаптации человека в любой социальной среде, что определяет практическую значимость формирования коммуни</w:t>
      </w:r>
      <w:r>
        <w:rPr>
          <w:rFonts w:ascii="Times New Roman" w:eastAsia="Times New Roman" w:hAnsi="Times New Roman" w:cs="Times New Roman"/>
          <w:sz w:val="28"/>
          <w:szCs w:val="35"/>
          <w:lang w:eastAsia="ru-RU"/>
        </w:rPr>
        <w:t>кативных умений в дошкольном образовательном учреждении</w:t>
      </w:r>
      <w:r w:rsidRPr="00695041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. </w:t>
      </w:r>
    </w:p>
    <w:p w:rsidR="00C70491" w:rsidRDefault="00C70491" w:rsidP="00695041">
      <w:pPr>
        <w:spacing w:after="1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695041">
      <w:pPr>
        <w:spacing w:after="1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695041">
      <w:pPr>
        <w:spacing w:after="1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C70491">
      <w:pPr>
        <w:spacing w:after="160" w:line="254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48DB" w:rsidRDefault="003748DB" w:rsidP="00C70491">
      <w:pPr>
        <w:spacing w:after="160" w:line="254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C70491">
      <w:pPr>
        <w:spacing w:after="160" w:line="254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5041" w:rsidRDefault="00695041" w:rsidP="00C70491">
      <w:pPr>
        <w:spacing w:after="160" w:line="254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5041" w:rsidRDefault="00695041" w:rsidP="00C70491">
      <w:pPr>
        <w:spacing w:after="160" w:line="254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883188">
      <w:pPr>
        <w:spacing w:after="160" w:line="254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C70491">
      <w:pPr>
        <w:spacing w:after="160" w:line="254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0491" w:rsidRDefault="00C70491" w:rsidP="003748DB">
      <w:pPr>
        <w:spacing w:before="240" w:after="1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Литература:</w:t>
      </w:r>
    </w:p>
    <w:p w:rsidR="003748DB" w:rsidRPr="003748DB" w:rsidRDefault="003748DB" w:rsidP="003748DB">
      <w:pPr>
        <w:pStyle w:val="a4"/>
        <w:numPr>
          <w:ilvl w:val="0"/>
          <w:numId w:val="19"/>
        </w:numPr>
        <w:spacing w:before="240" w:after="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proofErr w:type="spell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Социоигровая</w:t>
      </w:r>
      <w:proofErr w:type="spell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технология в работе со старшими дошкольниками. /Под ред. Т.В. Хабарова. –</w:t>
      </w:r>
      <w:proofErr w:type="spell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Спб</w:t>
      </w:r>
      <w:proofErr w:type="spell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.: ООО «ИЗДАТЕЛЬСТВО «ДЕТСТВО-ПРЕСС», </w:t>
      </w:r>
      <w:proofErr w:type="gram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2017.-</w:t>
      </w:r>
      <w:proofErr w:type="gram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96 с.</w:t>
      </w:r>
    </w:p>
    <w:p w:rsidR="003748DB" w:rsidRPr="003748DB" w:rsidRDefault="003748DB" w:rsidP="003748DB">
      <w:pPr>
        <w:pStyle w:val="a4"/>
        <w:numPr>
          <w:ilvl w:val="0"/>
          <w:numId w:val="19"/>
        </w:numPr>
        <w:spacing w:before="240" w:after="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Иванова А., Уманская Н.В. </w:t>
      </w:r>
      <w:r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«Мир в котором я живу».  </w:t>
      </w:r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Программа по познавательно-исследовательскому развитию дошкольников. –</w:t>
      </w:r>
      <w:r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 </w:t>
      </w:r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М.: ТЦ Сфера,2017. –160 с.</w:t>
      </w:r>
    </w:p>
    <w:p w:rsidR="003748DB" w:rsidRPr="003748DB" w:rsidRDefault="003748DB" w:rsidP="003748DB">
      <w:pPr>
        <w:pStyle w:val="a4"/>
        <w:numPr>
          <w:ilvl w:val="0"/>
          <w:numId w:val="19"/>
        </w:numPr>
        <w:spacing w:before="240" w:after="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Образовательная область «Познавательное развитие» (Методический комплект программы «Детство»): учебно-методическое пособие/З.А. </w:t>
      </w:r>
    </w:p>
    <w:p w:rsidR="003748DB" w:rsidRPr="003748DB" w:rsidRDefault="003748DB" w:rsidP="003748DB">
      <w:pPr>
        <w:pStyle w:val="a4"/>
        <w:numPr>
          <w:ilvl w:val="0"/>
          <w:numId w:val="19"/>
        </w:numPr>
        <w:spacing w:before="240" w:after="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Михайлова, М.Н. Полякова, Т.А. Ивченко, Т.А. Березина, Н.О. Никонова, Л.С. </w:t>
      </w:r>
      <w:proofErr w:type="spell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Римашевская</w:t>
      </w:r>
      <w:proofErr w:type="spell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; ред. А.Г. Гогоберидзе. –</w:t>
      </w:r>
      <w:proofErr w:type="spell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Спб</w:t>
      </w:r>
      <w:proofErr w:type="spell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.: ООО «ИЗДАТЕЛЬСТВО «ДЕТСТВО-ПРЕСС», </w:t>
      </w:r>
      <w:proofErr w:type="gram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2017.-</w:t>
      </w:r>
      <w:proofErr w:type="gram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304 с.</w:t>
      </w:r>
    </w:p>
    <w:p w:rsidR="003748DB" w:rsidRPr="003748DB" w:rsidRDefault="003748DB" w:rsidP="003748DB">
      <w:pPr>
        <w:pStyle w:val="a4"/>
        <w:numPr>
          <w:ilvl w:val="0"/>
          <w:numId w:val="19"/>
        </w:numPr>
        <w:spacing w:before="240" w:after="0"/>
        <w:jc w:val="both"/>
        <w:rPr>
          <w:rFonts w:ascii="Times New Roman" w:eastAsia="Times New Roman" w:hAnsi="Times New Roman" w:cs="Times New Roman"/>
          <w:sz w:val="28"/>
          <w:szCs w:val="35"/>
          <w:lang w:eastAsia="ru-RU"/>
        </w:rPr>
      </w:pPr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 xml:space="preserve">Образовательная область «Речевое развитие» (Методический комплект программы «Детство»): учебно-методическое пособие/З.А. Михайлова, М.Н. Полякова, Т.А. Ивченко, Т.А. Березина, Н.О. Никонова, Л.С. </w:t>
      </w:r>
      <w:proofErr w:type="spell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Римашевская</w:t>
      </w:r>
      <w:proofErr w:type="spell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; ред. А.Г. Гогоберидзе. –</w:t>
      </w:r>
      <w:proofErr w:type="spellStart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Спб</w:t>
      </w:r>
      <w:proofErr w:type="spellEnd"/>
      <w:r w:rsidRPr="003748DB">
        <w:rPr>
          <w:rFonts w:ascii="Times New Roman" w:eastAsia="Times New Roman" w:hAnsi="Times New Roman" w:cs="Times New Roman"/>
          <w:sz w:val="28"/>
          <w:szCs w:val="35"/>
          <w:lang w:eastAsia="ru-RU"/>
        </w:rPr>
        <w:t>.: ООО «ИЗДАТЕЛЬСТВО «ДЕТСТВО-ПРЕСС», 2017г.</w:t>
      </w:r>
    </w:p>
    <w:p w:rsidR="00C70491" w:rsidRDefault="00C70491" w:rsidP="003748DB">
      <w:pPr>
        <w:spacing w:line="288" w:lineRule="auto"/>
        <w:jc w:val="both"/>
        <w:rPr>
          <w:rFonts w:ascii="Calibri" w:eastAsia="Times New Roman" w:hAnsi="Calibri" w:cs="Times New Roman"/>
          <w:i/>
          <w:iCs/>
          <w:color w:val="3D3D3D"/>
          <w:sz w:val="20"/>
          <w:szCs w:val="20"/>
          <w:lang w:bidi="en-US"/>
        </w:rPr>
      </w:pPr>
    </w:p>
    <w:p w:rsidR="00C70491" w:rsidRDefault="00C70491" w:rsidP="00C70491">
      <w:pPr>
        <w:spacing w:line="288" w:lineRule="auto"/>
        <w:rPr>
          <w:rFonts w:ascii="Calibri" w:eastAsia="Times New Roman" w:hAnsi="Calibri" w:cs="Times New Roman"/>
          <w:i/>
          <w:iCs/>
          <w:color w:val="3D3D3D"/>
          <w:sz w:val="20"/>
          <w:szCs w:val="20"/>
          <w:lang w:bidi="en-US"/>
        </w:rPr>
      </w:pPr>
    </w:p>
    <w:p w:rsidR="00C70491" w:rsidRDefault="00C70491" w:rsidP="00C70491">
      <w:pPr>
        <w:spacing w:line="288" w:lineRule="auto"/>
        <w:rPr>
          <w:rFonts w:ascii="Calibri" w:eastAsia="Times New Roman" w:hAnsi="Calibri" w:cs="Times New Roman"/>
          <w:i/>
          <w:iCs/>
          <w:color w:val="3D3D3D"/>
          <w:sz w:val="20"/>
          <w:szCs w:val="20"/>
          <w:lang w:bidi="en-US"/>
        </w:rPr>
      </w:pPr>
    </w:p>
    <w:p w:rsidR="00C70491" w:rsidRDefault="00C70491" w:rsidP="00C70491"/>
    <w:p w:rsidR="00C70491" w:rsidRDefault="00C70491" w:rsidP="00C70491"/>
    <w:p w:rsidR="00C70491" w:rsidRDefault="00C70491" w:rsidP="00C70491"/>
    <w:p w:rsidR="00C70491" w:rsidRDefault="00C70491" w:rsidP="00C70491"/>
    <w:p w:rsidR="00C70491" w:rsidRDefault="00C70491" w:rsidP="00C70491"/>
    <w:p w:rsidR="00C70491" w:rsidRDefault="00C70491" w:rsidP="00C70491"/>
    <w:p w:rsidR="00C70491" w:rsidRDefault="00C70491" w:rsidP="00C70491"/>
    <w:p w:rsidR="00C70491" w:rsidRDefault="00C70491" w:rsidP="00C70491"/>
    <w:p w:rsidR="004E1D7D" w:rsidRDefault="004E1D7D"/>
    <w:sectPr w:rsidR="004E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34BB"/>
    <w:multiLevelType w:val="hybridMultilevel"/>
    <w:tmpl w:val="616AA7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D4E5C"/>
    <w:multiLevelType w:val="hybridMultilevel"/>
    <w:tmpl w:val="D8862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3B6A"/>
    <w:multiLevelType w:val="multilevel"/>
    <w:tmpl w:val="01B0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860CC"/>
    <w:multiLevelType w:val="hybridMultilevel"/>
    <w:tmpl w:val="D812EB90"/>
    <w:lvl w:ilvl="0" w:tplc="CBF63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6D8AC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4660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3D242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AEB845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51C1C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7B233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97E2A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E1EA2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8215243"/>
    <w:multiLevelType w:val="multilevel"/>
    <w:tmpl w:val="3BF0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012A4"/>
    <w:multiLevelType w:val="hybridMultilevel"/>
    <w:tmpl w:val="6DCCC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E79AE"/>
    <w:multiLevelType w:val="multilevel"/>
    <w:tmpl w:val="A3963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B1215C"/>
    <w:multiLevelType w:val="multilevel"/>
    <w:tmpl w:val="19401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45B86"/>
    <w:multiLevelType w:val="multilevel"/>
    <w:tmpl w:val="FACE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376BBC"/>
    <w:multiLevelType w:val="multilevel"/>
    <w:tmpl w:val="93546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00003E"/>
    <w:multiLevelType w:val="multilevel"/>
    <w:tmpl w:val="DEA27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4470B3"/>
    <w:multiLevelType w:val="multilevel"/>
    <w:tmpl w:val="A4CE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2D1866"/>
    <w:multiLevelType w:val="multilevel"/>
    <w:tmpl w:val="548E5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B531D4"/>
    <w:multiLevelType w:val="hybridMultilevel"/>
    <w:tmpl w:val="7FAE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F814C7"/>
    <w:multiLevelType w:val="hybridMultilevel"/>
    <w:tmpl w:val="98600A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797841B7"/>
    <w:multiLevelType w:val="multilevel"/>
    <w:tmpl w:val="7862E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2C4966"/>
    <w:multiLevelType w:val="hybridMultilevel"/>
    <w:tmpl w:val="2ECA8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84E62"/>
    <w:multiLevelType w:val="hybridMultilevel"/>
    <w:tmpl w:val="88A80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0"/>
  </w:num>
  <w:num w:numId="10">
    <w:abstractNumId w:val="5"/>
  </w:num>
  <w:num w:numId="11">
    <w:abstractNumId w:val="2"/>
  </w:num>
  <w:num w:numId="12">
    <w:abstractNumId w:val="7"/>
  </w:num>
  <w:num w:numId="13">
    <w:abstractNumId w:val="6"/>
  </w:num>
  <w:num w:numId="14">
    <w:abstractNumId w:val="8"/>
  </w:num>
  <w:num w:numId="15">
    <w:abstractNumId w:val="15"/>
  </w:num>
  <w:num w:numId="16">
    <w:abstractNumId w:val="11"/>
  </w:num>
  <w:num w:numId="17">
    <w:abstractNumId w:val="17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97"/>
    <w:rsid w:val="00066484"/>
    <w:rsid w:val="000A536F"/>
    <w:rsid w:val="000E1C75"/>
    <w:rsid w:val="000F5EBE"/>
    <w:rsid w:val="0014554A"/>
    <w:rsid w:val="002138C6"/>
    <w:rsid w:val="00292762"/>
    <w:rsid w:val="00300FC6"/>
    <w:rsid w:val="003748DB"/>
    <w:rsid w:val="00383D2C"/>
    <w:rsid w:val="0041711B"/>
    <w:rsid w:val="004E1D7D"/>
    <w:rsid w:val="004E2A01"/>
    <w:rsid w:val="00535A5D"/>
    <w:rsid w:val="005414A1"/>
    <w:rsid w:val="0057364E"/>
    <w:rsid w:val="00590097"/>
    <w:rsid w:val="00594340"/>
    <w:rsid w:val="00695041"/>
    <w:rsid w:val="006D0655"/>
    <w:rsid w:val="00760E3F"/>
    <w:rsid w:val="007B79D2"/>
    <w:rsid w:val="0081464B"/>
    <w:rsid w:val="00883188"/>
    <w:rsid w:val="00890BA0"/>
    <w:rsid w:val="00B20997"/>
    <w:rsid w:val="00BD7A3E"/>
    <w:rsid w:val="00C3111A"/>
    <w:rsid w:val="00C70491"/>
    <w:rsid w:val="00D36586"/>
    <w:rsid w:val="00DD086D"/>
    <w:rsid w:val="00DF40C1"/>
    <w:rsid w:val="00E00954"/>
    <w:rsid w:val="00EE67FE"/>
    <w:rsid w:val="00F04049"/>
    <w:rsid w:val="00F32550"/>
    <w:rsid w:val="00F8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525BF"/>
  <w15:docId w15:val="{A2815A57-E5EC-410E-B0ED-2455565A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0491"/>
    <w:pPr>
      <w:ind w:left="720"/>
      <w:contextualSpacing/>
    </w:pPr>
  </w:style>
  <w:style w:type="table" w:styleId="a5">
    <w:name w:val="Table Grid"/>
    <w:basedOn w:val="a1"/>
    <w:uiPriority w:val="59"/>
    <w:rsid w:val="00C704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7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04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8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31C47-ADDB-4E2A-8DCF-4858A860C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2370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Детский сад №114</cp:lastModifiedBy>
  <cp:revision>26</cp:revision>
  <dcterms:created xsi:type="dcterms:W3CDTF">2018-01-30T06:03:00Z</dcterms:created>
  <dcterms:modified xsi:type="dcterms:W3CDTF">2019-01-24T07:13:00Z</dcterms:modified>
</cp:coreProperties>
</file>