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90A" w:rsidRDefault="00AD690A" w:rsidP="00AD690A">
      <w:pPr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Южно-Уральский государственный университет, </w:t>
      </w:r>
      <w:proofErr w:type="spellStart"/>
      <w:r>
        <w:rPr>
          <w:shd w:val="clear" w:color="auto" w:fill="FFFFFF"/>
        </w:rPr>
        <w:t>г</w:t>
      </w:r>
      <w:proofErr w:type="gramStart"/>
      <w:r>
        <w:rPr>
          <w:shd w:val="clear" w:color="auto" w:fill="FFFFFF"/>
        </w:rPr>
        <w:t>.Ч</w:t>
      </w:r>
      <w:proofErr w:type="gramEnd"/>
      <w:r>
        <w:rPr>
          <w:shd w:val="clear" w:color="auto" w:fill="FFFFFF"/>
        </w:rPr>
        <w:t>елябинск</w:t>
      </w:r>
      <w:proofErr w:type="spellEnd"/>
    </w:p>
    <w:p w:rsidR="00AD690A" w:rsidRDefault="00AD690A" w:rsidP="00AD690A">
      <w:pPr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Студентка магистратуры </w:t>
      </w:r>
    </w:p>
    <w:p w:rsidR="00AD690A" w:rsidRDefault="00AD690A" w:rsidP="00AD690A">
      <w:pPr>
        <w:jc w:val="right"/>
        <w:rPr>
          <w:shd w:val="clear" w:color="auto" w:fill="FFFFFF"/>
        </w:rPr>
      </w:pPr>
      <w:proofErr w:type="spellStart"/>
      <w:r>
        <w:rPr>
          <w:shd w:val="clear" w:color="auto" w:fill="FFFFFF"/>
        </w:rPr>
        <w:t>Тонкопий</w:t>
      </w:r>
      <w:proofErr w:type="spellEnd"/>
      <w:r>
        <w:rPr>
          <w:shd w:val="clear" w:color="auto" w:fill="FFFFFF"/>
        </w:rPr>
        <w:t xml:space="preserve"> А.А.</w:t>
      </w:r>
    </w:p>
    <w:p w:rsidR="00AD690A" w:rsidRDefault="00AD690A" w:rsidP="00E10ACC">
      <w:pPr>
        <w:rPr>
          <w:shd w:val="clear" w:color="auto" w:fill="FFFFFF"/>
        </w:rPr>
      </w:pPr>
    </w:p>
    <w:p w:rsidR="004E7ADD" w:rsidRDefault="00AD690A" w:rsidP="00AD690A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Правовое положение</w:t>
      </w:r>
      <w:r w:rsidR="00E10ACC">
        <w:rPr>
          <w:shd w:val="clear" w:color="auto" w:fill="FFFFFF"/>
        </w:rPr>
        <w:t xml:space="preserve"> осужденных, отбывающих наказание</w:t>
      </w:r>
      <w:r>
        <w:rPr>
          <w:shd w:val="clear" w:color="auto" w:fill="FFFFFF"/>
        </w:rPr>
        <w:t>,</w:t>
      </w:r>
      <w:r w:rsidR="00E10ACC">
        <w:rPr>
          <w:shd w:val="clear" w:color="auto" w:fill="FFFFFF"/>
        </w:rPr>
        <w:t xml:space="preserve"> </w:t>
      </w:r>
    </w:p>
    <w:p w:rsidR="00E10ACC" w:rsidRDefault="004E7ADD" w:rsidP="00AD690A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в виде обязательных работ</w:t>
      </w:r>
    </w:p>
    <w:p w:rsidR="00AD690A" w:rsidRDefault="00AD690A" w:rsidP="00AD690A">
      <w:pPr>
        <w:rPr>
          <w:shd w:val="clear" w:color="auto" w:fill="FFFFFF"/>
        </w:rPr>
      </w:pPr>
    </w:p>
    <w:p w:rsidR="004E7ADD" w:rsidRDefault="004E7ADD" w:rsidP="00AD690A">
      <w:pPr>
        <w:rPr>
          <w:shd w:val="clear" w:color="auto" w:fill="FFFFFF"/>
        </w:rPr>
      </w:pPr>
      <w:r>
        <w:rPr>
          <w:shd w:val="clear" w:color="auto" w:fill="FFFFFF"/>
        </w:rPr>
        <w:t>Согласно ст.2 Конституции РФ, ч</w:t>
      </w:r>
      <w:r w:rsidRPr="00AD690A">
        <w:rPr>
          <w:shd w:val="clear" w:color="auto" w:fill="FFFFFF"/>
        </w:rPr>
        <w:t>еловек, его права и свободы являются высшей ценностью. Признание, соблюдение и защита прав и свобод человека и гражданина - обязанность государства</w:t>
      </w:r>
      <w:r>
        <w:rPr>
          <w:shd w:val="clear" w:color="auto" w:fill="FFFFFF"/>
        </w:rPr>
        <w:t xml:space="preserve">. При этом в ч.3 ст.55 Основной закон предусматривает возможность ограничения прав и свобод </w:t>
      </w:r>
      <w:r w:rsidRPr="004E7ADD">
        <w:rPr>
          <w:shd w:val="clear" w:color="auto" w:fill="FFFFFF"/>
        </w:rPr>
        <w:t>человека и гражданин</w:t>
      </w:r>
      <w:r>
        <w:rPr>
          <w:shd w:val="clear" w:color="auto" w:fill="FFFFFF"/>
        </w:rPr>
        <w:t xml:space="preserve">, в случае, если </w:t>
      </w:r>
      <w:r w:rsidRPr="004E7ADD">
        <w:rPr>
          <w:shd w:val="clear" w:color="auto" w:fill="FFFFFF"/>
        </w:rPr>
        <w:t>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</w:t>
      </w:r>
      <w:r>
        <w:rPr>
          <w:shd w:val="clear" w:color="auto" w:fill="FFFFFF"/>
        </w:rPr>
        <w:t xml:space="preserve"> </w:t>
      </w:r>
      <w:r>
        <w:rPr>
          <w:rStyle w:val="a5"/>
          <w:shd w:val="clear" w:color="auto" w:fill="FFFFFF"/>
        </w:rPr>
        <w:footnoteReference w:id="1"/>
      </w:r>
      <w:r w:rsidRPr="004E7ADD">
        <w:rPr>
          <w:shd w:val="clear" w:color="auto" w:fill="FFFFFF"/>
        </w:rPr>
        <w:t>.</w:t>
      </w:r>
    </w:p>
    <w:p w:rsidR="004E7ADD" w:rsidRDefault="004E7ADD" w:rsidP="00AD690A">
      <w:pPr>
        <w:rPr>
          <w:shd w:val="clear" w:color="auto" w:fill="FFFFFF"/>
        </w:rPr>
      </w:pPr>
      <w:r>
        <w:rPr>
          <w:shd w:val="clear" w:color="auto" w:fill="FFFFFF"/>
        </w:rPr>
        <w:t>«Ограниченным» правовым статусом в России обладают осужденные. Согласно ст.10 УИК РФ, п</w:t>
      </w:r>
      <w:r w:rsidRPr="004E7ADD">
        <w:rPr>
          <w:shd w:val="clear" w:color="auto" w:fill="FFFFFF"/>
        </w:rPr>
        <w:t>ри исполнении наказаний осужденным гарантируются права и свободы граждан Российской Федерации с изъятиями и ограничениями, установленными уголовным, уголовно-исполнительным и иным законодательством Российской Федерации</w:t>
      </w:r>
      <w:r>
        <w:rPr>
          <w:shd w:val="clear" w:color="auto" w:fill="FFFFFF"/>
        </w:rPr>
        <w:t xml:space="preserve"> </w:t>
      </w:r>
      <w:r>
        <w:rPr>
          <w:rStyle w:val="a5"/>
          <w:shd w:val="clear" w:color="auto" w:fill="FFFFFF"/>
        </w:rPr>
        <w:footnoteReference w:id="2"/>
      </w:r>
      <w:r w:rsidRPr="004E7ADD">
        <w:rPr>
          <w:shd w:val="clear" w:color="auto" w:fill="FFFFFF"/>
        </w:rPr>
        <w:t>.</w:t>
      </w:r>
    </w:p>
    <w:p w:rsidR="00AD690A" w:rsidRDefault="00CF7EC5" w:rsidP="00AD690A">
      <w:pPr>
        <w:rPr>
          <w:shd w:val="clear" w:color="auto" w:fill="FFFFFF"/>
        </w:rPr>
      </w:pPr>
      <w:r>
        <w:rPr>
          <w:shd w:val="clear" w:color="auto" w:fill="FFFFFF"/>
        </w:rPr>
        <w:t>В зависимости от вида назначенного наказания правовое положение осужденных можно разделить на 2 вида:</w:t>
      </w:r>
    </w:p>
    <w:p w:rsidR="00CF7EC5" w:rsidRDefault="00CF7EC5" w:rsidP="00CF7EC5">
      <w:pPr>
        <w:pStyle w:val="a7"/>
        <w:numPr>
          <w:ilvl w:val="0"/>
          <w:numId w:val="1"/>
        </w:numPr>
        <w:ind w:left="0" w:firstLine="709"/>
        <w:rPr>
          <w:shd w:val="clear" w:color="auto" w:fill="FFFFFF"/>
        </w:rPr>
      </w:pPr>
      <w:r>
        <w:rPr>
          <w:shd w:val="clear" w:color="auto" w:fill="FFFFFF"/>
        </w:rPr>
        <w:t xml:space="preserve">Правовой статус лиц, осужденных </w:t>
      </w:r>
      <w:r w:rsidRPr="00AD690A">
        <w:rPr>
          <w:shd w:val="clear" w:color="auto" w:fill="FFFFFF"/>
        </w:rPr>
        <w:t>к наказаниям, не связанным с изоляций от общества</w:t>
      </w:r>
      <w:r>
        <w:rPr>
          <w:shd w:val="clear" w:color="auto" w:fill="FFFFFF"/>
        </w:rPr>
        <w:t>;</w:t>
      </w:r>
    </w:p>
    <w:p w:rsidR="00CF7EC5" w:rsidRDefault="00CF7EC5" w:rsidP="00CF7EC5">
      <w:pPr>
        <w:pStyle w:val="a7"/>
        <w:numPr>
          <w:ilvl w:val="0"/>
          <w:numId w:val="1"/>
        </w:numPr>
        <w:ind w:left="0" w:firstLine="709"/>
        <w:rPr>
          <w:shd w:val="clear" w:color="auto" w:fill="FFFFFF"/>
        </w:rPr>
      </w:pPr>
      <w:r>
        <w:rPr>
          <w:shd w:val="clear" w:color="auto" w:fill="FFFFFF"/>
        </w:rPr>
        <w:lastRenderedPageBreak/>
        <w:t>Правовой статус лиц, осужденных к наказанию в виде лишения свободы.</w:t>
      </w:r>
    </w:p>
    <w:p w:rsidR="00CF7EC5" w:rsidRDefault="00CF7EC5" w:rsidP="00CF7EC5">
      <w:pPr>
        <w:rPr>
          <w:shd w:val="clear" w:color="auto" w:fill="FFFFFF"/>
        </w:rPr>
      </w:pPr>
      <w:r>
        <w:rPr>
          <w:shd w:val="clear" w:color="auto" w:fill="FFFFFF"/>
        </w:rPr>
        <w:t>В рамках данной работы будет рассмотрен первый вид правового положения осужденных, а именно правовой статус лиц, осужденных к наказанию в виде обязательных работ.</w:t>
      </w:r>
    </w:p>
    <w:p w:rsidR="00CF7EC5" w:rsidRPr="00CF7EC5" w:rsidRDefault="00CF7EC5" w:rsidP="00CF7EC5">
      <w:pPr>
        <w:rPr>
          <w:shd w:val="clear" w:color="auto" w:fill="FFFFFF"/>
        </w:rPr>
      </w:pPr>
      <w:r>
        <w:rPr>
          <w:shd w:val="clear" w:color="auto" w:fill="FFFFFF"/>
        </w:rPr>
        <w:t xml:space="preserve">Согласно Э.В. </w:t>
      </w:r>
      <w:proofErr w:type="spellStart"/>
      <w:r>
        <w:rPr>
          <w:shd w:val="clear" w:color="auto" w:fill="FFFFFF"/>
        </w:rPr>
        <w:t>Лядову</w:t>
      </w:r>
      <w:proofErr w:type="spellEnd"/>
      <w:r>
        <w:rPr>
          <w:shd w:val="clear" w:color="auto" w:fill="FFFFFF"/>
        </w:rPr>
        <w:t xml:space="preserve">, в правовой статус осужденных к наказаниям, не связанным с изоляцией от общества входит порядок и условия отбывания наказания </w:t>
      </w:r>
      <w:r>
        <w:rPr>
          <w:rStyle w:val="a5"/>
          <w:shd w:val="clear" w:color="auto" w:fill="FFFFFF"/>
        </w:rPr>
        <w:footnoteReference w:id="3"/>
      </w:r>
      <w:r>
        <w:rPr>
          <w:shd w:val="clear" w:color="auto" w:fill="FFFFFF"/>
        </w:rPr>
        <w:t xml:space="preserve">. </w:t>
      </w:r>
    </w:p>
    <w:p w:rsidR="00AD690A" w:rsidRDefault="00CF7EC5" w:rsidP="00AD690A">
      <w:pPr>
        <w:rPr>
          <w:shd w:val="clear" w:color="auto" w:fill="FFFFFF"/>
        </w:rPr>
      </w:pPr>
      <w:r>
        <w:rPr>
          <w:shd w:val="clear" w:color="auto" w:fill="FFFFFF"/>
        </w:rPr>
        <w:t>В соответствии с ч.1 ст.49 УК РФ, о</w:t>
      </w:r>
      <w:r w:rsidRPr="00CF7EC5">
        <w:rPr>
          <w:shd w:val="clear" w:color="auto" w:fill="FFFFFF"/>
        </w:rPr>
        <w:t>бязательные работы заключаются в выполнении осужденным в свободное от основной работы или учебы время бесплатных общественно полезных работ.</w:t>
      </w:r>
      <w:r w:rsidR="00B26966">
        <w:rPr>
          <w:shd w:val="clear" w:color="auto" w:fill="FFFFFF"/>
        </w:rPr>
        <w:t xml:space="preserve"> Ч.1 ст.45 УК РФ определяет, что данный вид наказания может применяться только в качестве основного </w:t>
      </w:r>
      <w:r w:rsidR="00B26966">
        <w:rPr>
          <w:rStyle w:val="a5"/>
          <w:shd w:val="clear" w:color="auto" w:fill="FFFFFF"/>
        </w:rPr>
        <w:footnoteReference w:id="4"/>
      </w:r>
      <w:r w:rsidR="00B26966">
        <w:rPr>
          <w:shd w:val="clear" w:color="auto" w:fill="FFFFFF"/>
        </w:rPr>
        <w:t>.</w:t>
      </w:r>
    </w:p>
    <w:p w:rsidR="00AD690A" w:rsidRDefault="00B26966" w:rsidP="00AD690A">
      <w:pPr>
        <w:rPr>
          <w:shd w:val="clear" w:color="auto" w:fill="FFFFFF"/>
        </w:rPr>
      </w:pPr>
      <w:proofErr w:type="gramStart"/>
      <w:r>
        <w:rPr>
          <w:shd w:val="clear" w:color="auto" w:fill="FFFFFF"/>
        </w:rPr>
        <w:t>Следует отметить, что наказание выполняется лицом в свободное от основной работы или учебы время, то есть, во-первых, осужденный остается в своей обычной социальной среде, а во-вторых, его права на труд и образование никак не ограничены в данном случае.</w:t>
      </w:r>
      <w:proofErr w:type="gramEnd"/>
    </w:p>
    <w:p w:rsidR="00B26966" w:rsidRPr="00AD690A" w:rsidRDefault="00B26966" w:rsidP="00B26966">
      <w:pPr>
        <w:rPr>
          <w:shd w:val="clear" w:color="auto" w:fill="FFFFFF"/>
        </w:rPr>
      </w:pPr>
      <w:r>
        <w:rPr>
          <w:shd w:val="clear" w:color="auto" w:fill="FFFFFF"/>
        </w:rPr>
        <w:t xml:space="preserve">Следующим интересным моментом в указанной норме является безвозмездность обязательных работ. </w:t>
      </w:r>
      <w:r w:rsidRPr="00AD690A">
        <w:rPr>
          <w:shd w:val="clear" w:color="auto" w:fill="FFFFFF"/>
        </w:rPr>
        <w:t>До 8 декабря 2003 г. УИК РФ в ч. 2 ст. 28 вменял в обязанности администрации организаций, в которых осужденные отбывали обязательные работы, ежемесячное перечисление в соответствующий бюджет финансовых средств за выполненные осужденными работы. Однако Федеральным зак</w:t>
      </w:r>
      <w:r>
        <w:rPr>
          <w:shd w:val="clear" w:color="auto" w:fill="FFFFFF"/>
        </w:rPr>
        <w:t>оном от 08.12.2003 № 16</w:t>
      </w:r>
      <w:r w:rsidR="00C32F42">
        <w:rPr>
          <w:shd w:val="clear" w:color="auto" w:fill="FFFFFF"/>
        </w:rPr>
        <w:t>1-ФЗ </w:t>
      </w:r>
      <w:r>
        <w:rPr>
          <w:rStyle w:val="a5"/>
          <w:shd w:val="clear" w:color="auto" w:fill="FFFFFF"/>
        </w:rPr>
        <w:footnoteReference w:id="5"/>
      </w:r>
      <w:r w:rsidRPr="00AD690A">
        <w:rPr>
          <w:shd w:val="clear" w:color="auto" w:fill="FFFFFF"/>
        </w:rPr>
        <w:t xml:space="preserve"> данная норма была отменена. Одной из причин последнего было </w:t>
      </w:r>
      <w:r w:rsidRPr="00AD690A">
        <w:rPr>
          <w:shd w:val="clear" w:color="auto" w:fill="FFFFFF"/>
        </w:rPr>
        <w:lastRenderedPageBreak/>
        <w:t>отсутствие заинтересованности работодателей в использовании оплачиваемого труда осужденных</w:t>
      </w:r>
      <w:r>
        <w:rPr>
          <w:shd w:val="clear" w:color="auto" w:fill="FFFFFF"/>
        </w:rPr>
        <w:t xml:space="preserve"> </w:t>
      </w:r>
      <w:r>
        <w:rPr>
          <w:rStyle w:val="a5"/>
          <w:shd w:val="clear" w:color="auto" w:fill="FFFFFF"/>
        </w:rPr>
        <w:footnoteReference w:id="6"/>
      </w:r>
      <w:r w:rsidRPr="00AD690A">
        <w:rPr>
          <w:shd w:val="clear" w:color="auto" w:fill="FFFFFF"/>
        </w:rPr>
        <w:t>.</w:t>
      </w:r>
    </w:p>
    <w:p w:rsidR="00AD690A" w:rsidRPr="00AD690A" w:rsidRDefault="00B26966" w:rsidP="00AD690A">
      <w:pPr>
        <w:rPr>
          <w:shd w:val="clear" w:color="auto" w:fill="FFFFFF"/>
        </w:rPr>
      </w:pPr>
      <w:r>
        <w:rPr>
          <w:shd w:val="clear" w:color="auto" w:fill="FFFFFF"/>
        </w:rPr>
        <w:t>Согласно ч.2 ст.49 УК РФ, обязательные работы отбываются не свыше четырех часов в день. Следует отметить, что законодательством не установлены количественные и качественные нормы выполнения работ, в учет идет только объем часов потраченные на исполнение наказание. В связи с этим теоретиками предлагается снять ограничение в четырёхчасовом «рабочем дне</w:t>
      </w:r>
      <w:r w:rsidR="00B1469D">
        <w:rPr>
          <w:shd w:val="clear" w:color="auto" w:fill="FFFFFF"/>
        </w:rPr>
        <w:t>»</w:t>
      </w:r>
      <w:r>
        <w:rPr>
          <w:shd w:val="clear" w:color="auto" w:fill="FFFFFF"/>
        </w:rPr>
        <w:t xml:space="preserve"> и предоставить осужденным возможность </w:t>
      </w:r>
      <w:r w:rsidR="00D16A1D">
        <w:rPr>
          <w:shd w:val="clear" w:color="auto" w:fill="FFFFFF"/>
        </w:rPr>
        <w:t xml:space="preserve">работать больше времени </w:t>
      </w:r>
      <w:r w:rsidR="00D16A1D">
        <w:rPr>
          <w:rStyle w:val="a5"/>
          <w:shd w:val="clear" w:color="auto" w:fill="FFFFFF"/>
        </w:rPr>
        <w:footnoteReference w:id="7"/>
      </w:r>
      <w:r w:rsidR="00D16A1D">
        <w:rPr>
          <w:shd w:val="clear" w:color="auto" w:fill="FFFFFF"/>
        </w:rPr>
        <w:t>. Представляется, что такое нововведение будет стимулировать осужденных к наиболее быстрому отбытию наказания.</w:t>
      </w:r>
    </w:p>
    <w:p w:rsidR="00AD690A" w:rsidRDefault="00C848BB" w:rsidP="00AD690A">
      <w:pPr>
        <w:rPr>
          <w:shd w:val="clear" w:color="auto" w:fill="FFFFFF"/>
        </w:rPr>
      </w:pPr>
      <w:r>
        <w:rPr>
          <w:shd w:val="clear" w:color="auto" w:fill="FFFFFF"/>
        </w:rPr>
        <w:t>Также в правовой статус лиц, осужденных к наказанию в виде обязательных работ, входят обязанности по соблюдению условий отбывания данного вида наказания. Ст.26 УИК РФ определяет следующие обязанности</w:t>
      </w:r>
      <w:r w:rsidR="00C32F42">
        <w:rPr>
          <w:shd w:val="clear" w:color="auto" w:fill="FFFFFF"/>
        </w:rPr>
        <w:t> </w:t>
      </w:r>
      <w:r>
        <w:rPr>
          <w:rStyle w:val="a5"/>
          <w:shd w:val="clear" w:color="auto" w:fill="FFFFFF"/>
        </w:rPr>
        <w:footnoteReference w:id="8"/>
      </w:r>
      <w:r>
        <w:rPr>
          <w:shd w:val="clear" w:color="auto" w:fill="FFFFFF"/>
        </w:rPr>
        <w:t>:</w:t>
      </w:r>
    </w:p>
    <w:p w:rsidR="00C848BB" w:rsidRPr="00C848BB" w:rsidRDefault="00C848BB" w:rsidP="00C848BB">
      <w:pPr>
        <w:pStyle w:val="a7"/>
        <w:numPr>
          <w:ilvl w:val="0"/>
          <w:numId w:val="2"/>
        </w:numPr>
        <w:ind w:left="0" w:firstLine="567"/>
        <w:rPr>
          <w:shd w:val="clear" w:color="auto" w:fill="FFFFFF"/>
        </w:rPr>
      </w:pPr>
      <w:r w:rsidRPr="00C848BB">
        <w:rPr>
          <w:shd w:val="clear" w:color="auto" w:fill="FFFFFF"/>
        </w:rPr>
        <w:t xml:space="preserve">соблюдать правила внутреннего распорядка организаций, в которых они отбывают обязательные работы, добросовестно относиться к труду; </w:t>
      </w:r>
    </w:p>
    <w:p w:rsidR="00C848BB" w:rsidRDefault="00C848BB" w:rsidP="00C848BB">
      <w:pPr>
        <w:pStyle w:val="a7"/>
        <w:numPr>
          <w:ilvl w:val="0"/>
          <w:numId w:val="2"/>
        </w:numPr>
        <w:ind w:left="0" w:firstLine="567"/>
        <w:rPr>
          <w:shd w:val="clear" w:color="auto" w:fill="FFFFFF"/>
        </w:rPr>
      </w:pPr>
      <w:r w:rsidRPr="00C848BB">
        <w:rPr>
          <w:shd w:val="clear" w:color="auto" w:fill="FFFFFF"/>
        </w:rPr>
        <w:t xml:space="preserve">работать на определяемых для них объектах и отработать установленный судом срок обязательных работ; </w:t>
      </w:r>
    </w:p>
    <w:p w:rsidR="00C848BB" w:rsidRDefault="00C848BB" w:rsidP="00C848BB">
      <w:pPr>
        <w:pStyle w:val="a7"/>
        <w:numPr>
          <w:ilvl w:val="0"/>
          <w:numId w:val="2"/>
        </w:numPr>
        <w:ind w:left="0" w:firstLine="567"/>
        <w:rPr>
          <w:shd w:val="clear" w:color="auto" w:fill="FFFFFF"/>
        </w:rPr>
      </w:pPr>
      <w:r w:rsidRPr="00C848BB">
        <w:rPr>
          <w:shd w:val="clear" w:color="auto" w:fill="FFFFFF"/>
        </w:rPr>
        <w:t>ставить в известность уголовно-исполнительную инспекцию об изменении места жительства, а также являться по ее вызову.</w:t>
      </w:r>
    </w:p>
    <w:p w:rsidR="00C848BB" w:rsidRPr="00C848BB" w:rsidRDefault="00C848BB" w:rsidP="00C848BB">
      <w:pPr>
        <w:rPr>
          <w:shd w:val="clear" w:color="auto" w:fill="FFFFFF"/>
        </w:rPr>
      </w:pPr>
      <w:r>
        <w:rPr>
          <w:shd w:val="clear" w:color="auto" w:fill="FFFFFF"/>
        </w:rPr>
        <w:t xml:space="preserve">Можно сделать вывод, что за осужденным сохраняется право на изменение места жительства, но появляется обязанность, обусловленная </w:t>
      </w:r>
      <w:r>
        <w:rPr>
          <w:shd w:val="clear" w:color="auto" w:fill="FFFFFF"/>
        </w:rPr>
        <w:lastRenderedPageBreak/>
        <w:t>специальным правовым статусом, об оповещении уголовно-исполнительной инспекции о данных изменениях.</w:t>
      </w:r>
    </w:p>
    <w:p w:rsidR="00AD690A" w:rsidRPr="00AD690A" w:rsidRDefault="00C848BB" w:rsidP="00AD690A">
      <w:pPr>
        <w:rPr>
          <w:shd w:val="clear" w:color="auto" w:fill="FFFFFF"/>
        </w:rPr>
      </w:pPr>
      <w:r>
        <w:rPr>
          <w:shd w:val="clear" w:color="auto" w:fill="FFFFFF"/>
        </w:rPr>
        <w:t xml:space="preserve">В ч.2 указанной статьи устанавливается </w:t>
      </w:r>
      <w:proofErr w:type="spellStart"/>
      <w:r>
        <w:rPr>
          <w:shd w:val="clear" w:color="auto" w:fill="FFFFFF"/>
        </w:rPr>
        <w:t>правоограничение</w:t>
      </w:r>
      <w:proofErr w:type="spellEnd"/>
      <w:r>
        <w:rPr>
          <w:shd w:val="clear" w:color="auto" w:fill="FFFFFF"/>
        </w:rPr>
        <w:t xml:space="preserve"> у осужденных, согласно которому</w:t>
      </w:r>
      <w:r w:rsidR="0011371B">
        <w:rPr>
          <w:shd w:val="clear" w:color="auto" w:fill="FFFFFF"/>
        </w:rPr>
        <w:t xml:space="preserve"> </w:t>
      </w:r>
      <w:r w:rsidR="0011371B" w:rsidRPr="00AD690A">
        <w:rPr>
          <w:shd w:val="clear" w:color="auto" w:fill="FFFFFF"/>
        </w:rPr>
        <w:t>предоставление осужденному очередного ежегодного отпуска по основному месту работы не приостанавливает исполнение наказания в виде обязательных работ.</w:t>
      </w:r>
      <w:r w:rsidR="0011371B">
        <w:rPr>
          <w:shd w:val="clear" w:color="auto" w:fill="FFFFFF"/>
        </w:rPr>
        <w:t xml:space="preserve"> Следовательно, лицо, отбывающее наказание в виде обязательных работ, лишается права на выбор места проведения отпуска, так как обязано находиться в том населенном пункте, где отбывает наказание </w:t>
      </w:r>
      <w:r w:rsidR="0011371B">
        <w:rPr>
          <w:rStyle w:val="a5"/>
          <w:shd w:val="clear" w:color="auto" w:fill="FFFFFF"/>
        </w:rPr>
        <w:footnoteReference w:id="9"/>
      </w:r>
      <w:r w:rsidR="0011371B">
        <w:rPr>
          <w:shd w:val="clear" w:color="auto" w:fill="FFFFFF"/>
        </w:rPr>
        <w:t>.</w:t>
      </w:r>
    </w:p>
    <w:p w:rsidR="00AD690A" w:rsidRPr="00AD690A" w:rsidRDefault="00AD690A" w:rsidP="00AD690A">
      <w:pPr>
        <w:rPr>
          <w:shd w:val="clear" w:color="auto" w:fill="FFFFFF"/>
        </w:rPr>
      </w:pPr>
      <w:r w:rsidRPr="00AD690A">
        <w:rPr>
          <w:shd w:val="clear" w:color="auto" w:fill="FFFFFF"/>
        </w:rPr>
        <w:t>В качестве законного интереса осужденных к обязательным работам выступает установленная ч. 2 ст. 27 УИК РФ возможность проработать в течение недели менее определенного законом времени в 12 часов.</w:t>
      </w:r>
    </w:p>
    <w:p w:rsidR="00AD690A" w:rsidRDefault="00541332" w:rsidP="00AD690A">
      <w:pPr>
        <w:rPr>
          <w:shd w:val="clear" w:color="auto" w:fill="FFFFFF"/>
        </w:rPr>
      </w:pPr>
      <w:r>
        <w:rPr>
          <w:shd w:val="clear" w:color="auto" w:fill="FFFFFF"/>
        </w:rPr>
        <w:t>По результатам анализа правового статуса лиц, осужденных к обязательным работам, можно сделать следующий вывод: правовое положение этих осужденных представляется собой один из видов ограниченного правового статуса лиц, осужденных к нака</w:t>
      </w:r>
      <w:r w:rsidR="00C32F42">
        <w:rPr>
          <w:shd w:val="clear" w:color="auto" w:fill="FFFFFF"/>
        </w:rPr>
        <w:t>занию не связанному с изоляцией от общества. Как любой правовой статус осужденного имеет свои ограничения в правах и наделен дополнительными обязанностями.</w:t>
      </w:r>
    </w:p>
    <w:p w:rsidR="00C32F42" w:rsidRDefault="00C32F42" w:rsidP="00AD690A">
      <w:pPr>
        <w:rPr>
          <w:shd w:val="clear" w:color="auto" w:fill="FFFFFF"/>
        </w:rPr>
      </w:pPr>
    </w:p>
    <w:p w:rsidR="00C32F42" w:rsidRDefault="00C32F42" w:rsidP="00C32F42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Библиографический список</w:t>
      </w:r>
    </w:p>
    <w:p w:rsidR="00C32F42" w:rsidRDefault="00C32F42" w:rsidP="00C32F42">
      <w:pPr>
        <w:jc w:val="center"/>
        <w:rPr>
          <w:shd w:val="clear" w:color="auto" w:fill="FFFFFF"/>
        </w:rPr>
      </w:pPr>
    </w:p>
    <w:p w:rsidR="00C32F42" w:rsidRPr="00C32F42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</w:pPr>
      <w:r w:rsidRPr="00C32F42">
        <w:t xml:space="preserve">"Конституция Российской Федерации" (принята всенародным голосованием 12.12.1993) [Электронный ресурс]: </w:t>
      </w:r>
      <w:hyperlink r:id="rId9" w:history="1">
        <w:r w:rsidRPr="00C32F42">
          <w:t>http://www.consultant.ru/document/cons_doc_LAW_28399/</w:t>
        </w:r>
      </w:hyperlink>
      <w:r w:rsidRPr="00C32F42">
        <w:t xml:space="preserve"> </w:t>
      </w:r>
    </w:p>
    <w:p w:rsidR="00C32F42" w:rsidRPr="00C32F42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</w:pPr>
      <w:r w:rsidRPr="00C32F42">
        <w:t xml:space="preserve">"Уголовный кодекс Российской Федерации" от 13.06.1996 N 63-ФЗ (ред. от 27.12.2018) (с изм. и доп., вступ. в силу с 08.01.2019) [Электронный </w:t>
      </w:r>
      <w:r w:rsidRPr="00C32F42">
        <w:lastRenderedPageBreak/>
        <w:t>ресурс]:</w:t>
      </w:r>
      <w:r>
        <w:t> </w:t>
      </w:r>
      <w:r w:rsidRPr="00C32F42">
        <w:t xml:space="preserve">http://www.consultant.ru/document/cons_doc_LAW_10699/a65dac489bf58afbf78d6fbc5ad58048769b2a93/ </w:t>
      </w:r>
    </w:p>
    <w:p w:rsidR="00C32F42" w:rsidRPr="00C32F42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rPr>
          <w:shd w:val="clear" w:color="auto" w:fill="FFFFFF"/>
        </w:rPr>
      </w:pPr>
      <w:r w:rsidRPr="00C32F42">
        <w:t xml:space="preserve">"Уголовно-исполнительный кодекс Российской Федерации" от 08.01.1997 N 1-ФЗ (ред. от 27.12.2018) (с изм. и доп., вступ. в силу с 08.01.2019) [Электронный ресурс]: </w:t>
      </w:r>
      <w:hyperlink r:id="rId10" w:history="1">
        <w:r w:rsidRPr="00C32F42">
          <w:t>http://www.consultant.ru/document/cons_doc_LAW_12940/a8d1461f158c20b787582ccc997ea2c6e130075b/</w:t>
        </w:r>
      </w:hyperlink>
      <w:r w:rsidRPr="00C32F42">
        <w:t xml:space="preserve"> </w:t>
      </w:r>
    </w:p>
    <w:p w:rsidR="00C32F42" w:rsidRPr="00C32F42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rPr>
          <w:shd w:val="clear" w:color="auto" w:fill="FFFFFF"/>
        </w:rPr>
      </w:pPr>
      <w:r w:rsidRPr="00C32F42">
        <w:t xml:space="preserve">О приведении Уголовно-процессуального кодекса Российской Федерации и других законодательных актов в соответствие с Федеральным законом «О внесении изменений и дополнений в Уголовный кодекс Российской Федерации»: </w:t>
      </w:r>
      <w:proofErr w:type="spellStart"/>
      <w:r w:rsidRPr="00C32F42">
        <w:t>Федер</w:t>
      </w:r>
      <w:proofErr w:type="spellEnd"/>
      <w:r w:rsidRPr="00C32F42">
        <w:t>. закон</w:t>
      </w:r>
      <w:proofErr w:type="gramStart"/>
      <w:r w:rsidRPr="00C32F42">
        <w:t xml:space="preserve"> Р</w:t>
      </w:r>
      <w:proofErr w:type="gramEnd"/>
      <w:r w:rsidRPr="00C32F42">
        <w:t>ос. Федерации от 8 декабря 2003 г. № 161-ФЗ // Собрание законодательства РФ. 2003. № 50. Ст. 4847.</w:t>
      </w:r>
    </w:p>
    <w:p w:rsidR="00C32F42" w:rsidRPr="00C32F42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</w:pPr>
      <w:proofErr w:type="spellStart"/>
      <w:r w:rsidRPr="00C32F42">
        <w:t>Гудзовская</w:t>
      </w:r>
      <w:proofErr w:type="spellEnd"/>
      <w:r>
        <w:t xml:space="preserve"> </w:t>
      </w:r>
      <w:r w:rsidRPr="00C32F42">
        <w:t xml:space="preserve">И.В. Особенности и проблемы регулирования правового статуса осужденных к наказаниям, не связанным с лишением свободы, в уголовно-исполнительном законодательстве // </w:t>
      </w:r>
      <w:proofErr w:type="spellStart"/>
      <w:r w:rsidRPr="00C32F42">
        <w:t>Изв</w:t>
      </w:r>
      <w:proofErr w:type="spellEnd"/>
      <w:r w:rsidRPr="00C32F42">
        <w:t>. РГПУ им</w:t>
      </w:r>
      <w:r w:rsidR="00C75BD5">
        <w:t xml:space="preserve">. А.И. Герцена. 2007. № 36. </w:t>
      </w:r>
    </w:p>
    <w:p w:rsidR="00C32F42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</w:pPr>
      <w:r w:rsidRPr="00C32F42">
        <w:t>Комментарий к Уголовно-исполнительному кодексу Российской Федерации (постатейный) / под ред. В.И. Селиверстова. М.: Проспект, 2011. 448 с.</w:t>
      </w:r>
    </w:p>
    <w:p w:rsidR="00C32F42" w:rsidRPr="0083556A" w:rsidRDefault="00C32F42" w:rsidP="00C32F42">
      <w:pPr>
        <w:pStyle w:val="a7"/>
        <w:numPr>
          <w:ilvl w:val="0"/>
          <w:numId w:val="4"/>
        </w:numPr>
        <w:tabs>
          <w:tab w:val="left" w:pos="993"/>
        </w:tabs>
        <w:ind w:left="0" w:firstLine="567"/>
      </w:pPr>
      <w:proofErr w:type="spellStart"/>
      <w:r w:rsidRPr="00C32F42">
        <w:t>Лядов</w:t>
      </w:r>
      <w:proofErr w:type="spellEnd"/>
      <w:r w:rsidRPr="00C32F42">
        <w:t xml:space="preserve"> </w:t>
      </w:r>
      <w:r>
        <w:t>Э.В.</w:t>
      </w:r>
      <w:r w:rsidRPr="00C32F42">
        <w:t xml:space="preserve"> Правовой статус осужденных, отбывающих уголовные наказания, не связанные с изоляцией от общества // </w:t>
      </w:r>
      <w:proofErr w:type="spellStart"/>
      <w:r w:rsidRPr="00C32F42">
        <w:t>Вестн</w:t>
      </w:r>
      <w:proofErr w:type="spellEnd"/>
      <w:r w:rsidRPr="00C32F42">
        <w:t>. Том</w:t>
      </w:r>
      <w:proofErr w:type="gramStart"/>
      <w:r w:rsidRPr="00C32F42">
        <w:t>.</w:t>
      </w:r>
      <w:proofErr w:type="gramEnd"/>
      <w:r w:rsidRPr="00C32F42">
        <w:t xml:space="preserve"> </w:t>
      </w:r>
      <w:proofErr w:type="gramStart"/>
      <w:r w:rsidRPr="00C32F42">
        <w:t>г</w:t>
      </w:r>
      <w:proofErr w:type="gramEnd"/>
      <w:r w:rsidRPr="00C32F42">
        <w:t xml:space="preserve">ос. ун-та. Право. 2015. №2 (16). </w:t>
      </w:r>
      <w:r w:rsidR="0083556A" w:rsidRPr="00C32F42">
        <w:t>[Электронный ресурс]</w:t>
      </w:r>
      <w:r w:rsidRPr="0083556A">
        <w:t xml:space="preserve">: </w:t>
      </w:r>
      <w:hyperlink r:id="rId11" w:history="1">
        <w:r w:rsidRPr="00C32F42">
          <w:rPr>
            <w:lang w:val="en-US"/>
          </w:rPr>
          <w:t>https</w:t>
        </w:r>
        <w:r w:rsidRPr="0083556A">
          <w:t>://</w:t>
        </w:r>
        <w:proofErr w:type="spellStart"/>
        <w:r w:rsidRPr="00C32F42">
          <w:rPr>
            <w:lang w:val="en-US"/>
          </w:rPr>
          <w:t>cyberleninka</w:t>
        </w:r>
        <w:proofErr w:type="spellEnd"/>
        <w:r w:rsidRPr="0083556A">
          <w:t>.</w:t>
        </w:r>
        <w:proofErr w:type="spellStart"/>
        <w:r w:rsidRPr="00C32F42">
          <w:rPr>
            <w:lang w:val="en-US"/>
          </w:rPr>
          <w:t>ru</w:t>
        </w:r>
        <w:proofErr w:type="spellEnd"/>
        <w:r w:rsidRPr="0083556A">
          <w:t>/</w:t>
        </w:r>
        <w:r w:rsidRPr="00C32F42">
          <w:rPr>
            <w:lang w:val="en-US"/>
          </w:rPr>
          <w:t>article</w:t>
        </w:r>
        <w:r w:rsidRPr="0083556A">
          <w:t>/</w:t>
        </w:r>
        <w:r w:rsidRPr="00C32F42">
          <w:rPr>
            <w:lang w:val="en-US"/>
          </w:rPr>
          <w:t>n</w:t>
        </w:r>
        <w:r w:rsidRPr="0083556A">
          <w:t>/</w:t>
        </w:r>
        <w:proofErr w:type="spellStart"/>
        <w:r w:rsidRPr="00C32F42">
          <w:rPr>
            <w:lang w:val="en-US"/>
          </w:rPr>
          <w:t>pravovoy</w:t>
        </w:r>
        <w:proofErr w:type="spellEnd"/>
        <w:r w:rsidRPr="0083556A">
          <w:t>-</w:t>
        </w:r>
        <w:r w:rsidRPr="00C32F42">
          <w:rPr>
            <w:lang w:val="en-US"/>
          </w:rPr>
          <w:t>status</w:t>
        </w:r>
        <w:r w:rsidRPr="0083556A">
          <w:t>-</w:t>
        </w:r>
        <w:proofErr w:type="spellStart"/>
        <w:r w:rsidRPr="00C32F42">
          <w:rPr>
            <w:lang w:val="en-US"/>
          </w:rPr>
          <w:t>osuzhdennyh</w:t>
        </w:r>
        <w:proofErr w:type="spellEnd"/>
        <w:r w:rsidRPr="0083556A">
          <w:t>-</w:t>
        </w:r>
        <w:proofErr w:type="spellStart"/>
        <w:r w:rsidRPr="00C32F42">
          <w:rPr>
            <w:lang w:val="en-US"/>
          </w:rPr>
          <w:t>otbyvayuschih</w:t>
        </w:r>
        <w:proofErr w:type="spellEnd"/>
        <w:r w:rsidRPr="0083556A">
          <w:t>-</w:t>
        </w:r>
        <w:proofErr w:type="spellStart"/>
        <w:r w:rsidRPr="00C32F42">
          <w:rPr>
            <w:lang w:val="en-US"/>
          </w:rPr>
          <w:t>ugolovnye</w:t>
        </w:r>
        <w:proofErr w:type="spellEnd"/>
        <w:r w:rsidRPr="0083556A">
          <w:t>-</w:t>
        </w:r>
        <w:proofErr w:type="spellStart"/>
        <w:r w:rsidRPr="00C32F42">
          <w:rPr>
            <w:lang w:val="en-US"/>
          </w:rPr>
          <w:t>nakazaniya</w:t>
        </w:r>
        <w:proofErr w:type="spellEnd"/>
        <w:r w:rsidRPr="0083556A">
          <w:t>-</w:t>
        </w:r>
        <w:r w:rsidRPr="00C32F42">
          <w:rPr>
            <w:lang w:val="en-US"/>
          </w:rPr>
          <w:t>ne</w:t>
        </w:r>
        <w:r w:rsidRPr="0083556A">
          <w:t>-</w:t>
        </w:r>
        <w:proofErr w:type="spellStart"/>
        <w:r w:rsidRPr="00C32F42">
          <w:rPr>
            <w:lang w:val="en-US"/>
          </w:rPr>
          <w:t>svyazannye</w:t>
        </w:r>
        <w:proofErr w:type="spellEnd"/>
        <w:r w:rsidRPr="0083556A">
          <w:t>-</w:t>
        </w:r>
        <w:r w:rsidRPr="00C32F42">
          <w:rPr>
            <w:lang w:val="en-US"/>
          </w:rPr>
          <w:t>s</w:t>
        </w:r>
        <w:r w:rsidRPr="0083556A">
          <w:t>-</w:t>
        </w:r>
        <w:proofErr w:type="spellStart"/>
        <w:r w:rsidRPr="00C32F42">
          <w:rPr>
            <w:lang w:val="en-US"/>
          </w:rPr>
          <w:t>izolyatsiey</w:t>
        </w:r>
        <w:proofErr w:type="spellEnd"/>
        <w:r w:rsidRPr="0083556A">
          <w:t>-</w:t>
        </w:r>
        <w:proofErr w:type="spellStart"/>
        <w:r w:rsidRPr="00C32F42">
          <w:rPr>
            <w:lang w:val="en-US"/>
          </w:rPr>
          <w:t>ot</w:t>
        </w:r>
        <w:proofErr w:type="spellEnd"/>
        <w:r w:rsidRPr="0083556A">
          <w:t>-</w:t>
        </w:r>
        <w:proofErr w:type="spellStart"/>
        <w:r w:rsidRPr="00C32F42">
          <w:rPr>
            <w:lang w:val="en-US"/>
          </w:rPr>
          <w:t>obschestva</w:t>
        </w:r>
        <w:proofErr w:type="spellEnd"/>
      </w:hyperlink>
      <w:r w:rsidRPr="0083556A">
        <w:t xml:space="preserve"> </w:t>
      </w:r>
    </w:p>
    <w:p w:rsidR="00C32F42" w:rsidRPr="0083556A" w:rsidRDefault="00C32F42" w:rsidP="00C32F42">
      <w:pPr>
        <w:rPr>
          <w:shd w:val="clear" w:color="auto" w:fill="FFFFFF"/>
        </w:rPr>
      </w:pPr>
    </w:p>
    <w:sectPr w:rsidR="00C32F42" w:rsidRPr="0083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709" w:rsidRDefault="00F70709" w:rsidP="00AD690A">
      <w:pPr>
        <w:spacing w:line="240" w:lineRule="auto"/>
      </w:pPr>
      <w:r>
        <w:separator/>
      </w:r>
    </w:p>
  </w:endnote>
  <w:endnote w:type="continuationSeparator" w:id="0">
    <w:p w:rsidR="00F70709" w:rsidRDefault="00F70709" w:rsidP="00AD6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709" w:rsidRDefault="00F70709" w:rsidP="00AD690A">
      <w:pPr>
        <w:spacing w:line="240" w:lineRule="auto"/>
      </w:pPr>
      <w:r>
        <w:separator/>
      </w:r>
    </w:p>
  </w:footnote>
  <w:footnote w:type="continuationSeparator" w:id="0">
    <w:p w:rsidR="00F70709" w:rsidRDefault="00F70709" w:rsidP="00AD690A">
      <w:pPr>
        <w:spacing w:line="240" w:lineRule="auto"/>
      </w:pPr>
      <w:r>
        <w:continuationSeparator/>
      </w:r>
    </w:p>
  </w:footnote>
  <w:footnote w:id="1">
    <w:p w:rsidR="004E7ADD" w:rsidRPr="00C32F42" w:rsidRDefault="004E7ADD" w:rsidP="00C32F42">
      <w:pPr>
        <w:pStyle w:val="a3"/>
        <w:ind w:firstLine="0"/>
        <w:rPr>
          <w:sz w:val="24"/>
        </w:rPr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"Конституция Российской Федерации" (принята всенародным голосованием 12.12.1993) [Электронный ресурс]: </w:t>
      </w:r>
      <w:hyperlink r:id="rId1" w:history="1">
        <w:r w:rsidRPr="00C32F42">
          <w:rPr>
            <w:rStyle w:val="a6"/>
            <w:sz w:val="24"/>
          </w:rPr>
          <w:t>http://www.consultant.ru/document/cons_doc_LAW_28399/</w:t>
        </w:r>
      </w:hyperlink>
      <w:r w:rsidRPr="00C32F42">
        <w:rPr>
          <w:sz w:val="24"/>
        </w:rPr>
        <w:t xml:space="preserve"> (дата обращения 22.02.19)</w:t>
      </w:r>
    </w:p>
  </w:footnote>
  <w:footnote w:id="2">
    <w:p w:rsidR="004E7ADD" w:rsidRDefault="004E7ADD" w:rsidP="00C32F42">
      <w:pPr>
        <w:pStyle w:val="a3"/>
        <w:ind w:firstLine="0"/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"Уголовно-исполнительный кодекс Российской Федерации" от 08.01.1997 N 1-ФЗ </w:t>
      </w:r>
      <w:r w:rsidRPr="00C32F42">
        <w:rPr>
          <w:sz w:val="24"/>
        </w:rPr>
        <w:t>[Электронный ресурс]:</w:t>
      </w:r>
      <w:r w:rsidRPr="00C32F42">
        <w:rPr>
          <w:sz w:val="24"/>
        </w:rPr>
        <w:t xml:space="preserve"> </w:t>
      </w:r>
      <w:hyperlink r:id="rId2" w:history="1">
        <w:r w:rsidRPr="00C32F42">
          <w:rPr>
            <w:rStyle w:val="a6"/>
            <w:sz w:val="24"/>
          </w:rPr>
          <w:t>http://www.consultant.ru/cons/cgi/online.cgi?req=doc&amp;base=LAW&amp;n=315084&amp;fld=134&amp;dst=100036,0&amp;rnd=0.5623422157749116#09322858130852736</w:t>
        </w:r>
      </w:hyperlink>
      <w:r w:rsidRPr="00C32F42">
        <w:rPr>
          <w:sz w:val="24"/>
        </w:rPr>
        <w:t xml:space="preserve"> (</w:t>
      </w:r>
      <w:r w:rsidRPr="00C32F42">
        <w:rPr>
          <w:sz w:val="24"/>
        </w:rPr>
        <w:t>дата обращения 22.02.19)</w:t>
      </w:r>
    </w:p>
  </w:footnote>
  <w:footnote w:id="3">
    <w:p w:rsidR="00CF7EC5" w:rsidRPr="00C32F42" w:rsidRDefault="00CF7EC5" w:rsidP="00C32F42">
      <w:pPr>
        <w:pStyle w:val="a3"/>
        <w:ind w:firstLine="0"/>
        <w:rPr>
          <w:sz w:val="24"/>
        </w:rPr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</w:t>
      </w:r>
      <w:proofErr w:type="spellStart"/>
      <w:r w:rsidRPr="00C32F42">
        <w:rPr>
          <w:sz w:val="24"/>
        </w:rPr>
        <w:t>Лядов</w:t>
      </w:r>
      <w:proofErr w:type="spellEnd"/>
      <w:r w:rsidRPr="00C32F42">
        <w:rPr>
          <w:sz w:val="24"/>
        </w:rPr>
        <w:t xml:space="preserve"> </w:t>
      </w:r>
      <w:r w:rsidR="00C32F42">
        <w:rPr>
          <w:sz w:val="24"/>
        </w:rPr>
        <w:t>Э.В.</w:t>
      </w:r>
      <w:r w:rsidRPr="00C32F42">
        <w:rPr>
          <w:sz w:val="24"/>
        </w:rPr>
        <w:t xml:space="preserve"> Правовой статус осужденных, отбывающих уголовные наказания, не связанные с изоляцией от общества // </w:t>
      </w:r>
      <w:proofErr w:type="spellStart"/>
      <w:r w:rsidRPr="00C32F42">
        <w:rPr>
          <w:sz w:val="24"/>
        </w:rPr>
        <w:t>Вестн</w:t>
      </w:r>
      <w:proofErr w:type="spellEnd"/>
      <w:r w:rsidRPr="00C32F42">
        <w:rPr>
          <w:sz w:val="24"/>
        </w:rPr>
        <w:t>. Том</w:t>
      </w:r>
      <w:proofErr w:type="gramStart"/>
      <w:r w:rsidRPr="00C32F42">
        <w:rPr>
          <w:sz w:val="24"/>
        </w:rPr>
        <w:t>.</w:t>
      </w:r>
      <w:proofErr w:type="gramEnd"/>
      <w:r w:rsidRPr="00C32F42">
        <w:rPr>
          <w:sz w:val="24"/>
        </w:rPr>
        <w:t xml:space="preserve"> </w:t>
      </w:r>
      <w:proofErr w:type="gramStart"/>
      <w:r w:rsidRPr="00C32F42">
        <w:rPr>
          <w:sz w:val="24"/>
        </w:rPr>
        <w:t>г</w:t>
      </w:r>
      <w:proofErr w:type="gramEnd"/>
      <w:r w:rsidRPr="00C32F42">
        <w:rPr>
          <w:sz w:val="24"/>
        </w:rPr>
        <w:t>ос. у</w:t>
      </w:r>
      <w:r w:rsidR="0083556A">
        <w:rPr>
          <w:sz w:val="24"/>
        </w:rPr>
        <w:t xml:space="preserve">н-та. Право. 2015. №2 (16). </w:t>
      </w:r>
      <w:r w:rsidR="0083556A" w:rsidRPr="0083556A">
        <w:rPr>
          <w:sz w:val="24"/>
          <w:szCs w:val="24"/>
        </w:rPr>
        <w:t>[Электронный ресурс]:</w:t>
      </w:r>
      <w:r w:rsidR="0083556A" w:rsidRPr="00C32F42">
        <w:t xml:space="preserve"> </w:t>
      </w:r>
      <w:r w:rsidRPr="00C32F42">
        <w:rPr>
          <w:sz w:val="24"/>
        </w:rPr>
        <w:t xml:space="preserve"> </w:t>
      </w:r>
      <w:hyperlink r:id="rId3" w:history="1">
        <w:r w:rsidR="00B26966" w:rsidRPr="00C32F42">
          <w:rPr>
            <w:rStyle w:val="a6"/>
            <w:sz w:val="24"/>
          </w:rPr>
          <w:t>https://cyberleninka.ru/article/n/pravovoy-status-osuzhdennyh-otbyvayuschih-ugolovnye-nakazaniya-ne-svyazannye-s-izolyatsiey-ot-obsches</w:t>
        </w:r>
        <w:r w:rsidR="00B26966" w:rsidRPr="00C32F42">
          <w:rPr>
            <w:rStyle w:val="a6"/>
            <w:sz w:val="24"/>
          </w:rPr>
          <w:t>t</w:t>
        </w:r>
        <w:r w:rsidR="00B26966" w:rsidRPr="00C32F42">
          <w:rPr>
            <w:rStyle w:val="a6"/>
            <w:sz w:val="24"/>
          </w:rPr>
          <w:t>va</w:t>
        </w:r>
      </w:hyperlink>
      <w:r w:rsidR="00B26966" w:rsidRPr="00C32F42">
        <w:rPr>
          <w:sz w:val="24"/>
        </w:rPr>
        <w:t xml:space="preserve"> </w:t>
      </w:r>
      <w:r w:rsidRPr="00C32F42">
        <w:rPr>
          <w:sz w:val="24"/>
        </w:rPr>
        <w:t xml:space="preserve"> (дата обращения: 22.02.2019). </w:t>
      </w:r>
      <w:bookmarkStart w:id="0" w:name="_GoBack"/>
      <w:bookmarkEnd w:id="0"/>
    </w:p>
  </w:footnote>
  <w:footnote w:id="4">
    <w:p w:rsidR="00B26966" w:rsidRPr="00C32F42" w:rsidRDefault="00B26966" w:rsidP="00C32F42">
      <w:pPr>
        <w:pStyle w:val="a3"/>
        <w:ind w:firstLine="0"/>
        <w:rPr>
          <w:sz w:val="24"/>
        </w:rPr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"Уголовный кодекс Российской Федерации" от 13.06.1996 N 63-ФЗ (ред. от 27.12.2018) (с изм. и доп., вступ. в силу с 08.01.2019) [Электронный ресурс]: http://www.consultant.ru/document/cons_doc_LAW_10699/a65dac489bf58afbf78d6fbc5ad58048769b2a93/ (дата обращения 22.02.19)</w:t>
      </w:r>
    </w:p>
  </w:footnote>
  <w:footnote w:id="5">
    <w:p w:rsidR="00B26966" w:rsidRDefault="00B26966" w:rsidP="00C32F42">
      <w:pPr>
        <w:pStyle w:val="a3"/>
        <w:ind w:firstLine="0"/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</w:t>
      </w:r>
      <w:r w:rsidRPr="00C32F42">
        <w:rPr>
          <w:sz w:val="24"/>
        </w:rPr>
        <w:t xml:space="preserve">О приведении Уголовно-процессуального кодекса Российской Федерации и других законодательных актов в соответствие с Федеральным законом «О внесении изменений и дополнений в Уголовный кодекс Российской Федерации»: </w:t>
      </w:r>
      <w:proofErr w:type="spellStart"/>
      <w:r w:rsidRPr="00C32F42">
        <w:rPr>
          <w:sz w:val="24"/>
        </w:rPr>
        <w:t>Федер</w:t>
      </w:r>
      <w:proofErr w:type="spellEnd"/>
      <w:r w:rsidRPr="00C32F42">
        <w:rPr>
          <w:sz w:val="24"/>
        </w:rPr>
        <w:t>. закон</w:t>
      </w:r>
      <w:proofErr w:type="gramStart"/>
      <w:r w:rsidRPr="00C32F42">
        <w:rPr>
          <w:sz w:val="24"/>
        </w:rPr>
        <w:t xml:space="preserve"> Р</w:t>
      </w:r>
      <w:proofErr w:type="gramEnd"/>
      <w:r w:rsidRPr="00C32F42">
        <w:rPr>
          <w:sz w:val="24"/>
        </w:rPr>
        <w:t>ос. Федерации от 8 декабря 2003 г. № 161-ФЗ // Собрание законодатель</w:t>
      </w:r>
      <w:r w:rsidRPr="00C32F42">
        <w:rPr>
          <w:sz w:val="24"/>
        </w:rPr>
        <w:t xml:space="preserve">ства РФ. 2003. № 50. Ст. 4847. </w:t>
      </w:r>
    </w:p>
  </w:footnote>
  <w:footnote w:id="6">
    <w:p w:rsidR="00B26966" w:rsidRPr="00C32F42" w:rsidRDefault="00B26966" w:rsidP="00C32F42">
      <w:pPr>
        <w:pStyle w:val="a3"/>
        <w:ind w:firstLine="0"/>
        <w:rPr>
          <w:sz w:val="24"/>
        </w:rPr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</w:t>
      </w:r>
      <w:proofErr w:type="spellStart"/>
      <w:r w:rsidRPr="00C32F42">
        <w:rPr>
          <w:sz w:val="24"/>
        </w:rPr>
        <w:t>Лядов</w:t>
      </w:r>
      <w:proofErr w:type="spellEnd"/>
      <w:r w:rsidRPr="00C32F42">
        <w:rPr>
          <w:sz w:val="24"/>
        </w:rPr>
        <w:t xml:space="preserve"> </w:t>
      </w:r>
      <w:r w:rsidR="00C32F42">
        <w:rPr>
          <w:sz w:val="24"/>
        </w:rPr>
        <w:t>Э.В.</w:t>
      </w:r>
      <w:r w:rsidRPr="00C32F42">
        <w:rPr>
          <w:sz w:val="24"/>
        </w:rPr>
        <w:t xml:space="preserve"> </w:t>
      </w:r>
      <w:r w:rsidR="00C32F42">
        <w:rPr>
          <w:sz w:val="24"/>
        </w:rPr>
        <w:t>Указ</w:t>
      </w:r>
      <w:proofErr w:type="gramStart"/>
      <w:r w:rsidR="00C32F42">
        <w:rPr>
          <w:sz w:val="24"/>
        </w:rPr>
        <w:t>.</w:t>
      </w:r>
      <w:proofErr w:type="gramEnd"/>
      <w:r w:rsidR="00C32F42">
        <w:rPr>
          <w:sz w:val="24"/>
        </w:rPr>
        <w:t xml:space="preserve"> </w:t>
      </w:r>
      <w:proofErr w:type="gramStart"/>
      <w:r w:rsidR="00C32F42">
        <w:rPr>
          <w:sz w:val="24"/>
        </w:rPr>
        <w:t>с</w:t>
      </w:r>
      <w:proofErr w:type="gramEnd"/>
      <w:r w:rsidR="00C32F42">
        <w:rPr>
          <w:sz w:val="24"/>
        </w:rPr>
        <w:t>оч.</w:t>
      </w:r>
      <w:r w:rsidR="0083556A">
        <w:rPr>
          <w:sz w:val="24"/>
        </w:rPr>
        <w:t xml:space="preserve"> </w:t>
      </w:r>
      <w:r w:rsidR="0083556A" w:rsidRPr="0083556A">
        <w:rPr>
          <w:sz w:val="24"/>
          <w:szCs w:val="24"/>
        </w:rPr>
        <w:t>[Электронный ресурс]:</w:t>
      </w:r>
      <w:r w:rsidRPr="00C32F42">
        <w:rPr>
          <w:sz w:val="24"/>
        </w:rPr>
        <w:t xml:space="preserve"> </w:t>
      </w:r>
      <w:hyperlink r:id="rId4" w:history="1">
        <w:r w:rsidRPr="00C32F42">
          <w:rPr>
            <w:rStyle w:val="a6"/>
            <w:sz w:val="24"/>
          </w:rPr>
          <w:t>https://cyberleninka.ru/article/n/pravovoy-status-osuzhdennyh-otbyvayuschih-ugolovnye-nakazaniya-ne-svyazannye-s-izolyatsiey-ot-obschestva</w:t>
        </w:r>
      </w:hyperlink>
      <w:r w:rsidRPr="00C32F42">
        <w:rPr>
          <w:sz w:val="24"/>
        </w:rPr>
        <w:t xml:space="preserve">  (дата обращения: 22.02.2019). </w:t>
      </w:r>
    </w:p>
  </w:footnote>
  <w:footnote w:id="7">
    <w:p w:rsidR="00D16A1D" w:rsidRPr="00C32F42" w:rsidRDefault="00D16A1D" w:rsidP="00C32F42">
      <w:pPr>
        <w:pStyle w:val="a3"/>
        <w:ind w:firstLine="0"/>
        <w:rPr>
          <w:sz w:val="24"/>
        </w:rPr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</w:t>
      </w:r>
      <w:proofErr w:type="spellStart"/>
      <w:r w:rsidRPr="00C32F42">
        <w:rPr>
          <w:sz w:val="24"/>
        </w:rPr>
        <w:t>Гудзовская</w:t>
      </w:r>
      <w:proofErr w:type="spellEnd"/>
      <w:r w:rsidR="00C32F42">
        <w:rPr>
          <w:sz w:val="24"/>
        </w:rPr>
        <w:t xml:space="preserve"> </w:t>
      </w:r>
      <w:r w:rsidRPr="00C32F42">
        <w:rPr>
          <w:sz w:val="24"/>
        </w:rPr>
        <w:t xml:space="preserve">И.В. Особенности и проблемы регулирования правового статуса осужденных к наказаниям, не связанным с лишением свободы, в уголовно-исполнительном законодательстве // </w:t>
      </w:r>
      <w:proofErr w:type="spellStart"/>
      <w:r w:rsidRPr="00C32F42">
        <w:rPr>
          <w:sz w:val="24"/>
        </w:rPr>
        <w:t>Изв</w:t>
      </w:r>
      <w:proofErr w:type="spellEnd"/>
      <w:r w:rsidRPr="00C32F42">
        <w:rPr>
          <w:sz w:val="24"/>
        </w:rPr>
        <w:t>. РГПУ</w:t>
      </w:r>
      <w:r w:rsidRPr="00C32F42">
        <w:rPr>
          <w:sz w:val="24"/>
        </w:rPr>
        <w:t xml:space="preserve"> им. А.И. Герцена. 2007. № 36. С.38</w:t>
      </w:r>
    </w:p>
  </w:footnote>
  <w:footnote w:id="8">
    <w:p w:rsidR="00C848BB" w:rsidRPr="00C848BB" w:rsidRDefault="00C848BB" w:rsidP="00C32F42">
      <w:pPr>
        <w:pStyle w:val="a3"/>
        <w:ind w:firstLine="0"/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</w:t>
      </w:r>
      <w:r w:rsidRPr="00C32F42">
        <w:rPr>
          <w:sz w:val="24"/>
        </w:rPr>
        <w:t>"Уголовно-исполнительный кодекс Российской Федерации" от 08.01.1997 N 1-ФЗ (ред. от 27.12.2018) (с изм. и доп., вступ. в силу с 08.01.2019)</w:t>
      </w:r>
      <w:r w:rsidRPr="00C32F42">
        <w:rPr>
          <w:sz w:val="24"/>
        </w:rPr>
        <w:t xml:space="preserve"> [Электронный ресурс]: </w:t>
      </w:r>
      <w:hyperlink r:id="rId5" w:history="1">
        <w:r w:rsidRPr="00C32F42">
          <w:rPr>
            <w:rStyle w:val="a6"/>
            <w:sz w:val="24"/>
          </w:rPr>
          <w:t>http://www.consultant.ru/document/cons_doc_LAW_12940/a8d1461f158c20b787582ccc997ea2c6e130075b/</w:t>
        </w:r>
      </w:hyperlink>
      <w:r w:rsidRPr="00C32F42">
        <w:rPr>
          <w:sz w:val="24"/>
        </w:rPr>
        <w:t xml:space="preserve"> (дата обращения: 23.02.19)</w:t>
      </w:r>
    </w:p>
  </w:footnote>
  <w:footnote w:id="9">
    <w:p w:rsidR="0011371B" w:rsidRDefault="0011371B" w:rsidP="00C32F42">
      <w:pPr>
        <w:pStyle w:val="a3"/>
        <w:ind w:firstLine="0"/>
      </w:pPr>
      <w:r w:rsidRPr="00C32F42">
        <w:rPr>
          <w:rStyle w:val="a5"/>
          <w:sz w:val="24"/>
        </w:rPr>
        <w:footnoteRef/>
      </w:r>
      <w:r w:rsidRPr="00C32F42">
        <w:rPr>
          <w:sz w:val="24"/>
        </w:rPr>
        <w:t xml:space="preserve"> Комментарий к Уголовно-исполнительному кодексу Российской Федерации (постатейный) / под ред. В.И. Селиверстова. М.: Проспект, 2011.  С.75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87E84"/>
    <w:multiLevelType w:val="hybridMultilevel"/>
    <w:tmpl w:val="E3CA7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4879D0"/>
    <w:multiLevelType w:val="hybridMultilevel"/>
    <w:tmpl w:val="04C43F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0C2F4E"/>
    <w:multiLevelType w:val="hybridMultilevel"/>
    <w:tmpl w:val="7602A190"/>
    <w:lvl w:ilvl="0" w:tplc="D81EA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BB126B"/>
    <w:multiLevelType w:val="hybridMultilevel"/>
    <w:tmpl w:val="A698BA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EE4"/>
    <w:rsid w:val="000259CB"/>
    <w:rsid w:val="00044A07"/>
    <w:rsid w:val="0011371B"/>
    <w:rsid w:val="0031737B"/>
    <w:rsid w:val="0037023B"/>
    <w:rsid w:val="00432033"/>
    <w:rsid w:val="004626EA"/>
    <w:rsid w:val="004E7ADD"/>
    <w:rsid w:val="00524EE4"/>
    <w:rsid w:val="00541332"/>
    <w:rsid w:val="007E7D9C"/>
    <w:rsid w:val="0083556A"/>
    <w:rsid w:val="00853013"/>
    <w:rsid w:val="00AD690A"/>
    <w:rsid w:val="00B1469D"/>
    <w:rsid w:val="00B26966"/>
    <w:rsid w:val="00B47691"/>
    <w:rsid w:val="00C32F42"/>
    <w:rsid w:val="00C75BD5"/>
    <w:rsid w:val="00C848BB"/>
    <w:rsid w:val="00CF7EC5"/>
    <w:rsid w:val="00D16A1D"/>
    <w:rsid w:val="00E10ACC"/>
    <w:rsid w:val="00E37672"/>
    <w:rsid w:val="00F62801"/>
    <w:rsid w:val="00F7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C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D690A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D690A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D690A"/>
    <w:rPr>
      <w:vertAlign w:val="superscript"/>
    </w:rPr>
  </w:style>
  <w:style w:type="character" w:styleId="a6">
    <w:name w:val="Hyperlink"/>
    <w:basedOn w:val="a0"/>
    <w:uiPriority w:val="99"/>
    <w:unhideWhenUsed/>
    <w:rsid w:val="004E7AD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F7EC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B2696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C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D690A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D690A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D690A"/>
    <w:rPr>
      <w:vertAlign w:val="superscript"/>
    </w:rPr>
  </w:style>
  <w:style w:type="character" w:styleId="a6">
    <w:name w:val="Hyperlink"/>
    <w:basedOn w:val="a0"/>
    <w:uiPriority w:val="99"/>
    <w:unhideWhenUsed/>
    <w:rsid w:val="004E7AD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F7EC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B269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9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yberleninka.ru/article/n/pravovoy-status-osuzhdennyh-otbyvayuschih-ugolovnye-nakazaniya-ne-svyazannye-s-izolyatsiey-ot-obschestv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12940/a8d1461f158c20b787582ccc997ea2c6e130075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28399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cyberleninka.ru/article/n/pravovoy-status-osuzhdennyh-otbyvayuschih-ugolovnye-nakazaniya-ne-svyazannye-s-izolyatsiey-ot-obschestva" TargetMode="External"/><Relationship Id="rId2" Type="http://schemas.openxmlformats.org/officeDocument/2006/relationships/hyperlink" Target="http://www.consultant.ru/cons/cgi/online.cgi?req=doc&amp;base=LAW&amp;n=315084&amp;fld=134&amp;dst=100036,0&amp;rnd=0.5623422157749116#09322858130852736" TargetMode="External"/><Relationship Id="rId1" Type="http://schemas.openxmlformats.org/officeDocument/2006/relationships/hyperlink" Target="http://www.consultant.ru/document/cons_doc_LAW_28399/" TargetMode="External"/><Relationship Id="rId5" Type="http://schemas.openxmlformats.org/officeDocument/2006/relationships/hyperlink" Target="http://www.consultant.ru/document/cons_doc_LAW_12940/a8d1461f158c20b787582ccc997ea2c6e130075b/" TargetMode="External"/><Relationship Id="rId4" Type="http://schemas.openxmlformats.org/officeDocument/2006/relationships/hyperlink" Target="https://cyberleninka.ru/article/n/pravovoy-status-osuzhdennyh-otbyvayuschih-ugolovnye-nakazaniya-ne-svyazannye-s-izolyatsiey-ot-obschest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D42F8-B794-4A9A-BC1C-469B4222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5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</dc:creator>
  <cp:keywords/>
  <dc:description/>
  <cp:lastModifiedBy>Кристи</cp:lastModifiedBy>
  <cp:revision>12</cp:revision>
  <dcterms:created xsi:type="dcterms:W3CDTF">2019-02-22T07:07:00Z</dcterms:created>
  <dcterms:modified xsi:type="dcterms:W3CDTF">2019-02-23T09:16:00Z</dcterms:modified>
</cp:coreProperties>
</file>