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5F7" w:rsidRDefault="008955F7" w:rsidP="008955F7">
      <w:pPr>
        <w:autoSpaceDE w:val="0"/>
        <w:autoSpaceDN w:val="0"/>
        <w:adjustRightInd w:val="0"/>
        <w:spacing w:before="4" w:after="4" w:line="240" w:lineRule="auto"/>
        <w:ind w:left="170" w:right="113" w:firstLine="539"/>
        <w:jc w:val="right"/>
        <w:rPr>
          <w:rFonts w:ascii="Times New Roman" w:hAnsi="Times New Roman"/>
          <w:color w:val="000000"/>
          <w:sz w:val="20"/>
          <w:shd w:val="clear" w:color="auto" w:fill="FFFFFF"/>
        </w:rPr>
      </w:pPr>
      <w:r>
        <w:rPr>
          <w:rFonts w:ascii="Times New Roman" w:hAnsi="Times New Roman"/>
          <w:color w:val="000000"/>
          <w:sz w:val="20"/>
          <w:shd w:val="clear" w:color="auto" w:fill="FFFFFF"/>
        </w:rPr>
        <w:t>В. Н. Ткач</w:t>
      </w:r>
    </w:p>
    <w:p w:rsidR="008955F7" w:rsidRDefault="008955F7" w:rsidP="008955F7">
      <w:pPr>
        <w:autoSpaceDE w:val="0"/>
        <w:autoSpaceDN w:val="0"/>
        <w:adjustRightInd w:val="0"/>
        <w:spacing w:before="4" w:after="4" w:line="240" w:lineRule="auto"/>
        <w:ind w:left="170" w:right="113" w:firstLine="539"/>
        <w:jc w:val="right"/>
        <w:rPr>
          <w:rFonts w:ascii="Times New Roman" w:hAnsi="Times New Roman"/>
          <w:i/>
          <w:color w:val="000000"/>
          <w:sz w:val="20"/>
          <w:shd w:val="clear" w:color="auto" w:fill="FFFFFF"/>
        </w:rPr>
      </w:pPr>
      <w:r>
        <w:rPr>
          <w:rFonts w:ascii="Times New Roman" w:hAnsi="Times New Roman"/>
          <w:i/>
          <w:color w:val="000000"/>
          <w:sz w:val="20"/>
          <w:shd w:val="clear" w:color="auto" w:fill="FFFFFF"/>
        </w:rPr>
        <w:t>МБОУ « СОШ №39 им. П. Н. Самусенко», МО г. Братск</w:t>
      </w:r>
    </w:p>
    <w:p w:rsidR="008955F7" w:rsidRDefault="008955F7" w:rsidP="008955F7">
      <w:pPr>
        <w:autoSpaceDE w:val="0"/>
        <w:autoSpaceDN w:val="0"/>
        <w:adjustRightInd w:val="0"/>
        <w:spacing w:before="4" w:after="4" w:line="240" w:lineRule="auto"/>
        <w:ind w:left="170" w:right="113" w:firstLine="539"/>
        <w:jc w:val="right"/>
        <w:rPr>
          <w:rFonts w:ascii="Times New Roman" w:hAnsi="Times New Roman"/>
          <w:color w:val="000000"/>
          <w:sz w:val="20"/>
          <w:shd w:val="clear" w:color="auto" w:fill="FFFFFF"/>
        </w:rPr>
      </w:pPr>
    </w:p>
    <w:p w:rsidR="008955F7" w:rsidRPr="00956730" w:rsidRDefault="00791ED3" w:rsidP="00FE6AD9">
      <w:pPr>
        <w:autoSpaceDE w:val="0"/>
        <w:autoSpaceDN w:val="0"/>
        <w:adjustRightInd w:val="0"/>
        <w:spacing w:after="0" w:line="240" w:lineRule="auto"/>
        <w:ind w:left="170" w:right="113" w:firstLine="539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bookmarkStart w:id="0" w:name="_GoBack"/>
      <w:r w:rsidRPr="00956730">
        <w:rPr>
          <w:rFonts w:ascii="Times New Roman" w:hAnsi="Times New Roman"/>
          <w:b/>
          <w:sz w:val="24"/>
          <w:szCs w:val="24"/>
        </w:rPr>
        <w:t>И</w:t>
      </w:r>
      <w:r w:rsidR="00FE6AD9" w:rsidRPr="00956730">
        <w:rPr>
          <w:rFonts w:ascii="Times New Roman" w:hAnsi="Times New Roman"/>
          <w:b/>
          <w:sz w:val="24"/>
          <w:szCs w:val="24"/>
        </w:rPr>
        <w:t>спользование</w:t>
      </w:r>
      <w:r w:rsidRPr="00956730">
        <w:rPr>
          <w:rFonts w:ascii="Times New Roman" w:hAnsi="Times New Roman"/>
          <w:b/>
          <w:sz w:val="24"/>
          <w:szCs w:val="24"/>
        </w:rPr>
        <w:t xml:space="preserve"> </w:t>
      </w:r>
      <w:r w:rsidRPr="00956730">
        <w:rPr>
          <w:rFonts w:ascii="Times New Roman" w:hAnsi="Times New Roman"/>
          <w:b/>
          <w:iCs/>
          <w:sz w:val="24"/>
          <w:szCs w:val="24"/>
        </w:rPr>
        <w:t xml:space="preserve">методов и приёмов </w:t>
      </w:r>
      <w:r w:rsidRPr="00956730">
        <w:rPr>
          <w:rFonts w:ascii="Times New Roman" w:hAnsi="Times New Roman"/>
          <w:b/>
          <w:sz w:val="24"/>
          <w:szCs w:val="24"/>
        </w:rPr>
        <w:t>для упрощения восприятия материала</w:t>
      </w:r>
      <w:r w:rsidRPr="0095673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95673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на уроках математики в </w:t>
      </w:r>
      <w:r w:rsidR="00FE6AD9" w:rsidRPr="0095673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инклюзивных  классах.</w:t>
      </w:r>
    </w:p>
    <w:bookmarkEnd w:id="0"/>
    <w:p w:rsidR="008955F7" w:rsidRDefault="008955F7" w:rsidP="008955F7">
      <w:pPr>
        <w:autoSpaceDE w:val="0"/>
        <w:autoSpaceDN w:val="0"/>
        <w:adjustRightInd w:val="0"/>
        <w:spacing w:before="4" w:after="4" w:line="240" w:lineRule="auto"/>
        <w:ind w:left="170" w:right="113" w:firstLine="539"/>
        <w:jc w:val="both"/>
        <w:rPr>
          <w:rFonts w:ascii="Times New Roman" w:hAnsi="Times New Roman"/>
          <w:color w:val="000000"/>
          <w:shd w:val="clear" w:color="auto" w:fill="FFFFFF"/>
        </w:rPr>
      </w:pPr>
    </w:p>
    <w:p w:rsidR="008955F7" w:rsidRDefault="008955F7" w:rsidP="008955F7">
      <w:pPr>
        <w:autoSpaceDE w:val="0"/>
        <w:autoSpaceDN w:val="0"/>
        <w:adjustRightInd w:val="0"/>
        <w:spacing w:before="4" w:after="4" w:line="240" w:lineRule="auto"/>
        <w:ind w:left="170" w:right="113" w:firstLine="539"/>
        <w:jc w:val="both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  <w:shd w:val="clear" w:color="auto" w:fill="FFFFFF"/>
        </w:rPr>
        <w:t>В последнее  десятилетие значительно увеличилось число учащихся, испытывающих трудности в усвоении общеобразовательных программ школы, в частности по математике, на что указывают специальные исследования медико-социологического характера, в которых отмечается, что число детей с аномальным развитием возрастает с каждым годом в связи с нарушением экологического равновесия, физическими и эмоциональными перегрузками женщин на работе и в семье, низкой культурой семейного воспитания и т</w:t>
      </w:r>
      <w:proofErr w:type="gramEnd"/>
      <w:r>
        <w:rPr>
          <w:rFonts w:ascii="Times New Roman" w:hAnsi="Times New Roman"/>
          <w:color w:val="000000"/>
          <w:shd w:val="clear" w:color="auto" w:fill="FFFFFF"/>
        </w:rPr>
        <w:t>.д.</w:t>
      </w:r>
      <w:r>
        <w:rPr>
          <w:rFonts w:ascii="Times New Roman" w:hAnsi="Times New Roman"/>
        </w:rPr>
        <w:t xml:space="preserve"> Одной из </w:t>
      </w:r>
      <w:r>
        <w:rPr>
          <w:rFonts w:ascii="Times New Roman" w:hAnsi="Times New Roman"/>
          <w:b/>
        </w:rPr>
        <w:t>основных задач</w:t>
      </w:r>
      <w:r>
        <w:rPr>
          <w:rFonts w:ascii="Times New Roman" w:hAnsi="Times New Roman"/>
        </w:rPr>
        <w:t xml:space="preserve"> преподавания математики в классах для детей </w:t>
      </w:r>
      <w:r>
        <w:rPr>
          <w:rFonts w:ascii="Times New Roman" w:hAnsi="Times New Roman"/>
          <w:color w:val="000000"/>
        </w:rPr>
        <w:t xml:space="preserve">с ограниченными возможностями здоровья </w:t>
      </w:r>
      <w:r>
        <w:rPr>
          <w:rFonts w:ascii="Times New Roman" w:hAnsi="Times New Roman"/>
        </w:rPr>
        <w:t xml:space="preserve">заключается в том, чтобы дать учащимся </w:t>
      </w:r>
      <w:r w:rsidR="00791ED3">
        <w:rPr>
          <w:rFonts w:ascii="Times New Roman" w:hAnsi="Times New Roman"/>
        </w:rPr>
        <w:t>такие доступные </w:t>
      </w:r>
      <w:proofErr w:type="spellStart"/>
      <w:r w:rsidR="00791ED3">
        <w:rPr>
          <w:rFonts w:ascii="Times New Roman" w:hAnsi="Times New Roman"/>
        </w:rPr>
        <w:t>количественные</w:t>
      </w:r>
      <w:proofErr w:type="gramStart"/>
      <w:r w:rsidR="00791ED3">
        <w:rPr>
          <w:rFonts w:ascii="Times New Roman" w:hAnsi="Times New Roman"/>
        </w:rPr>
        <w:t>,</w:t>
      </w:r>
      <w:r>
        <w:rPr>
          <w:rFonts w:ascii="Times New Roman" w:hAnsi="Times New Roman"/>
        </w:rPr>
        <w:t>п</w:t>
      </w:r>
      <w:proofErr w:type="gramEnd"/>
      <w:r>
        <w:rPr>
          <w:rFonts w:ascii="Times New Roman" w:hAnsi="Times New Roman"/>
        </w:rPr>
        <w:t>ространственные</w:t>
      </w:r>
      <w:proofErr w:type="spellEnd"/>
      <w:r>
        <w:rPr>
          <w:rFonts w:ascii="Times New Roman" w:hAnsi="Times New Roman"/>
        </w:rPr>
        <w:t>, временные и геометрические представления, которые помогут им в дальнейшем включиться в трудовую деятельность</w:t>
      </w:r>
    </w:p>
    <w:p w:rsidR="008955F7" w:rsidRDefault="008955F7" w:rsidP="008955F7">
      <w:pPr>
        <w:spacing w:before="4" w:after="4" w:line="240" w:lineRule="auto"/>
        <w:ind w:left="170" w:right="113" w:firstLine="53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Методика обучения математике  в классах с детьми с ограниченными возможностями здоровья (ОВЗ) требует особого подхода. </w:t>
      </w:r>
      <w:r>
        <w:rPr>
          <w:rFonts w:ascii="Times New Roman" w:hAnsi="Times New Roman"/>
          <w:color w:val="000000"/>
        </w:rPr>
        <w:t xml:space="preserve">Усвоение даже элементарных математических знаний, требует достаточно высокой степени абстрактного мышления, а поскольку эта функция у детей нарушена, они с большим трудом овладевают простейшими математическими операциями. Отсутствие умения устанавливать адекватные причинно-следственные связи приводит к серьезным затруднениям даже при решении относительно простых арифметических задач (Б. П. Пузанов, 1998, с. 79). </w:t>
      </w:r>
      <w:r>
        <w:rPr>
          <w:rFonts w:ascii="Times New Roman" w:hAnsi="Times New Roman"/>
        </w:rPr>
        <w:t xml:space="preserve">Поэтому, </w:t>
      </w:r>
      <w:r>
        <w:rPr>
          <w:rFonts w:ascii="Times New Roman" w:hAnsi="Times New Roman"/>
          <w:b/>
        </w:rPr>
        <w:t xml:space="preserve">урок в инклюзивном классе, где есть дети с ограниченными возможностями здоровья, должен предполагать большое количество использования </w:t>
      </w:r>
      <w:r>
        <w:rPr>
          <w:rFonts w:ascii="Times New Roman" w:hAnsi="Times New Roman"/>
          <w:b/>
          <w:i/>
          <w:iCs/>
        </w:rPr>
        <w:t xml:space="preserve">методов и приёмов </w:t>
      </w:r>
      <w:r>
        <w:rPr>
          <w:rFonts w:ascii="Times New Roman" w:hAnsi="Times New Roman"/>
          <w:b/>
        </w:rPr>
        <w:t xml:space="preserve">для упрощения </w:t>
      </w:r>
      <w:r>
        <w:rPr>
          <w:rFonts w:ascii="Times New Roman" w:hAnsi="Times New Roman"/>
          <w:b/>
        </w:rPr>
        <w:lastRenderedPageBreak/>
        <w:t>восприятия материала</w:t>
      </w:r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eastAsia="Times New Roman" w:hAnsi="Times New Roman"/>
          <w:lang w:eastAsia="ru-RU"/>
        </w:rPr>
        <w:t>Мнемоприемы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разгружают информацию, делая новый материал «легкоусвояемым».</w:t>
      </w:r>
    </w:p>
    <w:p w:rsidR="008955F7" w:rsidRDefault="008955F7" w:rsidP="008955F7">
      <w:pPr>
        <w:spacing w:before="4" w:after="4" w:line="240" w:lineRule="auto"/>
        <w:ind w:left="170" w:right="113" w:firstLine="53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В современной  трактовке </w:t>
      </w:r>
      <w:r>
        <w:rPr>
          <w:rFonts w:ascii="Times New Roman" w:eastAsia="Times New Roman" w:hAnsi="Times New Roman"/>
          <w:b/>
          <w:lang w:eastAsia="ru-RU"/>
        </w:rPr>
        <w:t>мнемоника</w:t>
      </w:r>
      <w:r>
        <w:rPr>
          <w:rFonts w:ascii="Times New Roman" w:hAnsi="Times New Roman"/>
          <w:color w:val="000000"/>
          <w:shd w:val="clear" w:color="auto" w:fill="FFFFFF"/>
        </w:rPr>
        <w:t xml:space="preserve"> – это совокупность правил, приемов и подсказок, облегчающих запоминание информации, путем создания устойчивых ассоциаций. Для подобных «правил» используют яркие и необычные образы.</w:t>
      </w:r>
    </w:p>
    <w:p w:rsidR="008955F7" w:rsidRDefault="008955F7" w:rsidP="008955F7">
      <w:pPr>
        <w:spacing w:before="4" w:after="4" w:line="240" w:lineRule="auto"/>
        <w:ind w:right="113"/>
        <w:jc w:val="both"/>
        <w:rPr>
          <w:rFonts w:ascii="Times New Roman" w:hAnsi="Times New Roman"/>
        </w:rPr>
      </w:pPr>
      <w:proofErr w:type="gramStart"/>
      <w:r>
        <w:rPr>
          <w:rFonts w:ascii="Times New Roman" w:eastAsia="Times New Roman" w:hAnsi="Times New Roman"/>
          <w:lang w:eastAsia="ru-RU"/>
        </w:rPr>
        <w:t xml:space="preserve">Опыт показывает, что большая часть обучаемых с легкостью вспоминают </w:t>
      </w:r>
      <w:proofErr w:type="spellStart"/>
      <w:r>
        <w:rPr>
          <w:rFonts w:ascii="Times New Roman" w:eastAsia="Times New Roman" w:hAnsi="Times New Roman"/>
          <w:lang w:eastAsia="ru-RU"/>
        </w:rPr>
        <w:t>мнемоприемы</w:t>
      </w:r>
      <w:proofErr w:type="spellEnd"/>
      <w:r>
        <w:rPr>
          <w:rFonts w:ascii="Times New Roman" w:eastAsia="Times New Roman" w:hAnsi="Times New Roman"/>
          <w:lang w:eastAsia="ru-RU"/>
        </w:rPr>
        <w:t>, а не правила из учебников.</w:t>
      </w:r>
      <w:proofErr w:type="gramEnd"/>
    </w:p>
    <w:p w:rsidR="008955F7" w:rsidRDefault="008955F7" w:rsidP="008955F7">
      <w:pPr>
        <w:spacing w:before="4" w:after="4" w:line="240" w:lineRule="auto"/>
        <w:ind w:right="113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        Математика в стихах</w:t>
      </w:r>
    </w:p>
    <w:p w:rsidR="008955F7" w:rsidRDefault="008955F7" w:rsidP="008955F7">
      <w:pPr>
        <w:spacing w:after="0" w:line="240" w:lineRule="auto"/>
        <w:rPr>
          <w:rFonts w:ascii="Times New Roman" w:eastAsia="Times New Roman" w:hAnsi="Times New Roman"/>
          <w:i/>
          <w:lang w:eastAsia="ru-RU"/>
        </w:rPr>
        <w:sectPr w:rsidR="008955F7">
          <w:pgSz w:w="8391" w:h="11907"/>
          <w:pgMar w:top="1134" w:right="850" w:bottom="1134" w:left="1701" w:header="708" w:footer="708" w:gutter="0"/>
          <w:cols w:space="720"/>
        </w:sectPr>
      </w:pPr>
    </w:p>
    <w:p w:rsidR="008955F7" w:rsidRDefault="008955F7" w:rsidP="008955F7">
      <w:pPr>
        <w:spacing w:before="4" w:after="4" w:line="240" w:lineRule="auto"/>
        <w:ind w:right="11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lastRenderedPageBreak/>
        <w:t xml:space="preserve">        ДРОБЬ ОТ ЧИСЛА хотим найти,</w:t>
      </w:r>
    </w:p>
    <w:p w:rsidR="008955F7" w:rsidRDefault="008955F7" w:rsidP="008955F7">
      <w:pPr>
        <w:spacing w:before="4" w:after="4" w:line="240" w:lineRule="auto"/>
        <w:ind w:right="11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 Не надо никого тревожить.</w:t>
      </w:r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i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Нам </w:t>
      </w:r>
      <w:r>
        <w:rPr>
          <w:rFonts w:ascii="Times New Roman" w:eastAsia="Times New Roman" w:hAnsi="Times New Roman"/>
          <w:i/>
          <w:lang w:eastAsia="ru-RU"/>
        </w:rPr>
        <w:t>надо данное число</w:t>
      </w:r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i/>
          <w:lang w:eastAsia="ru-RU"/>
        </w:rPr>
      </w:pPr>
      <w:r>
        <w:rPr>
          <w:rFonts w:ascii="Times New Roman" w:eastAsia="Times New Roman" w:hAnsi="Times New Roman"/>
          <w:i/>
          <w:lang w:eastAsia="ru-RU"/>
        </w:rPr>
        <w:t>На эту дробь умножить</w:t>
      </w:r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БИССЕКТРИСА-это крыса,</w:t>
      </w:r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lang w:eastAsia="ru-RU"/>
        </w:rPr>
      </w:pPr>
      <w:proofErr w:type="gramStart"/>
      <w:r>
        <w:rPr>
          <w:rFonts w:ascii="Times New Roman" w:eastAsia="Times New Roman" w:hAnsi="Times New Roman"/>
          <w:lang w:eastAsia="ru-RU"/>
        </w:rPr>
        <w:t>Которая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бегает по углам</w:t>
      </w:r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i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И </w:t>
      </w:r>
      <w:r>
        <w:rPr>
          <w:rFonts w:ascii="Times New Roman" w:eastAsia="Times New Roman" w:hAnsi="Times New Roman"/>
          <w:i/>
          <w:lang w:eastAsia="ru-RU"/>
        </w:rPr>
        <w:t>делит угол пополам.</w:t>
      </w:r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МЕДИАН</w:t>
      </w:r>
      <w:proofErr w:type="gramStart"/>
      <w:r>
        <w:rPr>
          <w:rFonts w:ascii="Times New Roman" w:eastAsia="Times New Roman" w:hAnsi="Times New Roman"/>
          <w:lang w:eastAsia="ru-RU"/>
        </w:rPr>
        <w:t>А-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обезьяна,</w:t>
      </w:r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Лазает </w:t>
      </w:r>
      <w:r>
        <w:rPr>
          <w:rFonts w:ascii="Times New Roman" w:eastAsia="Times New Roman" w:hAnsi="Times New Roman"/>
          <w:i/>
          <w:lang w:eastAsia="ru-RU"/>
        </w:rPr>
        <w:t>по сторонам</w:t>
      </w:r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i/>
          <w:lang w:eastAsia="ru-RU"/>
        </w:rPr>
      </w:pPr>
      <w:r>
        <w:rPr>
          <w:rFonts w:ascii="Times New Roman" w:eastAsia="Times New Roman" w:hAnsi="Times New Roman"/>
          <w:i/>
          <w:lang w:eastAsia="ru-RU"/>
        </w:rPr>
        <w:t>И делит их пополам</w:t>
      </w:r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В треугольнике ВЫСОТА </w:t>
      </w:r>
      <w:proofErr w:type="gramStart"/>
      <w:r>
        <w:rPr>
          <w:rFonts w:ascii="Times New Roman" w:eastAsia="Times New Roman" w:hAnsi="Times New Roman"/>
          <w:lang w:eastAsia="ru-RU"/>
        </w:rPr>
        <w:t>со</w:t>
      </w:r>
      <w:proofErr w:type="gramEnd"/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стороной</w:t>
      </w:r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i/>
          <w:lang w:eastAsia="ru-RU"/>
        </w:rPr>
      </w:pPr>
      <w:r>
        <w:rPr>
          <w:rFonts w:ascii="Times New Roman" w:eastAsia="Times New Roman" w:hAnsi="Times New Roman"/>
          <w:i/>
          <w:lang w:eastAsia="ru-RU"/>
        </w:rPr>
        <w:t xml:space="preserve">Составит угол нам прямой </w:t>
      </w:r>
      <w:proofErr w:type="spellStart"/>
      <w:proofErr w:type="gramStart"/>
      <w:r>
        <w:rPr>
          <w:rFonts w:ascii="Times New Roman" w:eastAsia="Times New Roman" w:hAnsi="Times New Roman"/>
          <w:i/>
          <w:lang w:eastAsia="ru-RU"/>
        </w:rPr>
        <w:t>прямой</w:t>
      </w:r>
      <w:proofErr w:type="spellEnd"/>
      <w:proofErr w:type="gramEnd"/>
      <w:r>
        <w:rPr>
          <w:rFonts w:ascii="Times New Roman" w:eastAsia="Times New Roman" w:hAnsi="Times New Roman"/>
          <w:i/>
          <w:lang w:eastAsia="ru-RU"/>
        </w:rPr>
        <w:t>.</w:t>
      </w:r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i/>
          <w:lang w:eastAsia="ru-RU"/>
        </w:rPr>
      </w:pPr>
      <w:r>
        <w:rPr>
          <w:rFonts w:ascii="Times New Roman" w:eastAsia="Times New Roman" w:hAnsi="Times New Roman"/>
          <w:lang w:eastAsia="ru-RU"/>
        </w:rPr>
        <w:t>Если ищем</w:t>
      </w:r>
      <w:r>
        <w:rPr>
          <w:rFonts w:ascii="Times New Roman" w:eastAsia="Times New Roman" w:hAnsi="Times New Roman"/>
          <w:i/>
          <w:lang w:eastAsia="ru-RU"/>
        </w:rPr>
        <w:t xml:space="preserve"> ШИРИНУ,</w:t>
      </w:r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i/>
          <w:lang w:eastAsia="ru-RU"/>
        </w:rPr>
      </w:pPr>
      <w:r>
        <w:rPr>
          <w:rFonts w:ascii="Times New Roman" w:eastAsia="Times New Roman" w:hAnsi="Times New Roman"/>
          <w:i/>
          <w:lang w:eastAsia="ru-RU"/>
        </w:rPr>
        <w:t>Делим площадь на длину.</w:t>
      </w:r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i/>
          <w:lang w:eastAsia="ru-RU"/>
        </w:rPr>
      </w:pPr>
      <w:r>
        <w:rPr>
          <w:rFonts w:ascii="Times New Roman" w:eastAsia="Times New Roman" w:hAnsi="Times New Roman"/>
          <w:lang w:eastAsia="ru-RU"/>
        </w:rPr>
        <w:t>Хочешь ты найти</w:t>
      </w:r>
      <w:r>
        <w:rPr>
          <w:rFonts w:ascii="Times New Roman" w:eastAsia="Times New Roman" w:hAnsi="Times New Roman"/>
          <w:i/>
          <w:lang w:eastAsia="ru-RU"/>
        </w:rPr>
        <w:t xml:space="preserve"> ДЛИНУ-</w:t>
      </w:r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i/>
          <w:lang w:eastAsia="ru-RU"/>
        </w:rPr>
      </w:pPr>
      <w:r>
        <w:rPr>
          <w:rFonts w:ascii="Times New Roman" w:eastAsia="Times New Roman" w:hAnsi="Times New Roman"/>
          <w:i/>
          <w:lang w:eastAsia="ru-RU"/>
        </w:rPr>
        <w:t>Раздели на ширину</w:t>
      </w:r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i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Перед скобкой вижу </w:t>
      </w:r>
      <w:r>
        <w:rPr>
          <w:rFonts w:ascii="Times New Roman" w:eastAsia="Times New Roman" w:hAnsi="Times New Roman"/>
          <w:b/>
          <w:lang w:eastAsia="ru-RU"/>
        </w:rPr>
        <w:t>«плюс»</w:t>
      </w:r>
      <w:r>
        <w:rPr>
          <w:rFonts w:ascii="Times New Roman" w:eastAsia="Times New Roman" w:hAnsi="Times New Roman"/>
          <w:lang w:eastAsia="ru-RU"/>
        </w:rPr>
        <w:t>-</w:t>
      </w:r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ошибиться не боюсь.</w:t>
      </w:r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Знаки все я оставляю-</w:t>
      </w:r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Значит, правила я знаю.</w:t>
      </w:r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Минус</w:t>
      </w:r>
      <w:r>
        <w:rPr>
          <w:rFonts w:ascii="Times New Roman" w:eastAsia="Times New Roman" w:hAnsi="Times New Roman"/>
          <w:lang w:eastAsia="ru-RU"/>
        </w:rPr>
        <w:t xml:space="preserve"> повстречается-</w:t>
      </w:r>
    </w:p>
    <w:p w:rsidR="008955F7" w:rsidRDefault="008955F7" w:rsidP="008955F7">
      <w:pPr>
        <w:spacing w:before="4" w:after="4" w:line="240" w:lineRule="auto"/>
        <w:ind w:left="170" w:right="11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Будьте осторожны:</w:t>
      </w:r>
    </w:p>
    <w:p w:rsidR="008955F7" w:rsidRDefault="008955F7" w:rsidP="008955F7">
      <w:pPr>
        <w:spacing w:before="4" w:after="4" w:line="240" w:lineRule="auto"/>
        <w:ind w:left="170" w:right="11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Скобки раскрываются,</w:t>
      </w:r>
    </w:p>
    <w:p w:rsidR="008955F7" w:rsidRDefault="008955F7" w:rsidP="008955F7">
      <w:pPr>
        <w:spacing w:before="4" w:after="4" w:line="240" w:lineRule="auto"/>
        <w:ind w:left="170" w:right="113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знаки заменяются</w:t>
      </w:r>
    </w:p>
    <w:p w:rsidR="008955F7" w:rsidRDefault="008955F7" w:rsidP="008955F7">
      <w:pPr>
        <w:spacing w:before="4" w:after="4" w:line="240" w:lineRule="auto"/>
        <w:ind w:left="170" w:right="113" w:firstLine="539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На противоположные.</w:t>
      </w:r>
    </w:p>
    <w:p w:rsidR="008955F7" w:rsidRDefault="008955F7" w:rsidP="008955F7">
      <w:pPr>
        <w:spacing w:after="0" w:line="240" w:lineRule="auto"/>
        <w:rPr>
          <w:rFonts w:ascii="Times New Roman" w:eastAsia="Times New Roman" w:hAnsi="Times New Roman"/>
          <w:lang w:eastAsia="ru-RU"/>
        </w:rPr>
        <w:sectPr w:rsidR="008955F7">
          <w:type w:val="continuous"/>
          <w:pgSz w:w="8391" w:h="11907"/>
          <w:pgMar w:top="1134" w:right="850" w:bottom="1134" w:left="1701" w:header="708" w:footer="708" w:gutter="0"/>
          <w:cols w:space="720"/>
        </w:sectPr>
      </w:pPr>
    </w:p>
    <w:p w:rsidR="008955F7" w:rsidRDefault="008955F7" w:rsidP="008955F7">
      <w:pPr>
        <w:spacing w:before="4" w:after="4" w:line="240" w:lineRule="auto"/>
        <w:ind w:left="170" w:right="113" w:firstLine="539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lastRenderedPageBreak/>
        <w:t>Сравним правила, прописанные в учебниках и «правила», с использованием мнемотехники</w:t>
      </w:r>
    </w:p>
    <w:p w:rsidR="008955F7" w:rsidRDefault="008955F7" w:rsidP="008955F7">
      <w:pPr>
        <w:spacing w:before="4" w:after="4" w:line="240" w:lineRule="auto"/>
        <w:ind w:right="113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Правила раскрытия скобок</w:t>
      </w:r>
      <w:r>
        <w:rPr>
          <w:rFonts w:ascii="Times New Roman" w:eastAsia="Times New Roman" w:hAnsi="Times New Roman"/>
          <w:b/>
          <w:i/>
          <w:lang w:eastAsia="ru-RU"/>
        </w:rPr>
        <w:t xml:space="preserve">: </w:t>
      </w:r>
      <w:proofErr w:type="gramStart"/>
      <w:r>
        <w:rPr>
          <w:rFonts w:ascii="Times New Roman" w:eastAsia="Times New Roman" w:hAnsi="Times New Roman"/>
          <w:lang w:eastAsia="ru-RU"/>
        </w:rPr>
        <w:t>-(</w:t>
      </w:r>
      <w:proofErr w:type="gramEnd"/>
      <w:r>
        <w:rPr>
          <w:rFonts w:ascii="Times New Roman" w:eastAsia="Times New Roman" w:hAnsi="Times New Roman"/>
          <w:lang w:eastAsia="ru-RU"/>
        </w:rPr>
        <w:t>а+</w:t>
      </w:r>
      <w:r>
        <w:rPr>
          <w:rFonts w:ascii="Times New Roman" w:eastAsia="Times New Roman" w:hAnsi="Times New Roman"/>
          <w:lang w:val="en-US" w:eastAsia="ru-RU"/>
        </w:rPr>
        <w:t>b</w:t>
      </w:r>
      <w:r>
        <w:rPr>
          <w:rFonts w:ascii="Times New Roman" w:eastAsia="Times New Roman" w:hAnsi="Times New Roman"/>
          <w:lang w:eastAsia="ru-RU"/>
        </w:rPr>
        <w:t>) «</w:t>
      </w:r>
      <w:r>
        <w:rPr>
          <w:rFonts w:ascii="Times New Roman" w:eastAsia="Times New Roman" w:hAnsi="Times New Roman"/>
          <w:b/>
          <w:u w:val="single"/>
          <w:lang w:eastAsia="ru-RU"/>
        </w:rPr>
        <w:t>М</w:t>
      </w:r>
      <w:r>
        <w:rPr>
          <w:rFonts w:ascii="Times New Roman" w:eastAsia="Times New Roman" w:hAnsi="Times New Roman"/>
          <w:lang w:eastAsia="ru-RU"/>
        </w:rPr>
        <w:t>инус» -</w:t>
      </w:r>
      <w:r>
        <w:rPr>
          <w:rFonts w:ascii="Times New Roman" w:eastAsia="Times New Roman" w:hAnsi="Times New Roman"/>
          <w:b/>
          <w:lang w:eastAsia="ru-RU"/>
        </w:rPr>
        <w:t xml:space="preserve"> </w:t>
      </w:r>
      <w:r>
        <w:rPr>
          <w:rFonts w:ascii="Times New Roman" w:eastAsia="Times New Roman" w:hAnsi="Times New Roman"/>
          <w:b/>
          <w:u w:val="single"/>
          <w:lang w:eastAsia="ru-RU"/>
        </w:rPr>
        <w:t>М</w:t>
      </w:r>
      <w:r>
        <w:rPr>
          <w:rFonts w:ascii="Times New Roman" w:eastAsia="Times New Roman" w:hAnsi="Times New Roman"/>
          <w:lang w:eastAsia="ru-RU"/>
        </w:rPr>
        <w:t>еняем знаки, +(а+</w:t>
      </w:r>
      <w:r>
        <w:rPr>
          <w:rFonts w:ascii="Times New Roman" w:eastAsia="Times New Roman" w:hAnsi="Times New Roman"/>
          <w:lang w:val="en-US" w:eastAsia="ru-RU"/>
        </w:rPr>
        <w:t>b</w:t>
      </w:r>
      <w:r>
        <w:rPr>
          <w:rFonts w:ascii="Times New Roman" w:eastAsia="Times New Roman" w:hAnsi="Times New Roman"/>
          <w:lang w:eastAsia="ru-RU"/>
        </w:rPr>
        <w:t>)  «</w:t>
      </w:r>
      <w:r>
        <w:rPr>
          <w:rFonts w:ascii="Times New Roman" w:eastAsia="Times New Roman" w:hAnsi="Times New Roman"/>
          <w:b/>
          <w:u w:val="single"/>
          <w:lang w:eastAsia="ru-RU"/>
        </w:rPr>
        <w:t>П</w:t>
      </w:r>
      <w:r>
        <w:rPr>
          <w:rFonts w:ascii="Times New Roman" w:eastAsia="Times New Roman" w:hAnsi="Times New Roman"/>
          <w:lang w:eastAsia="ru-RU"/>
        </w:rPr>
        <w:t>люс»-</w:t>
      </w:r>
      <w:r>
        <w:rPr>
          <w:rFonts w:ascii="Times New Roman" w:eastAsia="Times New Roman" w:hAnsi="Times New Roman"/>
          <w:b/>
          <w:u w:val="single"/>
          <w:lang w:eastAsia="ru-RU"/>
        </w:rPr>
        <w:t>П</w:t>
      </w:r>
      <w:r>
        <w:rPr>
          <w:rFonts w:ascii="Times New Roman" w:eastAsia="Times New Roman" w:hAnsi="Times New Roman"/>
          <w:lang w:eastAsia="ru-RU"/>
        </w:rPr>
        <w:t>ереписываем без изменений.</w:t>
      </w:r>
    </w:p>
    <w:p w:rsidR="008955F7" w:rsidRDefault="008955F7" w:rsidP="008955F7">
      <w:pPr>
        <w:spacing w:before="4" w:after="4" w:line="240" w:lineRule="auto"/>
        <w:ind w:right="113"/>
        <w:jc w:val="both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Правила, применяемые при решении уравнений:</w:t>
      </w:r>
      <w:r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r>
        <w:rPr>
          <w:rFonts w:ascii="Times New Roman" w:hAnsi="Times New Roman"/>
        </w:rPr>
        <w:t>например,</w:t>
      </w:r>
      <w:r>
        <w:rPr>
          <w:rFonts w:ascii="Times New Roman" w:eastAsia="Times New Roman" w:hAnsi="Times New Roman"/>
          <w:lang w:eastAsia="ru-RU"/>
        </w:rPr>
        <w:t xml:space="preserve"> 3х+5</w:t>
      </w:r>
      <w:r>
        <w:rPr>
          <w:rFonts w:ascii="Times New Roman" w:eastAsia="Times New Roman" w:hAnsi="Times New Roman"/>
          <w:b/>
          <w:lang w:eastAsia="ru-RU"/>
        </w:rPr>
        <w:t>=</w:t>
      </w:r>
      <w:r>
        <w:rPr>
          <w:rFonts w:ascii="Times New Roman" w:eastAsia="Times New Roman" w:hAnsi="Times New Roman"/>
          <w:lang w:eastAsia="ru-RU"/>
        </w:rPr>
        <w:t>2х-10</w:t>
      </w:r>
      <w:r>
        <w:rPr>
          <w:rFonts w:ascii="Times New Roman" w:hAnsi="Times New Roman"/>
        </w:rPr>
        <w:t>,</w:t>
      </w:r>
      <w:proofErr w:type="gramStart"/>
      <w:r>
        <w:rPr>
          <w:rFonts w:ascii="Times New Roman" w:hAnsi="Times New Roman"/>
        </w:rPr>
        <w:t xml:space="preserve"> ;</w:t>
      </w:r>
      <w:proofErr w:type="gramEnd"/>
      <w:r>
        <w:rPr>
          <w:rFonts w:ascii="Times New Roman" w:hAnsi="Times New Roman"/>
        </w:rPr>
        <w:t>проговариваем «правило» так: знак равенства - это река. При переходе через реку с одного берега на другой, «одежда» у слагаемых «намокает», значит надо ее сменить, то есть поменять знак.</w:t>
      </w:r>
    </w:p>
    <w:p w:rsidR="008955F7" w:rsidRDefault="008955F7" w:rsidP="008955F7">
      <w:pPr>
        <w:spacing w:before="4" w:after="4" w:line="240" w:lineRule="auto"/>
        <w:ind w:right="113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При решении неравенств,</w:t>
      </w:r>
      <w:r>
        <w:rPr>
          <w:rFonts w:ascii="Times New Roman" w:hAnsi="Times New Roman"/>
        </w:rPr>
        <w:t xml:space="preserve"> учащиеся затрудняются правильно показать штриховкой промежутки.  Можно знак неравенства дорисовать до стрелки, которая показывает направление штриховки, например,  </w:t>
      </w:r>
      <w:r>
        <w:rPr>
          <w:rFonts w:ascii="Times New Roman" w:hAnsi="Times New Roman"/>
          <w:b/>
        </w:rPr>
        <w:t>Х&gt;5 и  х</w:t>
      </w:r>
      <w:r>
        <w:rPr>
          <w:b/>
        </w:rPr>
        <w:sym w:font="Symbol" w:char="F0AE"/>
      </w:r>
      <w:r>
        <w:rPr>
          <w:rFonts w:ascii="Times New Roman" w:hAnsi="Times New Roman"/>
          <w:b/>
        </w:rPr>
        <w:t>5 .</w:t>
      </w:r>
      <w:r>
        <w:rPr>
          <w:rFonts w:ascii="Times New Roman" w:hAnsi="Times New Roman"/>
        </w:rPr>
        <w:t xml:space="preserve"> Или так:</w:t>
      </w:r>
    </w:p>
    <w:p w:rsidR="008955F7" w:rsidRDefault="008955F7" w:rsidP="008955F7">
      <w:pPr>
        <w:spacing w:before="4" w:after="4" w:line="240" w:lineRule="auto"/>
        <w:ind w:right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держим перед грудью согнутую в локте руку в соответствии со знаком </w:t>
      </w:r>
      <w:proofErr w:type="spellStart"/>
      <w:r>
        <w:rPr>
          <w:rFonts w:ascii="Times New Roman" w:hAnsi="Times New Roman"/>
        </w:rPr>
        <w:t>неравенста</w:t>
      </w:r>
      <w:proofErr w:type="spellEnd"/>
      <w:r>
        <w:rPr>
          <w:rFonts w:ascii="Times New Roman" w:hAnsi="Times New Roman"/>
        </w:rPr>
        <w:t xml:space="preserve"> - локоть показывает направление штриховки.</w:t>
      </w:r>
    </w:p>
    <w:p w:rsidR="008955F7" w:rsidRDefault="008955F7" w:rsidP="008955F7">
      <w:pPr>
        <w:spacing w:before="4" w:after="4" w:line="240" w:lineRule="auto"/>
        <w:ind w:right="113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При построении точки на координатной плоскости</w:t>
      </w:r>
      <w:r>
        <w:rPr>
          <w:rFonts w:ascii="Times New Roman" w:hAnsi="Times New Roman"/>
        </w:rPr>
        <w:t>, следует придерживаться такого правила: первоначально заходим в подъезд, а затем поднимаемся по лестнице (х; у)</w:t>
      </w:r>
    </w:p>
    <w:p w:rsidR="008955F7" w:rsidRDefault="008955F7" w:rsidP="008955F7">
      <w:pPr>
        <w:spacing w:before="4" w:after="4" w:line="240" w:lineRule="auto"/>
        <w:ind w:right="113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Чтобы запомнить название осей координат:</w:t>
      </w:r>
      <w:r>
        <w:rPr>
          <w:rFonts w:ascii="Times New Roman" w:hAnsi="Times New Roman"/>
        </w:rPr>
        <w:t xml:space="preserve"> </w:t>
      </w:r>
    </w:p>
    <w:p w:rsidR="008955F7" w:rsidRDefault="008955F7" w:rsidP="008955F7">
      <w:pPr>
        <w:pStyle w:val="a4"/>
        <w:spacing w:before="4" w:after="4" w:line="240" w:lineRule="auto"/>
        <w:ind w:left="170" w:right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ось </w:t>
      </w:r>
      <w:r>
        <w:rPr>
          <w:rFonts w:ascii="Times New Roman" w:hAnsi="Times New Roman"/>
          <w:b/>
        </w:rPr>
        <w:t>о</w:t>
      </w:r>
      <w:r>
        <w:rPr>
          <w:rFonts w:ascii="Times New Roman" w:hAnsi="Times New Roman"/>
        </w:rPr>
        <w:t>рдинат – движение губ показывает «вертикальную» ось, ось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а</w:t>
      </w:r>
      <w:r>
        <w:rPr>
          <w:rFonts w:ascii="Times New Roman" w:hAnsi="Times New Roman"/>
        </w:rPr>
        <w:t>бцисс</w:t>
      </w:r>
      <w:proofErr w:type="spellEnd"/>
      <w:r>
        <w:rPr>
          <w:rFonts w:ascii="Times New Roman" w:hAnsi="Times New Roman"/>
        </w:rPr>
        <w:t xml:space="preserve"> - горизонтальную ось.</w:t>
      </w:r>
    </w:p>
    <w:p w:rsidR="008955F7" w:rsidRDefault="008955F7" w:rsidP="008955F7">
      <w:pPr>
        <w:spacing w:before="4" w:after="4" w:line="240" w:lineRule="auto"/>
        <w:ind w:right="113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</w:rPr>
        <w:t xml:space="preserve">Определение синуса и косинуса </w:t>
      </w:r>
      <w:r>
        <w:rPr>
          <w:rFonts w:ascii="Times New Roman" w:hAnsi="Times New Roman"/>
        </w:rPr>
        <w:t xml:space="preserve"> легко запомнить таким образом:</w:t>
      </w:r>
    </w:p>
    <w:p w:rsidR="008955F7" w:rsidRDefault="008955F7" w:rsidP="008955F7">
      <w:pPr>
        <w:spacing w:before="4" w:after="4" w:line="240" w:lineRule="auto"/>
        <w:ind w:right="113"/>
        <w:jc w:val="both"/>
        <w:rPr>
          <w:rFonts w:ascii="Times New Roman" w:eastAsia="Times New Roman" w:hAnsi="Times New Roman"/>
          <w:lang w:eastAsia="ru-RU"/>
        </w:rPr>
      </w:pPr>
      <w:proofErr w:type="spellStart"/>
      <w:r>
        <w:rPr>
          <w:rFonts w:ascii="Times New Roman" w:eastAsia="Times New Roman" w:hAnsi="Times New Roman"/>
          <w:lang w:eastAsia="ru-RU"/>
        </w:rPr>
        <w:t>С</w:t>
      </w:r>
      <w:r>
        <w:rPr>
          <w:rFonts w:ascii="Times New Roman" w:eastAsia="Times New Roman" w:hAnsi="Times New Roman"/>
          <w:b/>
          <w:lang w:eastAsia="ru-RU"/>
        </w:rPr>
        <w:t>И</w:t>
      </w:r>
      <w:r>
        <w:rPr>
          <w:rFonts w:ascii="Times New Roman" w:eastAsia="Times New Roman" w:hAnsi="Times New Roman"/>
          <w:lang w:eastAsia="ru-RU"/>
        </w:rPr>
        <w:t>нус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 -  </w:t>
      </w:r>
      <w:proofErr w:type="spellStart"/>
      <w:r>
        <w:rPr>
          <w:rFonts w:ascii="Times New Roman" w:eastAsia="Times New Roman" w:hAnsi="Times New Roman"/>
          <w:lang w:eastAsia="ru-RU"/>
        </w:rPr>
        <w:t>пр</w:t>
      </w:r>
      <w:r>
        <w:rPr>
          <w:rFonts w:ascii="Times New Roman" w:eastAsia="Times New Roman" w:hAnsi="Times New Roman"/>
          <w:b/>
          <w:lang w:eastAsia="ru-RU"/>
        </w:rPr>
        <w:t>О</w:t>
      </w:r>
      <w:r>
        <w:rPr>
          <w:rFonts w:ascii="Times New Roman" w:eastAsia="Times New Roman" w:hAnsi="Times New Roman"/>
          <w:lang w:eastAsia="ru-RU"/>
        </w:rPr>
        <w:t>тиволежащий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катет к гипотенузе</w:t>
      </w:r>
    </w:p>
    <w:p w:rsidR="008955F7" w:rsidRDefault="008955F7" w:rsidP="008955F7">
      <w:pPr>
        <w:spacing w:before="4" w:after="4" w:line="240" w:lineRule="auto"/>
        <w:ind w:right="113"/>
        <w:jc w:val="both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</w:rPr>
        <w:t>К</w:t>
      </w:r>
      <w:r>
        <w:rPr>
          <w:rFonts w:ascii="Times New Roman" w:hAnsi="Times New Roman"/>
          <w:b/>
        </w:rPr>
        <w:t>О</w:t>
      </w:r>
      <w:r>
        <w:rPr>
          <w:rFonts w:ascii="Times New Roman" w:hAnsi="Times New Roman"/>
        </w:rPr>
        <w:t>сину</w:t>
      </w:r>
      <w:proofErr w:type="gramStart"/>
      <w:r>
        <w:rPr>
          <w:rFonts w:ascii="Times New Roman" w:hAnsi="Times New Roman"/>
        </w:rPr>
        <w:t>с</w:t>
      </w:r>
      <w:proofErr w:type="spellEnd"/>
      <w:r>
        <w:rPr>
          <w:rFonts w:ascii="Times New Roman" w:hAnsi="Times New Roman"/>
        </w:rPr>
        <w:t>-</w:t>
      </w:r>
      <w:proofErr w:type="gram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пр</w:t>
      </w:r>
      <w:r>
        <w:rPr>
          <w:rFonts w:ascii="Times New Roman" w:hAnsi="Times New Roman"/>
          <w:b/>
        </w:rPr>
        <w:t>И</w:t>
      </w:r>
      <w:r>
        <w:rPr>
          <w:rFonts w:ascii="Times New Roman" w:hAnsi="Times New Roman"/>
        </w:rPr>
        <w:t>лежащий</w:t>
      </w:r>
      <w:proofErr w:type="spellEnd"/>
      <w:r>
        <w:rPr>
          <w:rFonts w:ascii="Times New Roman" w:hAnsi="Times New Roman"/>
        </w:rPr>
        <w:t xml:space="preserve"> катет к гипотенузе. Замечаем чередование букв </w:t>
      </w:r>
      <w:proofErr w:type="gramStart"/>
      <w:r>
        <w:rPr>
          <w:rFonts w:ascii="Times New Roman" w:hAnsi="Times New Roman"/>
          <w:b/>
        </w:rPr>
        <w:t>И-О</w:t>
      </w:r>
      <w:proofErr w:type="gramEnd"/>
    </w:p>
    <w:p w:rsidR="008955F7" w:rsidRDefault="008955F7" w:rsidP="008955F7">
      <w:pPr>
        <w:pStyle w:val="a3"/>
        <w:shd w:val="clear" w:color="auto" w:fill="FFFFFF"/>
        <w:spacing w:before="4" w:beforeAutospacing="0" w:after="4" w:afterAutospacing="0"/>
        <w:ind w:left="170" w:right="113"/>
        <w:jc w:val="both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>Правила приведения -</w:t>
      </w:r>
      <w:r>
        <w:rPr>
          <w:sz w:val="22"/>
          <w:szCs w:val="22"/>
        </w:rPr>
        <w:t xml:space="preserve"> сложный материал для восприятия учащимися. А можно запомнить так:</w:t>
      </w:r>
      <w:r>
        <w:rPr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по вертикальной оси  </w:t>
      </w:r>
      <w:proofErr w:type="gramStart"/>
      <w:r>
        <w:rPr>
          <w:sz w:val="22"/>
          <w:szCs w:val="22"/>
        </w:rPr>
        <w:t xml:space="preserve">( </w:t>
      </w:r>
      <w:proofErr w:type="gramEnd"/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eastAsiaTheme="minorHAnsi" w:hAnsi="Cambria Math"/>
                <w:sz w:val="22"/>
                <w:szCs w:val="22"/>
              </w:rPr>
              <m:t>π</m:t>
            </m:r>
          </m:num>
          <m:den>
            <m:r>
              <w:rPr>
                <w:rFonts w:ascii="Cambria Math" w:eastAsiaTheme="minorHAnsi" w:hAnsi="Cambria Math"/>
                <w:sz w:val="22"/>
                <w:szCs w:val="22"/>
              </w:rPr>
              <m:t>2</m:t>
            </m:r>
          </m:den>
        </m:f>
      </m:oMath>
      <w:r>
        <w:rPr>
          <w:sz w:val="22"/>
          <w:szCs w:val="22"/>
        </w:rPr>
        <w:t xml:space="preserve">; </w:t>
      </w:r>
      <m:oMath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3π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2</m:t>
            </m:r>
          </m:den>
        </m:f>
      </m:oMath>
      <w:r>
        <w:rPr>
          <w:sz w:val="22"/>
          <w:szCs w:val="22"/>
        </w:rPr>
        <w:t xml:space="preserve">) - утвердительно киваем головой, т.е. меняем название функции, а </w:t>
      </w:r>
      <w:r>
        <w:t xml:space="preserve">по горизонтальной оси (π,2π)- отрицаем движением головы т.е. не меняем </w:t>
      </w:r>
    </w:p>
    <w:p w:rsidR="008955F7" w:rsidRDefault="008955F7" w:rsidP="008955F7">
      <w:pPr>
        <w:spacing w:before="4" w:after="4" w:line="240" w:lineRule="auto"/>
        <w:ind w:right="113"/>
        <w:jc w:val="both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Для запоминания значений синуса и косинуса углов 30˚,45˚,60˚</w:t>
      </w:r>
      <w:r>
        <w:rPr>
          <w:rFonts w:ascii="Times New Roman" w:eastAsia="Times New Roman" w:hAnsi="Times New Roman"/>
        </w:rPr>
        <w:t xml:space="preserve">, </w:t>
      </w:r>
      <w:proofErr w:type="spellStart"/>
      <w:r>
        <w:rPr>
          <w:rFonts w:ascii="Times New Roman" w:eastAsia="Times New Roman" w:hAnsi="Times New Roman"/>
        </w:rPr>
        <w:t>замечаем</w:t>
      </w:r>
      <w:proofErr w:type="gramStart"/>
      <w:r>
        <w:rPr>
          <w:rFonts w:ascii="Times New Roman" w:eastAsia="Times New Roman" w:hAnsi="Times New Roman"/>
        </w:rPr>
        <w:t>,ч</w:t>
      </w:r>
      <w:proofErr w:type="gramEnd"/>
      <w:r>
        <w:rPr>
          <w:rFonts w:ascii="Times New Roman" w:eastAsia="Times New Roman" w:hAnsi="Times New Roman"/>
        </w:rPr>
        <w:t>то</w:t>
      </w:r>
      <w:proofErr w:type="spellEnd"/>
      <w:r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</w:rPr>
        <w:t xml:space="preserve">для синуса числа 1, 2, 3 под знаком корня, а для косинуса 3, 2, 1 под знаком корня,(при  знаменателе дроби -2). </w:t>
      </w:r>
    </w:p>
    <w:p w:rsidR="008955F7" w:rsidRDefault="008955F7" w:rsidP="008955F7">
      <w:pPr>
        <w:pStyle w:val="a3"/>
        <w:shd w:val="clear" w:color="auto" w:fill="FFFFFF"/>
        <w:spacing w:before="4" w:beforeAutospacing="0" w:after="4" w:afterAutospacing="0"/>
        <w:ind w:right="113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Приёмы мнемотехники можно использовать  на всех этапах урока.</w:t>
      </w:r>
    </w:p>
    <w:p w:rsidR="008955F7" w:rsidRDefault="008955F7" w:rsidP="008955F7">
      <w:pPr>
        <w:pStyle w:val="a3"/>
        <w:shd w:val="clear" w:color="auto" w:fill="FFFFFF"/>
        <w:spacing w:before="4" w:beforeAutospacing="0" w:after="4" w:afterAutospacing="0"/>
        <w:ind w:right="113"/>
        <w:jc w:val="both"/>
        <w:rPr>
          <w:color w:val="000000"/>
          <w:sz w:val="22"/>
          <w:szCs w:val="22"/>
        </w:rPr>
      </w:pPr>
    </w:p>
    <w:p w:rsidR="008955F7" w:rsidRDefault="008955F7" w:rsidP="008955F7">
      <w:pPr>
        <w:pStyle w:val="a4"/>
        <w:shd w:val="clear" w:color="auto" w:fill="FFFFFF"/>
        <w:autoSpaceDE w:val="0"/>
        <w:autoSpaceDN w:val="0"/>
        <w:adjustRightInd w:val="0"/>
        <w:spacing w:after="0" w:line="360" w:lineRule="auto"/>
        <w:ind w:left="709"/>
        <w:jc w:val="center"/>
        <w:textAlignment w:val="baseline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Литература</w:t>
      </w:r>
    </w:p>
    <w:p w:rsidR="008955F7" w:rsidRDefault="008955F7" w:rsidP="008955F7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  <w:shd w:val="clear" w:color="auto" w:fill="FFFFFF"/>
        </w:rPr>
      </w:pPr>
      <w:proofErr w:type="spellStart"/>
      <w:r>
        <w:rPr>
          <w:rFonts w:ascii="Times New Roman" w:hAnsi="Times New Roman"/>
          <w:shd w:val="clear" w:color="auto" w:fill="FFFFFF"/>
        </w:rPr>
        <w:t>Залялетдинова</w:t>
      </w:r>
      <w:proofErr w:type="spellEnd"/>
      <w:r>
        <w:rPr>
          <w:rFonts w:ascii="Times New Roman" w:hAnsi="Times New Roman"/>
          <w:shd w:val="clear" w:color="auto" w:fill="FFFFFF"/>
        </w:rPr>
        <w:t xml:space="preserve">, Ф.Р. Математика в коррекционной школе / Ф.Р. </w:t>
      </w:r>
      <w:proofErr w:type="spellStart"/>
      <w:r>
        <w:rPr>
          <w:rFonts w:ascii="Times New Roman" w:hAnsi="Times New Roman"/>
          <w:shd w:val="clear" w:color="auto" w:fill="FFFFFF"/>
        </w:rPr>
        <w:t>Залялетдинова</w:t>
      </w:r>
      <w:proofErr w:type="spellEnd"/>
      <w:r>
        <w:rPr>
          <w:rFonts w:ascii="Times New Roman" w:hAnsi="Times New Roman"/>
          <w:shd w:val="clear" w:color="auto" w:fill="FFFFFF"/>
        </w:rPr>
        <w:t>. М.: ВАКО, 2011 г. - 128 с.,</w:t>
      </w:r>
    </w:p>
    <w:p w:rsidR="008955F7" w:rsidRDefault="008955F7" w:rsidP="008955F7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textAlignment w:val="baseline"/>
        <w:rPr>
          <w:szCs w:val="28"/>
        </w:rPr>
      </w:pPr>
      <w:r>
        <w:rPr>
          <w:rFonts w:ascii="Times New Roman" w:hAnsi="Times New Roman"/>
          <w:bCs/>
          <w:color w:val="000000"/>
          <w:szCs w:val="28"/>
          <w:bdr w:val="none" w:sz="0" w:space="0" w:color="auto" w:frame="1"/>
        </w:rPr>
        <w:t xml:space="preserve">Перова, М.Н. </w:t>
      </w:r>
      <w:r>
        <w:rPr>
          <w:rFonts w:ascii="Times New Roman" w:hAnsi="Times New Roman"/>
          <w:color w:val="000000"/>
          <w:szCs w:val="28"/>
        </w:rPr>
        <w:t xml:space="preserve">Методика преподавания математики в специальной (коррекционной) школе VIII вида: Учеб, для студ. дефект, фак. Педвузов / М.Н. Перова. - 4-е изд., </w:t>
      </w:r>
      <w:proofErr w:type="spellStart"/>
      <w:r>
        <w:rPr>
          <w:rFonts w:ascii="Times New Roman" w:hAnsi="Times New Roman"/>
          <w:color w:val="000000"/>
          <w:szCs w:val="28"/>
        </w:rPr>
        <w:t>перераб</w:t>
      </w:r>
      <w:proofErr w:type="spellEnd"/>
      <w:r>
        <w:rPr>
          <w:rFonts w:ascii="Times New Roman" w:hAnsi="Times New Roman"/>
          <w:color w:val="000000"/>
          <w:szCs w:val="28"/>
        </w:rPr>
        <w:t xml:space="preserve">. — М.: </w:t>
      </w:r>
      <w:proofErr w:type="spellStart"/>
      <w:r>
        <w:rPr>
          <w:rFonts w:ascii="Times New Roman" w:hAnsi="Times New Roman"/>
          <w:color w:val="000000"/>
          <w:szCs w:val="28"/>
        </w:rPr>
        <w:t>Гуманит</w:t>
      </w:r>
      <w:proofErr w:type="spellEnd"/>
      <w:r>
        <w:rPr>
          <w:rFonts w:ascii="Times New Roman" w:hAnsi="Times New Roman"/>
          <w:color w:val="000000"/>
          <w:szCs w:val="28"/>
        </w:rPr>
        <w:t>. изд. центр ВЛАДОС, 2011. - 408 с.</w:t>
      </w:r>
    </w:p>
    <w:p w:rsidR="008955F7" w:rsidRDefault="008955F7" w:rsidP="008955F7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  <w:bCs/>
          <w:iCs/>
          <w:shd w:val="clear" w:color="auto" w:fill="FFFFFF"/>
        </w:rPr>
        <w:t xml:space="preserve">Математика как учебный предмет </w:t>
      </w:r>
      <w:r>
        <w:rPr>
          <w:rFonts w:ascii="Times New Roman" w:hAnsi="Times New Roman"/>
          <w:bCs/>
          <w:kern w:val="28"/>
        </w:rPr>
        <w:t>[Электронный ресурс]: [веб сайт]. – Электрон</w:t>
      </w:r>
      <w:proofErr w:type="gramStart"/>
      <w:r>
        <w:rPr>
          <w:rFonts w:ascii="Times New Roman" w:hAnsi="Times New Roman"/>
          <w:bCs/>
          <w:kern w:val="28"/>
        </w:rPr>
        <w:t>.</w:t>
      </w:r>
      <w:proofErr w:type="gramEnd"/>
      <w:r>
        <w:rPr>
          <w:rFonts w:ascii="Times New Roman" w:hAnsi="Times New Roman"/>
          <w:bCs/>
          <w:kern w:val="28"/>
        </w:rPr>
        <w:t xml:space="preserve"> </w:t>
      </w:r>
      <w:proofErr w:type="gramStart"/>
      <w:r>
        <w:rPr>
          <w:rFonts w:ascii="Times New Roman" w:hAnsi="Times New Roman"/>
          <w:bCs/>
          <w:kern w:val="28"/>
        </w:rPr>
        <w:t>д</w:t>
      </w:r>
      <w:proofErr w:type="gramEnd"/>
      <w:r>
        <w:rPr>
          <w:rFonts w:ascii="Times New Roman" w:hAnsi="Times New Roman"/>
          <w:bCs/>
          <w:kern w:val="28"/>
        </w:rPr>
        <w:t xml:space="preserve">ан. – </w:t>
      </w:r>
      <w:r>
        <w:rPr>
          <w:rFonts w:ascii="Times New Roman" w:hAnsi="Times New Roman"/>
          <w:bCs/>
          <w:kern w:val="28"/>
          <w:lang w:val="en-US"/>
        </w:rPr>
        <w:t>URL</w:t>
      </w:r>
      <w:r>
        <w:rPr>
          <w:rFonts w:ascii="Times New Roman" w:hAnsi="Times New Roman"/>
          <w:bCs/>
          <w:kern w:val="28"/>
        </w:rPr>
        <w:t>:</w:t>
      </w:r>
      <w:r>
        <w:rPr>
          <w:rFonts w:ascii="Times New Roman" w:hAnsi="Times New Roman"/>
        </w:rPr>
        <w:t xml:space="preserve"> http://www.edusession.ru/sieds-476-1.html (дата обращения: </w:t>
      </w:r>
      <w:r>
        <w:rPr>
          <w:rFonts w:ascii="Times New Roman" w:hAnsi="Times New Roman"/>
          <w:iCs/>
        </w:rPr>
        <w:t>26.01.2018</w:t>
      </w:r>
      <w:r>
        <w:rPr>
          <w:rFonts w:ascii="Times New Roman" w:hAnsi="Times New Roman"/>
        </w:rPr>
        <w:t>).</w:t>
      </w:r>
    </w:p>
    <w:p w:rsidR="008955F7" w:rsidRDefault="008955F7" w:rsidP="008955F7">
      <w:pPr>
        <w:spacing w:before="4" w:after="4" w:line="240" w:lineRule="auto"/>
        <w:ind w:left="170" w:right="113" w:firstLine="539"/>
        <w:jc w:val="both"/>
        <w:rPr>
          <w:rFonts w:ascii="Times New Roman" w:eastAsia="Times New Roman" w:hAnsi="Times New Roman"/>
          <w:lang w:eastAsia="ru-RU"/>
        </w:rPr>
      </w:pPr>
    </w:p>
    <w:p w:rsidR="008955F7" w:rsidRDefault="008955F7" w:rsidP="008955F7">
      <w:pPr>
        <w:spacing w:before="4" w:after="4" w:line="240" w:lineRule="auto"/>
        <w:ind w:left="170" w:right="113" w:firstLine="539"/>
        <w:jc w:val="both"/>
        <w:rPr>
          <w:rFonts w:ascii="Times New Roman" w:eastAsia="Times New Roman" w:hAnsi="Times New Roman"/>
          <w:lang w:eastAsia="ru-RU"/>
        </w:rPr>
      </w:pPr>
    </w:p>
    <w:p w:rsidR="008955F7" w:rsidRDefault="008955F7" w:rsidP="008955F7"/>
    <w:p w:rsidR="008955F7" w:rsidRDefault="008955F7" w:rsidP="008955F7"/>
    <w:p w:rsidR="004741CE" w:rsidRDefault="004741CE"/>
    <w:sectPr w:rsidR="00474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11FF0"/>
    <w:multiLevelType w:val="hybridMultilevel"/>
    <w:tmpl w:val="25663260"/>
    <w:lvl w:ilvl="0" w:tplc="10AE1F5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5F7"/>
    <w:rsid w:val="004741CE"/>
    <w:rsid w:val="00791ED3"/>
    <w:rsid w:val="008955F7"/>
    <w:rsid w:val="00956730"/>
    <w:rsid w:val="00FE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55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8955F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95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55F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5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55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8955F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95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55F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2019-03-04T09:01:00Z</dcterms:created>
  <dcterms:modified xsi:type="dcterms:W3CDTF">2019-03-04T12:22:00Z</dcterms:modified>
</cp:coreProperties>
</file>