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615" w:rsidRDefault="002853D7" w:rsidP="00203CCF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Использова</w:t>
      </w:r>
      <w:r w:rsidR="00E87418">
        <w:rPr>
          <w:b/>
          <w:i/>
          <w:sz w:val="32"/>
        </w:rPr>
        <w:t>ние продуктивной деятельности (</w:t>
      </w:r>
      <w:r>
        <w:rPr>
          <w:b/>
          <w:i/>
          <w:sz w:val="32"/>
        </w:rPr>
        <w:t>оригами) в р</w:t>
      </w:r>
      <w:r w:rsidR="00203CCF" w:rsidRPr="00203CCF">
        <w:rPr>
          <w:b/>
          <w:i/>
          <w:sz w:val="32"/>
        </w:rPr>
        <w:t>азвитие</w:t>
      </w:r>
      <w:r w:rsidR="003E0E35">
        <w:rPr>
          <w:b/>
          <w:i/>
          <w:sz w:val="32"/>
        </w:rPr>
        <w:t xml:space="preserve"> речи </w:t>
      </w:r>
      <w:r>
        <w:rPr>
          <w:b/>
          <w:i/>
          <w:sz w:val="32"/>
        </w:rPr>
        <w:t>старших дошкольников с заиканием.</w:t>
      </w:r>
      <w:r w:rsidR="00203CCF" w:rsidRPr="00203CCF">
        <w:rPr>
          <w:b/>
          <w:i/>
          <w:sz w:val="32"/>
        </w:rPr>
        <w:t xml:space="preserve"> </w:t>
      </w:r>
    </w:p>
    <w:p w:rsidR="00203CCF" w:rsidRDefault="00203CCF" w:rsidP="00203CCF">
      <w:pPr>
        <w:pStyle w:val="a3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E295D">
        <w:rPr>
          <w:color w:val="000000"/>
          <w:sz w:val="28"/>
          <w:szCs w:val="28"/>
        </w:rPr>
        <w:t xml:space="preserve">Дар речи и языковая способность даны человеку с рождения. </w:t>
      </w:r>
      <w:r>
        <w:rPr>
          <w:color w:val="000000"/>
          <w:sz w:val="28"/>
          <w:szCs w:val="28"/>
        </w:rPr>
        <w:t xml:space="preserve">С рождения ребёнок испытывает потребность в общении. </w:t>
      </w:r>
      <w:r w:rsidRPr="005E295D">
        <w:rPr>
          <w:color w:val="000000"/>
          <w:sz w:val="28"/>
          <w:szCs w:val="28"/>
        </w:rPr>
        <w:t>Он овладевает речью в раннем детстве, которая</w:t>
      </w:r>
      <w:r>
        <w:rPr>
          <w:color w:val="000000"/>
          <w:sz w:val="28"/>
          <w:szCs w:val="28"/>
        </w:rPr>
        <w:t xml:space="preserve">  </w:t>
      </w:r>
      <w:r w:rsidRPr="005E295D">
        <w:rPr>
          <w:color w:val="000000"/>
          <w:sz w:val="28"/>
          <w:szCs w:val="28"/>
        </w:rPr>
        <w:t>совершенствуется на  протяжении всей жизни</w:t>
      </w:r>
      <w:r w:rsidR="003F47B9">
        <w:rPr>
          <w:color w:val="000000"/>
          <w:sz w:val="28"/>
          <w:szCs w:val="28"/>
        </w:rPr>
        <w:t>, п</w:t>
      </w:r>
      <w:r w:rsidRPr="005E295D">
        <w:rPr>
          <w:color w:val="000000"/>
          <w:sz w:val="28"/>
          <w:szCs w:val="28"/>
        </w:rPr>
        <w:t>риобретает навыки чтения и письма,</w:t>
      </w:r>
      <w:r>
        <w:rPr>
          <w:color w:val="000000"/>
          <w:sz w:val="28"/>
          <w:szCs w:val="28"/>
        </w:rPr>
        <w:t xml:space="preserve">  переходя с устной речи на </w:t>
      </w:r>
      <w:proofErr w:type="gramStart"/>
      <w:r>
        <w:rPr>
          <w:color w:val="000000"/>
          <w:sz w:val="28"/>
          <w:szCs w:val="28"/>
        </w:rPr>
        <w:t>графическую</w:t>
      </w:r>
      <w:proofErr w:type="gramEnd"/>
      <w:r>
        <w:rPr>
          <w:color w:val="000000"/>
          <w:sz w:val="28"/>
          <w:szCs w:val="28"/>
        </w:rPr>
        <w:t>, буквенную</w:t>
      </w:r>
      <w:r w:rsidRPr="000221D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Сложнейшие механизмы речи в процессе взросления подчиняются самоконтролю и становятся целенаправленными.</w:t>
      </w:r>
    </w:p>
    <w:p w:rsidR="00203CCF" w:rsidRDefault="00203CCF" w:rsidP="00203CC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5BBC">
        <w:rPr>
          <w:rFonts w:ascii="Times New Roman" w:hAnsi="Times New Roman" w:cs="Times New Roman"/>
          <w:sz w:val="28"/>
          <w:szCs w:val="28"/>
        </w:rPr>
        <w:t>Дошкольное детство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BBC">
        <w:rPr>
          <w:rFonts w:ascii="Times New Roman" w:hAnsi="Times New Roman" w:cs="Times New Roman"/>
          <w:sz w:val="28"/>
          <w:szCs w:val="28"/>
        </w:rPr>
        <w:t>– наиболее благоприятный период для развития речевой активности ребенка, когда еще возможно предупредить формирование различного вида речевых комплексов и когда собственная речь, свободная и уверенная, необходима ребенку для познания окружающего мира и самопознания.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BBC">
        <w:rPr>
          <w:rFonts w:ascii="Times New Roman" w:hAnsi="Times New Roman" w:cs="Times New Roman"/>
          <w:color w:val="000000"/>
          <w:sz w:val="28"/>
          <w:szCs w:val="28"/>
        </w:rPr>
        <w:t xml:space="preserve">Ученые Л. И. Белякова и Е. А. Дьякова считают: весь период речевого развития от 1 до 6 лет является </w:t>
      </w:r>
      <w:proofErr w:type="spellStart"/>
      <w:r w:rsidRPr="001C5BBC">
        <w:rPr>
          <w:rFonts w:ascii="Times New Roman" w:hAnsi="Times New Roman" w:cs="Times New Roman"/>
          <w:color w:val="000000"/>
          <w:sz w:val="28"/>
          <w:szCs w:val="28"/>
        </w:rPr>
        <w:t>сензитивным</w:t>
      </w:r>
      <w:proofErr w:type="spellEnd"/>
      <w:r w:rsidRPr="001C5BBC">
        <w:rPr>
          <w:rFonts w:ascii="Times New Roman" w:hAnsi="Times New Roman" w:cs="Times New Roman"/>
          <w:color w:val="000000"/>
          <w:sz w:val="28"/>
          <w:szCs w:val="28"/>
        </w:rPr>
        <w:t>, т. е. особо чувствительным как к восприятию речи окружающих, так и к влиянию разных факторов внешней и внутренней среды. Именно в этот период д</w:t>
      </w:r>
      <w:r>
        <w:rPr>
          <w:rFonts w:ascii="Times New Roman" w:hAnsi="Times New Roman" w:cs="Times New Roman"/>
          <w:color w:val="000000"/>
          <w:sz w:val="28"/>
          <w:szCs w:val="28"/>
        </w:rPr>
        <w:t>ошкольники</w:t>
      </w:r>
      <w:r w:rsidRPr="00A339FE">
        <w:rPr>
          <w:rFonts w:ascii="Times New Roman" w:hAnsi="Times New Roman" w:cs="Times New Roman"/>
          <w:color w:val="000000"/>
          <w:sz w:val="28"/>
          <w:szCs w:val="28"/>
        </w:rPr>
        <w:t xml:space="preserve"> могут продуктивно освоить устную речь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 этот же период  развития могут возникнуть отклонения речевого ритма</w:t>
      </w:r>
      <w:r w:rsidRPr="003F47B9">
        <w:rPr>
          <w:rFonts w:ascii="Times New Roman" w:hAnsi="Times New Roman" w:cs="Times New Roman"/>
          <w:sz w:val="28"/>
          <w:szCs w:val="28"/>
        </w:rPr>
        <w:t>.</w:t>
      </w:r>
      <w:r w:rsidR="001405CA">
        <w:rPr>
          <w:rFonts w:ascii="Times New Roman" w:hAnsi="Times New Roman" w:cs="Times New Roman"/>
          <w:color w:val="000000"/>
          <w:sz w:val="28"/>
          <w:szCs w:val="28"/>
        </w:rPr>
        <w:t xml:space="preserve"> Отклонение речевого ритма является одной из форм устных речевых нарушени</w:t>
      </w:r>
      <w:r w:rsidR="000F115D">
        <w:rPr>
          <w:rFonts w:ascii="Times New Roman" w:hAnsi="Times New Roman" w:cs="Times New Roman"/>
          <w:color w:val="000000"/>
          <w:sz w:val="28"/>
          <w:szCs w:val="28"/>
        </w:rPr>
        <w:t>й и характеризуется таким понятием как «заикание».</w:t>
      </w:r>
    </w:p>
    <w:p w:rsidR="001405CA" w:rsidRPr="003F47B9" w:rsidRDefault="001405CA" w:rsidP="00140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sz w:val="28"/>
          <w:szCs w:val="28"/>
        </w:rPr>
      </w:pPr>
      <w:r w:rsidRPr="001405C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1405CA">
        <w:rPr>
          <w:rFonts w:ascii="Times New Roman" w:hAnsi="Times New Roman" w:cs="Times New Roman"/>
          <w:i/>
          <w:sz w:val="28"/>
          <w:szCs w:val="28"/>
        </w:rPr>
        <w:t xml:space="preserve">Заикание </w:t>
      </w:r>
      <w:r w:rsidRPr="001405CA">
        <w:rPr>
          <w:rFonts w:ascii="Times New Roman" w:hAnsi="Times New Roman" w:cs="Times New Roman"/>
          <w:sz w:val="28"/>
          <w:szCs w:val="28"/>
        </w:rPr>
        <w:t xml:space="preserve">проявляется в нарушении темпа,  ритма и плавности устной речи, которые возникают из-за различного рода прерывания, </w:t>
      </w:r>
      <w:proofErr w:type="spellStart"/>
      <w:r w:rsidRPr="001405CA">
        <w:rPr>
          <w:rFonts w:ascii="Times New Roman" w:hAnsi="Times New Roman" w:cs="Times New Roman"/>
          <w:sz w:val="28"/>
          <w:szCs w:val="28"/>
        </w:rPr>
        <w:t>продлевания</w:t>
      </w:r>
      <w:proofErr w:type="spellEnd"/>
      <w:r w:rsidRPr="001405CA">
        <w:rPr>
          <w:rFonts w:ascii="Times New Roman" w:hAnsi="Times New Roman" w:cs="Times New Roman"/>
          <w:sz w:val="28"/>
          <w:szCs w:val="28"/>
        </w:rPr>
        <w:t xml:space="preserve"> или повторения отдельных звуков и слогов, обусловленное судорожным со</w:t>
      </w:r>
      <w:r w:rsidR="00DD781A">
        <w:rPr>
          <w:rFonts w:ascii="Times New Roman" w:hAnsi="Times New Roman" w:cs="Times New Roman"/>
          <w:sz w:val="28"/>
          <w:szCs w:val="28"/>
        </w:rPr>
        <w:t>стоянием мышц речевого аппарата</w:t>
      </w:r>
      <w:r w:rsidR="00DD781A" w:rsidRPr="003F47B9">
        <w:rPr>
          <w:sz w:val="28"/>
          <w:szCs w:val="28"/>
        </w:rPr>
        <w:t>.</w:t>
      </w:r>
    </w:p>
    <w:p w:rsidR="002853D7" w:rsidRPr="003F47B9" w:rsidRDefault="001405CA" w:rsidP="00285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762EF">
        <w:rPr>
          <w:rFonts w:ascii="Times New Roman" w:eastAsia="TimesNewRomanPSMT" w:hAnsi="Times New Roman" w:cs="Times New Roman"/>
          <w:color w:val="000000"/>
          <w:sz w:val="28"/>
          <w:szCs w:val="28"/>
        </w:rPr>
        <w:t>Заикание определяется как сложное психофизиологическое состояние,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Pr="004762EF">
        <w:rPr>
          <w:rFonts w:ascii="Times New Roman" w:eastAsia="TimesNewRomanPSMT" w:hAnsi="Times New Roman" w:cs="Times New Roman"/>
          <w:color w:val="000000"/>
          <w:sz w:val="28"/>
          <w:szCs w:val="28"/>
        </w:rPr>
        <w:t>которое проявляется</w:t>
      </w:r>
      <w:r>
        <w:rPr>
          <w:rFonts w:ascii="Times New Roman" w:eastAsia="TimesNewRomanPSMT" w:hAnsi="Times New Roman" w:cs="Times New Roman"/>
          <w:color w:val="000000"/>
          <w:sz w:val="28"/>
          <w:szCs w:val="28"/>
        </w:rPr>
        <w:t xml:space="preserve"> </w:t>
      </w:r>
      <w:r w:rsidRPr="004762EF">
        <w:rPr>
          <w:rFonts w:ascii="Times New Roman" w:eastAsia="TimesNewRomanPSMT" w:hAnsi="Times New Roman" w:cs="Times New Roman"/>
          <w:color w:val="000000"/>
          <w:sz w:val="28"/>
          <w:szCs w:val="28"/>
        </w:rPr>
        <w:t>в расстройстве ритма и плавности речи в ситуациях значимого общения</w:t>
      </w:r>
      <w:r w:rsidR="00976368">
        <w:rPr>
          <w:rFonts w:ascii="Times New Roman" w:eastAsia="TimesNewRomanPSMT" w:hAnsi="Times New Roman" w:cs="Times New Roman"/>
          <w:color w:val="000000"/>
          <w:sz w:val="28"/>
          <w:szCs w:val="28"/>
        </w:rPr>
        <w:t>.</w:t>
      </w:r>
    </w:p>
    <w:p w:rsidR="00203CCF" w:rsidRPr="002853D7" w:rsidRDefault="00203CCF" w:rsidP="00285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jc w:val="both"/>
        <w:rPr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Проблему заикания можно считать одной  из  самых  распространенных расстройств  речи в  истории  коррекционной педагогики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636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аикание</w:t>
      </w:r>
      <w:r w:rsidR="00285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одно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 немногих речевых нарушений,  механизмы которого до конца не  раскрыты и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вопросах преодоления заикания исследователи до сих пор высказывают различные </w:t>
      </w:r>
      <w:r w:rsidR="005C65EC">
        <w:rPr>
          <w:rFonts w:ascii="Times New Roman" w:hAnsi="Times New Roman" w:cs="Times New Roman"/>
          <w:sz w:val="28"/>
          <w:szCs w:val="28"/>
        </w:rPr>
        <w:t>мнения.</w:t>
      </w:r>
    </w:p>
    <w:p w:rsidR="00FB68F4" w:rsidRDefault="00FB68F4" w:rsidP="00FB6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проблемы «заикания» отражено в  работах</w:t>
      </w:r>
      <w:r w:rsidRPr="00A565AE">
        <w:rPr>
          <w:rFonts w:ascii="Times New Roman" w:hAnsi="Times New Roman" w:cs="Times New Roman"/>
          <w:sz w:val="28"/>
          <w:szCs w:val="28"/>
        </w:rPr>
        <w:t xml:space="preserve"> отечественных и зарубежных уч</w:t>
      </w:r>
      <w:r>
        <w:rPr>
          <w:rFonts w:ascii="Times New Roman" w:hAnsi="Times New Roman" w:cs="Times New Roman"/>
          <w:sz w:val="28"/>
          <w:szCs w:val="28"/>
        </w:rPr>
        <w:t>ёных</w:t>
      </w:r>
      <w:r w:rsidR="005C65EC">
        <w:rPr>
          <w:rFonts w:ascii="Times New Roman" w:hAnsi="Times New Roman" w:cs="Times New Roman"/>
          <w:sz w:val="28"/>
          <w:szCs w:val="28"/>
        </w:rPr>
        <w:t xml:space="preserve">: </w:t>
      </w:r>
      <w:r w:rsidRPr="00A565AE">
        <w:rPr>
          <w:rFonts w:ascii="Times New Roman" w:hAnsi="Times New Roman" w:cs="Times New Roman"/>
          <w:sz w:val="28"/>
          <w:szCs w:val="28"/>
        </w:rPr>
        <w:t xml:space="preserve"> И. Ю. Абелева, Л. И. Белякова, С. А. Миронова, Е. Ю. </w:t>
      </w:r>
      <w:proofErr w:type="spellStart"/>
      <w:r w:rsidRPr="00A565AE">
        <w:rPr>
          <w:rFonts w:ascii="Times New Roman" w:hAnsi="Times New Roman" w:cs="Times New Roman"/>
          <w:sz w:val="28"/>
          <w:szCs w:val="28"/>
        </w:rPr>
        <w:t>Pay</w:t>
      </w:r>
      <w:proofErr w:type="spellEnd"/>
      <w:r w:rsidRPr="00A565AE">
        <w:rPr>
          <w:rFonts w:ascii="Times New Roman" w:hAnsi="Times New Roman" w:cs="Times New Roman"/>
          <w:sz w:val="28"/>
          <w:szCs w:val="28"/>
        </w:rPr>
        <w:t xml:space="preserve">, Н. А. Власова, В. И. Селиверстов, Н. А </w:t>
      </w:r>
      <w:proofErr w:type="spellStart"/>
      <w:r w:rsidRPr="00A565AE">
        <w:rPr>
          <w:rFonts w:ascii="Times New Roman" w:hAnsi="Times New Roman" w:cs="Times New Roman"/>
          <w:sz w:val="28"/>
          <w:szCs w:val="28"/>
        </w:rPr>
        <w:t>Чевелёва</w:t>
      </w:r>
      <w:proofErr w:type="spellEnd"/>
      <w:r w:rsidRPr="00A565AE">
        <w:rPr>
          <w:rFonts w:ascii="Times New Roman" w:hAnsi="Times New Roman" w:cs="Times New Roman"/>
          <w:sz w:val="28"/>
          <w:szCs w:val="28"/>
        </w:rPr>
        <w:t xml:space="preserve">, А. В. </w:t>
      </w:r>
      <w:proofErr w:type="spellStart"/>
      <w:r w:rsidRPr="00A565AE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A565AE">
        <w:rPr>
          <w:rFonts w:ascii="Times New Roman" w:hAnsi="Times New Roman" w:cs="Times New Roman"/>
          <w:sz w:val="28"/>
          <w:szCs w:val="28"/>
        </w:rPr>
        <w:t xml:space="preserve"> и др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68F4" w:rsidRDefault="000F115D" w:rsidP="000F11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A2723"/>
          <w:sz w:val="28"/>
          <w:szCs w:val="28"/>
        </w:rPr>
        <w:t xml:space="preserve">      Для реализации ООП ДО с детьми, имеющими речевые нарушения, в том числе  заикающимися дошкольниками, необходимо правильная организация </w:t>
      </w:r>
      <w:proofErr w:type="spellStart"/>
      <w:proofErr w:type="gramStart"/>
      <w:r>
        <w:rPr>
          <w:rFonts w:ascii="Times New Roman" w:hAnsi="Times New Roman" w:cs="Times New Roman"/>
          <w:color w:val="2A2723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color w:val="2A2723"/>
          <w:sz w:val="28"/>
          <w:szCs w:val="28"/>
        </w:rPr>
        <w:t xml:space="preserve"> - воспитательного</w:t>
      </w:r>
      <w:proofErr w:type="gramEnd"/>
      <w:r>
        <w:rPr>
          <w:rFonts w:ascii="Times New Roman" w:hAnsi="Times New Roman" w:cs="Times New Roman"/>
          <w:color w:val="2A2723"/>
          <w:sz w:val="28"/>
          <w:szCs w:val="28"/>
        </w:rPr>
        <w:t xml:space="preserve"> процесса.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68F4">
        <w:rPr>
          <w:rFonts w:ascii="Times New Roman" w:hAnsi="Times New Roman" w:cs="Times New Roman"/>
          <w:sz w:val="28"/>
          <w:szCs w:val="28"/>
        </w:rPr>
        <w:t xml:space="preserve">Организуя коррекционно-образовательную деятельность с заикающимися </w:t>
      </w:r>
      <w:r w:rsidR="00FB68F4" w:rsidRPr="009750CE">
        <w:rPr>
          <w:rFonts w:ascii="Times New Roman" w:hAnsi="Times New Roman" w:cs="Times New Roman"/>
          <w:sz w:val="28"/>
          <w:szCs w:val="28"/>
        </w:rPr>
        <w:t>детьми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B68F4">
        <w:rPr>
          <w:rFonts w:ascii="Times New Roman" w:hAnsi="Times New Roman" w:cs="Times New Roman"/>
          <w:sz w:val="28"/>
          <w:szCs w:val="28"/>
        </w:rPr>
        <w:t xml:space="preserve"> мы должны</w:t>
      </w:r>
      <w:r w:rsidR="00FB68F4" w:rsidRPr="009750CE">
        <w:rPr>
          <w:rFonts w:ascii="Times New Roman" w:hAnsi="Times New Roman" w:cs="Times New Roman"/>
          <w:sz w:val="28"/>
          <w:szCs w:val="28"/>
        </w:rPr>
        <w:t xml:space="preserve"> предполагать не только устранение или ослабление судорог и сопутствующих расстройств дыхания, голоса и моторики, но и, параллельно с этим, преод</w:t>
      </w:r>
      <w:r w:rsidR="00CD4D1A">
        <w:rPr>
          <w:rFonts w:ascii="Times New Roman" w:hAnsi="Times New Roman" w:cs="Times New Roman"/>
          <w:sz w:val="28"/>
          <w:szCs w:val="28"/>
        </w:rPr>
        <w:t>оление недостатков устной речи и развитию психических процессов.</w:t>
      </w:r>
    </w:p>
    <w:p w:rsidR="00835E28" w:rsidRPr="002B2DEE" w:rsidRDefault="00835E28" w:rsidP="00835E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2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Основными видами детской деятельности дошкольного периода являются игровая и продуктивная. Продуктивной деятельностью в дошкольном образовании называют деятельность детей под руководством взрослого, в результате которой появляется определённый продукт</w:t>
      </w:r>
      <w:r w:rsidR="009763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2B2DE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B2D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Многочисленные исследования показали, что именно продуктивная деятельность способствует развитию графического навыка у детей старшего дошкольного возраста, воспитывает настойчивость, создаёт педагогические условия для процесса социализации старших дошкольников и, наряду с игрой, имеет в этот период наибольшее значение для развития психики. </w:t>
      </w:r>
    </w:p>
    <w:p w:rsidR="00312774" w:rsidRPr="003F47B9" w:rsidRDefault="00671409" w:rsidP="00801C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7B9">
        <w:rPr>
          <w:rFonts w:ascii="Times New Roman" w:hAnsi="Times New Roman" w:cs="Times New Roman"/>
          <w:sz w:val="28"/>
          <w:szCs w:val="28"/>
        </w:rPr>
        <w:t xml:space="preserve"> На связь речи с движениями пальцев руки указывала автор системы комплексной реабилит</w:t>
      </w:r>
      <w:r w:rsidR="00976368">
        <w:rPr>
          <w:rFonts w:ascii="Times New Roman" w:hAnsi="Times New Roman" w:cs="Times New Roman"/>
          <w:sz w:val="28"/>
          <w:szCs w:val="28"/>
        </w:rPr>
        <w:t xml:space="preserve">ации заикающихся Л.З. Арутюнян. </w:t>
      </w:r>
      <w:proofErr w:type="gramStart"/>
      <w:r w:rsidR="00312774" w:rsidRPr="003F47B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312774" w:rsidRPr="003F47B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вигательные и речевые центры в коре головного мозга расположены рядом, поэтому их стимулирование путём совершенствования тонких движений руки и пальцев оказывает положите</w:t>
      </w:r>
      <w:r w:rsidR="00801CA6" w:rsidRPr="003F47B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льное действие на развитие речи. С</w:t>
      </w:r>
      <w:r w:rsidR="00312774" w:rsidRPr="003F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истематические упражнения по тренировке движений пальцев являются мощным средством повышения работоспособности головного мозга, стимулирующего развитие </w:t>
      </w:r>
      <w:r w:rsidR="00312774" w:rsidRPr="003F47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внимания, мышления, памяти, зрительного и слухового восприятия, воображения, фантазии, зрительно-моторной интеграции, речевой деятельности.</w:t>
      </w:r>
    </w:p>
    <w:p w:rsidR="00C2319C" w:rsidRPr="003F47B9" w:rsidRDefault="00801CA6" w:rsidP="006B12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312774">
        <w:rPr>
          <w:rFonts w:ascii="Times New Roman" w:hAnsi="Times New Roman" w:cs="Times New Roman"/>
          <w:sz w:val="28"/>
        </w:rPr>
        <w:t xml:space="preserve">истема коррекционной работы с заикающимися дошкольниками в процессе ручной деятельности была предложена Н. А. </w:t>
      </w:r>
      <w:proofErr w:type="spellStart"/>
      <w:r w:rsidRPr="00312774">
        <w:rPr>
          <w:rFonts w:ascii="Times New Roman" w:hAnsi="Times New Roman" w:cs="Times New Roman"/>
          <w:sz w:val="28"/>
        </w:rPr>
        <w:t>Чевелевой</w:t>
      </w:r>
      <w:proofErr w:type="spellEnd"/>
      <w:r w:rsidRPr="00312774">
        <w:rPr>
          <w:rFonts w:ascii="Times New Roman" w:hAnsi="Times New Roman" w:cs="Times New Roman"/>
          <w:sz w:val="28"/>
        </w:rPr>
        <w:t>.</w:t>
      </w:r>
      <w:r w:rsidR="006B120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12774">
        <w:rPr>
          <w:rFonts w:ascii="Times New Roman" w:hAnsi="Times New Roman" w:cs="Times New Roman"/>
          <w:sz w:val="28"/>
        </w:rPr>
        <w:t xml:space="preserve">Автор исходит из </w:t>
      </w:r>
      <w:r>
        <w:rPr>
          <w:rFonts w:ascii="Times New Roman" w:hAnsi="Times New Roman" w:cs="Times New Roman"/>
          <w:sz w:val="28"/>
        </w:rPr>
        <w:t>концепции,</w:t>
      </w:r>
      <w:r w:rsidRPr="00312774">
        <w:rPr>
          <w:rFonts w:ascii="Times New Roman" w:hAnsi="Times New Roman" w:cs="Times New Roman"/>
          <w:sz w:val="28"/>
        </w:rPr>
        <w:t xml:space="preserve"> что развитие связной речи ребенка осуществляется путем перехода от речи ситуативной к контекстной, </w:t>
      </w:r>
      <w:r>
        <w:rPr>
          <w:rFonts w:ascii="Times New Roman" w:hAnsi="Times New Roman" w:cs="Times New Roman"/>
          <w:sz w:val="28"/>
        </w:rPr>
        <w:t xml:space="preserve"> </w:t>
      </w:r>
      <w:r w:rsidRPr="00312774">
        <w:rPr>
          <w:rFonts w:ascii="Times New Roman" w:hAnsi="Times New Roman" w:cs="Times New Roman"/>
          <w:sz w:val="28"/>
        </w:rPr>
        <w:t>а затем на протяжении дошкольного периода</w:t>
      </w:r>
      <w:r>
        <w:rPr>
          <w:rFonts w:ascii="Times New Roman" w:hAnsi="Times New Roman" w:cs="Times New Roman"/>
          <w:sz w:val="28"/>
        </w:rPr>
        <w:t xml:space="preserve">, </w:t>
      </w:r>
      <w:r w:rsidRPr="00312774">
        <w:rPr>
          <w:rFonts w:ascii="Times New Roman" w:hAnsi="Times New Roman" w:cs="Times New Roman"/>
          <w:sz w:val="28"/>
        </w:rPr>
        <w:t xml:space="preserve"> контекстная и ситу</w:t>
      </w:r>
      <w:r>
        <w:rPr>
          <w:rFonts w:ascii="Times New Roman" w:hAnsi="Times New Roman" w:cs="Times New Roman"/>
          <w:sz w:val="28"/>
        </w:rPr>
        <w:t>ативная формы речи сосуществуют.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312774">
        <w:rPr>
          <w:rFonts w:ascii="Times New Roman" w:hAnsi="Times New Roman" w:cs="Times New Roman"/>
          <w:sz w:val="28"/>
        </w:rPr>
        <w:t xml:space="preserve"> </w:t>
      </w:r>
      <w:r w:rsidRPr="003F47B9">
        <w:rPr>
          <w:rFonts w:ascii="Times New Roman" w:hAnsi="Times New Roman" w:cs="Times New Roman"/>
          <w:sz w:val="28"/>
        </w:rPr>
        <w:t xml:space="preserve">Реализуя методику Н. А. </w:t>
      </w:r>
      <w:proofErr w:type="spellStart"/>
      <w:r w:rsidRPr="003F47B9">
        <w:rPr>
          <w:rFonts w:ascii="Times New Roman" w:hAnsi="Times New Roman" w:cs="Times New Roman"/>
          <w:sz w:val="28"/>
        </w:rPr>
        <w:t>Чевелёвой</w:t>
      </w:r>
      <w:proofErr w:type="spellEnd"/>
      <w:r w:rsidRPr="003F47B9">
        <w:rPr>
          <w:rFonts w:ascii="Times New Roman" w:hAnsi="Times New Roman" w:cs="Times New Roman"/>
          <w:sz w:val="28"/>
        </w:rPr>
        <w:t xml:space="preserve"> в коррекции заикания через продуктивную деятельность</w:t>
      </w:r>
      <w:r w:rsidRPr="003F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мы  </w:t>
      </w:r>
      <w:r w:rsidRPr="003F47B9">
        <w:rPr>
          <w:rFonts w:ascii="Times New Roman" w:hAnsi="Times New Roman" w:cs="Times New Roman"/>
          <w:sz w:val="28"/>
          <w:szCs w:val="28"/>
        </w:rPr>
        <w:t>развиваем связную речь ребенка от речи ситуативной (непосредственная связь с практической деятельностью, с наглядной ситуацией) к речи контекстной (обобщенной, связанной с прошедшими событиями, будущими действиями).</w:t>
      </w:r>
    </w:p>
    <w:p w:rsidR="00C2319C" w:rsidRDefault="007D1F75" w:rsidP="00C2319C">
      <w:pPr>
        <w:spacing w:after="0" w:line="360" w:lineRule="auto"/>
        <w:ind w:firstLine="709"/>
        <w:jc w:val="both"/>
        <w:rPr>
          <w:sz w:val="28"/>
          <w:szCs w:val="28"/>
        </w:rPr>
      </w:pPr>
      <w:r w:rsidRPr="00C2319C">
        <w:rPr>
          <w:rFonts w:ascii="Times New Roman" w:hAnsi="Times New Roman" w:cs="Times New Roman"/>
          <w:sz w:val="28"/>
          <w:szCs w:val="28"/>
        </w:rPr>
        <w:t xml:space="preserve">Изучив, методики работы с детьми с речевыми нарушениями  мы </w:t>
      </w:r>
      <w:r w:rsidR="0035519A" w:rsidRPr="00C2319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proofErr w:type="gramStart"/>
      <w:r w:rsidR="0035519A" w:rsidRPr="00C2319C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="00C2319C">
        <w:rPr>
          <w:rFonts w:ascii="Times New Roman" w:hAnsi="Times New Roman" w:cs="Times New Roman"/>
          <w:sz w:val="28"/>
          <w:szCs w:val="28"/>
        </w:rPr>
        <w:t xml:space="preserve"> </w:t>
      </w:r>
      <w:r w:rsidR="006B1202">
        <w:rPr>
          <w:rFonts w:ascii="Times New Roman" w:hAnsi="Times New Roman" w:cs="Times New Roman"/>
          <w:sz w:val="28"/>
          <w:szCs w:val="28"/>
        </w:rPr>
        <w:t>–</w:t>
      </w:r>
      <w:r w:rsidR="0035519A" w:rsidRPr="00C2319C">
        <w:rPr>
          <w:rFonts w:ascii="Times New Roman" w:hAnsi="Times New Roman" w:cs="Times New Roman"/>
          <w:sz w:val="28"/>
          <w:szCs w:val="28"/>
        </w:rPr>
        <w:t xml:space="preserve"> логопедической</w:t>
      </w:r>
      <w:proofErr w:type="gramEnd"/>
      <w:r w:rsidR="006B1202">
        <w:rPr>
          <w:rFonts w:ascii="Times New Roman" w:hAnsi="Times New Roman" w:cs="Times New Roman"/>
          <w:sz w:val="28"/>
          <w:szCs w:val="28"/>
        </w:rPr>
        <w:t xml:space="preserve"> работе</w:t>
      </w:r>
      <w:r w:rsidR="0035519A" w:rsidRPr="00C2319C">
        <w:rPr>
          <w:rFonts w:ascii="Times New Roman" w:hAnsi="Times New Roman" w:cs="Times New Roman"/>
          <w:sz w:val="28"/>
          <w:szCs w:val="28"/>
        </w:rPr>
        <w:t xml:space="preserve"> </w:t>
      </w:r>
      <w:r w:rsidRPr="00C2319C">
        <w:rPr>
          <w:rFonts w:ascii="Times New Roman" w:hAnsi="Times New Roman" w:cs="Times New Roman"/>
          <w:sz w:val="28"/>
          <w:szCs w:val="28"/>
        </w:rPr>
        <w:t>использовали технику оригами</w:t>
      </w:r>
      <w:r w:rsidR="0035519A" w:rsidRPr="00C2319C">
        <w:rPr>
          <w:rFonts w:ascii="Times New Roman" w:hAnsi="Times New Roman" w:cs="Times New Roman"/>
          <w:sz w:val="28"/>
          <w:szCs w:val="28"/>
        </w:rPr>
        <w:t xml:space="preserve"> как</w:t>
      </w:r>
      <w:r w:rsidR="00C2319C" w:rsidRPr="00C2319C">
        <w:rPr>
          <w:rFonts w:ascii="Times New Roman" w:hAnsi="Times New Roman" w:cs="Times New Roman"/>
          <w:sz w:val="28"/>
          <w:szCs w:val="28"/>
        </w:rPr>
        <w:t xml:space="preserve"> продуктивный вид деятельнос</w:t>
      </w:r>
      <w:r w:rsidR="00C2319C">
        <w:rPr>
          <w:sz w:val="28"/>
          <w:szCs w:val="28"/>
        </w:rPr>
        <w:t xml:space="preserve">ти. </w:t>
      </w:r>
      <w:r w:rsidR="0035519A">
        <w:rPr>
          <w:sz w:val="28"/>
          <w:szCs w:val="28"/>
        </w:rPr>
        <w:t xml:space="preserve"> </w:t>
      </w:r>
    </w:p>
    <w:p w:rsidR="00C2319C" w:rsidRPr="003F47B9" w:rsidRDefault="00C2319C" w:rsidP="006B120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47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Цель</w:t>
      </w:r>
      <w:r w:rsidRPr="003F47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использования техники оригами на занятиях</w:t>
      </w:r>
      <w:r w:rsidRPr="003F47B9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реализация коррекционно-образовательных задач, с</w:t>
      </w:r>
      <w:r w:rsidR="006B1202" w:rsidRPr="003F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тоящих перед педагогами </w:t>
      </w:r>
      <w:r w:rsidRPr="003F4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с дошкольниками, имеющими речевое нарушение – заикание. </w:t>
      </w:r>
    </w:p>
    <w:p w:rsidR="00FE014E" w:rsidRPr="006B1202" w:rsidRDefault="00835E28" w:rsidP="006B1202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Используя технику оригами, мы можем решать</w:t>
      </w:r>
      <w:r w:rsidR="00DC2AE4" w:rsidRPr="00733B4D">
        <w:rPr>
          <w:sz w:val="28"/>
          <w:szCs w:val="28"/>
        </w:rPr>
        <w:t xml:space="preserve"> ряд </w:t>
      </w:r>
      <w:proofErr w:type="spellStart"/>
      <w:proofErr w:type="gramStart"/>
      <w:r w:rsidR="00DC2AE4" w:rsidRPr="00733B4D">
        <w:rPr>
          <w:sz w:val="28"/>
          <w:szCs w:val="28"/>
        </w:rPr>
        <w:t>коррекционно</w:t>
      </w:r>
      <w:proofErr w:type="spellEnd"/>
      <w:r w:rsidR="00DC2AE4" w:rsidRPr="00733B4D">
        <w:rPr>
          <w:sz w:val="28"/>
          <w:szCs w:val="28"/>
        </w:rPr>
        <w:t>- образовательных</w:t>
      </w:r>
      <w:proofErr w:type="gramEnd"/>
      <w:r w:rsidR="00DC2AE4" w:rsidRPr="00733B4D">
        <w:rPr>
          <w:sz w:val="28"/>
          <w:szCs w:val="28"/>
        </w:rPr>
        <w:t xml:space="preserve"> </w:t>
      </w:r>
      <w:r w:rsidR="00DC2AE4" w:rsidRPr="00C2319C">
        <w:rPr>
          <w:i/>
          <w:sz w:val="28"/>
          <w:szCs w:val="28"/>
        </w:rPr>
        <w:t>задач</w:t>
      </w:r>
      <w:r w:rsidR="00DC2AE4" w:rsidRPr="00733B4D">
        <w:rPr>
          <w:sz w:val="28"/>
          <w:szCs w:val="28"/>
        </w:rPr>
        <w:t>:</w:t>
      </w:r>
      <w:r w:rsidR="007D1F75" w:rsidRPr="00733B4D">
        <w:rPr>
          <w:sz w:val="28"/>
          <w:szCs w:val="28"/>
        </w:rPr>
        <w:t xml:space="preserve"> </w:t>
      </w:r>
      <w:r w:rsidR="007D1F75" w:rsidRPr="00DC2D88">
        <w:rPr>
          <w:sz w:val="28"/>
          <w:szCs w:val="28"/>
        </w:rPr>
        <w:t>совершенствование плавности речи</w:t>
      </w:r>
      <w:r w:rsidR="00DC2AE4" w:rsidRPr="00DC2D88">
        <w:rPr>
          <w:sz w:val="28"/>
          <w:szCs w:val="28"/>
        </w:rPr>
        <w:t>; уменьшение запинок</w:t>
      </w:r>
      <w:r w:rsidR="007D1F75" w:rsidRPr="00DC2D88">
        <w:rPr>
          <w:sz w:val="28"/>
          <w:szCs w:val="28"/>
        </w:rPr>
        <w:t>, развитие мелкой моторики рук;</w:t>
      </w:r>
      <w:r w:rsidR="00195CAB" w:rsidRPr="00DC2D88">
        <w:rPr>
          <w:sz w:val="28"/>
          <w:szCs w:val="28"/>
        </w:rPr>
        <w:t xml:space="preserve"> совершенствование навыков звукопроизношения; обогащение словаря </w:t>
      </w:r>
      <w:r w:rsidR="006B1202">
        <w:rPr>
          <w:sz w:val="28"/>
          <w:szCs w:val="28"/>
        </w:rPr>
        <w:t xml:space="preserve">детей; развитие монологической, </w:t>
      </w:r>
      <w:r w:rsidR="00195CAB" w:rsidRPr="00DC2D88">
        <w:rPr>
          <w:sz w:val="28"/>
          <w:szCs w:val="28"/>
        </w:rPr>
        <w:t xml:space="preserve"> диалогической</w:t>
      </w:r>
      <w:r w:rsidR="006B1202">
        <w:rPr>
          <w:sz w:val="28"/>
          <w:szCs w:val="28"/>
        </w:rPr>
        <w:t xml:space="preserve"> и связной </w:t>
      </w:r>
      <w:r w:rsidR="00195CAB" w:rsidRPr="00DC2D88">
        <w:rPr>
          <w:sz w:val="28"/>
          <w:szCs w:val="28"/>
        </w:rPr>
        <w:t xml:space="preserve"> речи, умения работать коллективно</w:t>
      </w:r>
      <w:r w:rsidR="00FE014E" w:rsidRPr="00DC2D88">
        <w:rPr>
          <w:sz w:val="28"/>
          <w:szCs w:val="28"/>
        </w:rPr>
        <w:t>;</w:t>
      </w:r>
      <w:r w:rsidR="00195CAB" w:rsidRPr="00DC2D88">
        <w:rPr>
          <w:sz w:val="28"/>
          <w:szCs w:val="28"/>
        </w:rPr>
        <w:t xml:space="preserve"> развитие воображения, творческих </w:t>
      </w:r>
      <w:r w:rsidR="00DC2AE4" w:rsidRPr="00DC2D88">
        <w:rPr>
          <w:sz w:val="28"/>
          <w:szCs w:val="28"/>
        </w:rPr>
        <w:t>способностей и фантазии ребёнка, пространственного воображения; снижение тревожности; улучшение глазомера</w:t>
      </w:r>
      <w:r w:rsidR="00733B4D" w:rsidRPr="00DC2D88">
        <w:rPr>
          <w:sz w:val="28"/>
          <w:szCs w:val="28"/>
        </w:rPr>
        <w:t xml:space="preserve">; </w:t>
      </w:r>
      <w:r w:rsidR="00733B4D" w:rsidRPr="00DC2D88">
        <w:rPr>
          <w:color w:val="000000"/>
          <w:sz w:val="28"/>
          <w:szCs w:val="28"/>
        </w:rPr>
        <w:t xml:space="preserve"> формирование мыслительных операций (анализ, синтез, сравнение, обобщение).</w:t>
      </w:r>
      <w:r w:rsidR="006B1202">
        <w:rPr>
          <w:color w:val="000000"/>
          <w:sz w:val="28"/>
          <w:szCs w:val="28"/>
        </w:rPr>
        <w:t xml:space="preserve"> </w:t>
      </w:r>
      <w:r w:rsidR="00195CAB">
        <w:rPr>
          <w:sz w:val="28"/>
          <w:szCs w:val="28"/>
        </w:rPr>
        <w:t xml:space="preserve"> </w:t>
      </w:r>
      <w:r w:rsidR="00FE014E">
        <w:rPr>
          <w:sz w:val="28"/>
          <w:szCs w:val="28"/>
        </w:rPr>
        <w:t>Развитие речи детей с заиканием через оригами помогает воспитывать в детях любовь к труду, умение доводить дел</w:t>
      </w:r>
      <w:r w:rsidR="00DC2AE4">
        <w:rPr>
          <w:sz w:val="28"/>
          <w:szCs w:val="28"/>
        </w:rPr>
        <w:t>о до конца, уверенность в себе.</w:t>
      </w:r>
    </w:p>
    <w:p w:rsidR="00C2319C" w:rsidRPr="00C2319C" w:rsidRDefault="00C2319C" w:rsidP="00C2319C">
      <w:pPr>
        <w:pStyle w:val="a3"/>
        <w:spacing w:before="99" w:beforeAutospacing="0" w:after="99" w:afterAutospacing="0" w:line="360" w:lineRule="auto"/>
        <w:ind w:left="96" w:firstLine="612"/>
        <w:jc w:val="both"/>
        <w:rPr>
          <w:sz w:val="28"/>
          <w:szCs w:val="28"/>
        </w:rPr>
      </w:pPr>
      <w:r w:rsidRPr="003F47B9">
        <w:rPr>
          <w:sz w:val="28"/>
          <w:szCs w:val="28"/>
        </w:rPr>
        <w:lastRenderedPageBreak/>
        <w:t>На первых занятиях при осуществлении режима молчания дети учились складывать простые базовые формы. В дальнейшем реализовывался режим экономного пользования речью с ограничением речевого общения и объема высказываний.</w:t>
      </w:r>
      <w:r w:rsidR="006B1202" w:rsidRPr="003F47B9">
        <w:rPr>
          <w:sz w:val="28"/>
          <w:szCs w:val="28"/>
        </w:rPr>
        <w:t xml:space="preserve"> Дети короткими фразами отвечали</w:t>
      </w:r>
      <w:r w:rsidRPr="003F47B9">
        <w:rPr>
          <w:sz w:val="28"/>
          <w:szCs w:val="28"/>
        </w:rPr>
        <w:t xml:space="preserve"> на вопросы педагога. Нарастание сложности упражнений происходило  в зависимости от степени речевой самостоятельности ребенка.</w:t>
      </w:r>
      <w:r>
        <w:rPr>
          <w:color w:val="424242"/>
          <w:sz w:val="28"/>
          <w:szCs w:val="28"/>
        </w:rPr>
        <w:t xml:space="preserve"> </w:t>
      </w:r>
      <w:r w:rsidRPr="003E0E35">
        <w:rPr>
          <w:sz w:val="28"/>
          <w:szCs w:val="28"/>
        </w:rPr>
        <w:t>Заикающиеся очень боятся ошибок в речи, а так как сопряжение ручной деятельности и речи, снимает психологическую уста</w:t>
      </w:r>
      <w:r>
        <w:rPr>
          <w:sz w:val="28"/>
          <w:szCs w:val="28"/>
        </w:rPr>
        <w:t>новку, то речь дошкольников стала</w:t>
      </w:r>
      <w:r w:rsidRPr="003E0E35">
        <w:rPr>
          <w:sz w:val="28"/>
          <w:szCs w:val="28"/>
        </w:rPr>
        <w:t xml:space="preserve"> бо</w:t>
      </w:r>
      <w:r>
        <w:rPr>
          <w:sz w:val="28"/>
          <w:szCs w:val="28"/>
        </w:rPr>
        <w:t>лее свободной и непринуждённой</w:t>
      </w:r>
      <w:r w:rsidRPr="003E0E35">
        <w:rPr>
          <w:sz w:val="28"/>
          <w:szCs w:val="28"/>
        </w:rPr>
        <w:t>, вели себя спокойно, были заинтересованы работать,</w:t>
      </w:r>
      <w:r>
        <w:rPr>
          <w:sz w:val="28"/>
          <w:szCs w:val="28"/>
        </w:rPr>
        <w:t xml:space="preserve"> в результате своей работы, </w:t>
      </w:r>
      <w:r w:rsidRPr="003E0E35">
        <w:rPr>
          <w:sz w:val="28"/>
          <w:szCs w:val="28"/>
        </w:rPr>
        <w:t xml:space="preserve"> прояв</w:t>
      </w:r>
      <w:r>
        <w:rPr>
          <w:sz w:val="28"/>
          <w:szCs w:val="28"/>
        </w:rPr>
        <w:t xml:space="preserve">ляли большой интерес к занятиям. </w:t>
      </w:r>
    </w:p>
    <w:p w:rsidR="00203CCF" w:rsidRDefault="00FE014E" w:rsidP="00DC2D88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14E">
        <w:rPr>
          <w:rFonts w:ascii="Times New Roman" w:hAnsi="Times New Roman" w:cs="Times New Roman"/>
          <w:sz w:val="28"/>
          <w:szCs w:val="28"/>
        </w:rPr>
        <w:t xml:space="preserve">В ходе занятий  использовались вводные беседы, основанные на работе с картинкой, персонажами сказки, акцентировалось внимание на цвете, форме, необходимости той или иной части оригами. </w:t>
      </w:r>
      <w:r>
        <w:rPr>
          <w:rFonts w:ascii="Times New Roman" w:hAnsi="Times New Roman" w:cs="Times New Roman"/>
          <w:sz w:val="28"/>
          <w:szCs w:val="28"/>
        </w:rPr>
        <w:t>Дети  поэтапно сопровождали</w:t>
      </w:r>
      <w:r w:rsidRPr="00FE014E">
        <w:rPr>
          <w:rFonts w:ascii="Times New Roman" w:hAnsi="Times New Roman" w:cs="Times New Roman"/>
          <w:sz w:val="28"/>
          <w:szCs w:val="28"/>
        </w:rPr>
        <w:t xml:space="preserve"> свои действия речевой деятельностью. В конце каждого занятия проводилась </w:t>
      </w:r>
      <w:r w:rsidR="00CB127A">
        <w:rPr>
          <w:rFonts w:ascii="Times New Roman" w:hAnsi="Times New Roman" w:cs="Times New Roman"/>
          <w:sz w:val="28"/>
          <w:szCs w:val="28"/>
        </w:rPr>
        <w:t>закрепляющая беседа, где каждый</w:t>
      </w:r>
      <w:r w:rsidRPr="00FE014E">
        <w:rPr>
          <w:rFonts w:ascii="Times New Roman" w:hAnsi="Times New Roman" w:cs="Times New Roman"/>
          <w:sz w:val="28"/>
          <w:szCs w:val="28"/>
        </w:rPr>
        <w:t xml:space="preserve"> ре</w:t>
      </w:r>
      <w:r w:rsidR="00CB127A">
        <w:rPr>
          <w:rFonts w:ascii="Times New Roman" w:hAnsi="Times New Roman" w:cs="Times New Roman"/>
          <w:sz w:val="28"/>
          <w:szCs w:val="28"/>
        </w:rPr>
        <w:t>бёнок  самостоятельно рассказал</w:t>
      </w:r>
      <w:r w:rsidRPr="00FE014E">
        <w:rPr>
          <w:rFonts w:ascii="Times New Roman" w:hAnsi="Times New Roman" w:cs="Times New Roman"/>
          <w:sz w:val="28"/>
          <w:szCs w:val="28"/>
        </w:rPr>
        <w:t xml:space="preserve"> о том, что он делал (в случае затруднения допускалась </w:t>
      </w:r>
      <w:r w:rsidR="00CB127A">
        <w:rPr>
          <w:rFonts w:ascii="Times New Roman" w:hAnsi="Times New Roman" w:cs="Times New Roman"/>
          <w:sz w:val="28"/>
          <w:szCs w:val="28"/>
        </w:rPr>
        <w:t>помощь других детей или педагога</w:t>
      </w:r>
      <w:r w:rsidRPr="00FE014E">
        <w:rPr>
          <w:rFonts w:ascii="Times New Roman" w:hAnsi="Times New Roman" w:cs="Times New Roman"/>
          <w:sz w:val="28"/>
          <w:szCs w:val="28"/>
        </w:rPr>
        <w:t>).</w:t>
      </w:r>
      <w:r w:rsidR="00CB127A">
        <w:rPr>
          <w:rFonts w:ascii="Times New Roman" w:hAnsi="Times New Roman" w:cs="Times New Roman"/>
          <w:sz w:val="28"/>
          <w:szCs w:val="28"/>
        </w:rPr>
        <w:t xml:space="preserve"> К</w:t>
      </w:r>
      <w:r w:rsidRPr="00FE014E">
        <w:rPr>
          <w:rFonts w:ascii="Times New Roman" w:hAnsi="Times New Roman" w:cs="Times New Roman"/>
          <w:sz w:val="28"/>
          <w:szCs w:val="28"/>
        </w:rPr>
        <w:t>аждый из ребят старался как можно больше сказать о том, или ином сказочном персонаже, показать его на заключительном этапе работы, в рече</w:t>
      </w:r>
      <w:r w:rsidR="006B1202">
        <w:rPr>
          <w:rFonts w:ascii="Times New Roman" w:hAnsi="Times New Roman" w:cs="Times New Roman"/>
          <w:sz w:val="28"/>
          <w:szCs w:val="28"/>
        </w:rPr>
        <w:t>вых рассказах они использовали</w:t>
      </w:r>
      <w:r w:rsidRPr="00FE014E">
        <w:rPr>
          <w:rFonts w:ascii="Times New Roman" w:hAnsi="Times New Roman" w:cs="Times New Roman"/>
          <w:sz w:val="28"/>
          <w:szCs w:val="28"/>
        </w:rPr>
        <w:t xml:space="preserve"> мотивы русской народно</w:t>
      </w:r>
      <w:r w:rsidR="006B1202">
        <w:rPr>
          <w:rFonts w:ascii="Times New Roman" w:hAnsi="Times New Roman" w:cs="Times New Roman"/>
          <w:sz w:val="28"/>
          <w:szCs w:val="28"/>
        </w:rPr>
        <w:t>й сказки</w:t>
      </w:r>
      <w:r w:rsidR="00CB127A">
        <w:rPr>
          <w:rFonts w:ascii="Times New Roman" w:hAnsi="Times New Roman" w:cs="Times New Roman"/>
          <w:sz w:val="28"/>
          <w:szCs w:val="28"/>
        </w:rPr>
        <w:t xml:space="preserve"> и придумали новое; </w:t>
      </w:r>
      <w:r w:rsidR="006B1202">
        <w:rPr>
          <w:rFonts w:ascii="Times New Roman" w:hAnsi="Times New Roman" w:cs="Times New Roman"/>
          <w:sz w:val="28"/>
          <w:szCs w:val="28"/>
        </w:rPr>
        <w:t>характерные  особенности героев,</w:t>
      </w:r>
      <w:r w:rsidR="00CB127A">
        <w:rPr>
          <w:rFonts w:ascii="Times New Roman" w:hAnsi="Times New Roman" w:cs="Times New Roman"/>
          <w:sz w:val="28"/>
          <w:szCs w:val="28"/>
        </w:rPr>
        <w:t xml:space="preserve"> ч</w:t>
      </w:r>
      <w:r w:rsidRPr="00FE014E">
        <w:rPr>
          <w:rFonts w:ascii="Times New Roman" w:hAnsi="Times New Roman" w:cs="Times New Roman"/>
          <w:sz w:val="28"/>
          <w:szCs w:val="28"/>
        </w:rPr>
        <w:t xml:space="preserve">то способствовало развитию воображения фантазии. </w:t>
      </w:r>
    </w:p>
    <w:p w:rsidR="00DC2D88" w:rsidRPr="00DC2D88" w:rsidRDefault="00D66CA6" w:rsidP="00DC2D8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Таким образом, систематически организованные с испол</w:t>
      </w:r>
      <w:r w:rsidR="00D75799">
        <w:rPr>
          <w:sz w:val="28"/>
          <w:szCs w:val="28"/>
        </w:rPr>
        <w:t>ь</w:t>
      </w:r>
      <w:r>
        <w:rPr>
          <w:sz w:val="28"/>
          <w:szCs w:val="28"/>
        </w:rPr>
        <w:t xml:space="preserve">зованием техники оригами в совместной деятельности педагога со старшими дошкольниками с речевым нарушением заикание способствовали решению </w:t>
      </w:r>
      <w:r w:rsidR="00DC2D88">
        <w:rPr>
          <w:sz w:val="28"/>
          <w:szCs w:val="28"/>
        </w:rPr>
        <w:t xml:space="preserve"> ряд</w:t>
      </w:r>
      <w:r>
        <w:rPr>
          <w:sz w:val="28"/>
          <w:szCs w:val="28"/>
        </w:rPr>
        <w:t>а</w:t>
      </w:r>
      <w:r w:rsidR="00DC2D88">
        <w:rPr>
          <w:sz w:val="28"/>
          <w:szCs w:val="28"/>
        </w:rPr>
        <w:t xml:space="preserve"> </w:t>
      </w:r>
      <w:proofErr w:type="spellStart"/>
      <w:proofErr w:type="gramStart"/>
      <w:r w:rsidR="00DC2D88">
        <w:rPr>
          <w:sz w:val="28"/>
          <w:szCs w:val="28"/>
        </w:rPr>
        <w:t>коррекционно</w:t>
      </w:r>
      <w:proofErr w:type="spellEnd"/>
      <w:r w:rsidR="00DC2D88">
        <w:rPr>
          <w:sz w:val="28"/>
          <w:szCs w:val="28"/>
        </w:rPr>
        <w:t>- образовательных</w:t>
      </w:r>
      <w:proofErr w:type="gramEnd"/>
      <w:r w:rsidR="00DC2D88">
        <w:rPr>
          <w:sz w:val="28"/>
          <w:szCs w:val="28"/>
        </w:rPr>
        <w:t xml:space="preserve"> задач: речь детей стала более плавной, меньше</w:t>
      </w:r>
      <w:r w:rsidR="00DC2D88" w:rsidRPr="00DC2D88">
        <w:rPr>
          <w:sz w:val="28"/>
          <w:szCs w:val="28"/>
        </w:rPr>
        <w:t xml:space="preserve"> запинок</w:t>
      </w:r>
      <w:r w:rsidR="00DC2D88">
        <w:rPr>
          <w:sz w:val="28"/>
          <w:szCs w:val="28"/>
        </w:rPr>
        <w:t>; звукопроизношение стало лучше;</w:t>
      </w:r>
      <w:r w:rsidR="002B2DEE">
        <w:rPr>
          <w:sz w:val="28"/>
          <w:szCs w:val="28"/>
        </w:rPr>
        <w:t xml:space="preserve"> словарь детей богаче; дети используют монологическую и диалогическую речь; воображение более развито; мелкая моторика развита; </w:t>
      </w:r>
      <w:proofErr w:type="gramStart"/>
      <w:r w:rsidR="002B2DEE">
        <w:rPr>
          <w:sz w:val="28"/>
          <w:szCs w:val="28"/>
        </w:rPr>
        <w:t>мыслительные операции (анализ, синтез, сравнение, обобщение)</w:t>
      </w:r>
      <w:r>
        <w:rPr>
          <w:sz w:val="28"/>
          <w:szCs w:val="28"/>
        </w:rPr>
        <w:t xml:space="preserve"> </w:t>
      </w:r>
      <w:r w:rsidR="006B1202">
        <w:rPr>
          <w:sz w:val="28"/>
          <w:szCs w:val="28"/>
        </w:rPr>
        <w:t>более сформированы</w:t>
      </w:r>
      <w:r w:rsidR="002B2DEE">
        <w:rPr>
          <w:sz w:val="28"/>
          <w:szCs w:val="28"/>
        </w:rPr>
        <w:t>, научились дела</w:t>
      </w:r>
      <w:r w:rsidR="00A40D05">
        <w:rPr>
          <w:sz w:val="28"/>
          <w:szCs w:val="28"/>
        </w:rPr>
        <w:t>ть базовые формы; знают термины;</w:t>
      </w:r>
      <w:r w:rsidR="002B2DEE">
        <w:rPr>
          <w:sz w:val="28"/>
          <w:szCs w:val="28"/>
        </w:rPr>
        <w:t xml:space="preserve"> умеют делать рабо</w:t>
      </w:r>
      <w:r w:rsidR="006B1202">
        <w:rPr>
          <w:sz w:val="28"/>
          <w:szCs w:val="28"/>
        </w:rPr>
        <w:t>ты</w:t>
      </w:r>
      <w:r w:rsidR="00A40D05">
        <w:rPr>
          <w:sz w:val="28"/>
          <w:szCs w:val="28"/>
        </w:rPr>
        <w:t>,</w:t>
      </w:r>
      <w:r w:rsidR="006B1202">
        <w:rPr>
          <w:sz w:val="28"/>
          <w:szCs w:val="28"/>
        </w:rPr>
        <w:t xml:space="preserve"> по опираясь на простые </w:t>
      </w:r>
      <w:r w:rsidR="006B1202">
        <w:rPr>
          <w:sz w:val="28"/>
          <w:szCs w:val="28"/>
        </w:rPr>
        <w:lastRenderedPageBreak/>
        <w:t>схемы</w:t>
      </w:r>
      <w:r w:rsidR="002B2DEE">
        <w:rPr>
          <w:sz w:val="28"/>
          <w:szCs w:val="28"/>
        </w:rPr>
        <w:t>; снижена тревожность, повышена уверенность в себе; дети научились работать коллективно.</w:t>
      </w:r>
      <w:proofErr w:type="gramEnd"/>
      <w:r w:rsidR="002B2DEE">
        <w:rPr>
          <w:sz w:val="28"/>
          <w:szCs w:val="28"/>
        </w:rPr>
        <w:t xml:space="preserve"> </w:t>
      </w:r>
      <w:r>
        <w:rPr>
          <w:sz w:val="28"/>
          <w:szCs w:val="28"/>
        </w:rPr>
        <w:t>В процессе конструирования из бумаги у ребёнка возникает необходимость соотнесения наглядных символов (показ приёмов складывания) со словами и перевод их значения в практическую деятельность (самостоятельное выполнение действий).</w:t>
      </w:r>
      <w:r w:rsidR="003F47B9">
        <w:rPr>
          <w:sz w:val="28"/>
          <w:szCs w:val="28"/>
        </w:rPr>
        <w:t xml:space="preserve"> </w:t>
      </w:r>
      <w:r w:rsidR="00A40D05">
        <w:rPr>
          <w:sz w:val="28"/>
          <w:szCs w:val="28"/>
        </w:rPr>
        <w:t xml:space="preserve">Психологическая установка, неуверенность </w:t>
      </w:r>
      <w:proofErr w:type="gramStart"/>
      <w:r w:rsidR="00A40D05">
        <w:rPr>
          <w:sz w:val="28"/>
          <w:szCs w:val="28"/>
        </w:rPr>
        <w:t>уменьшились</w:t>
      </w:r>
      <w:proofErr w:type="gramEnd"/>
      <w:r w:rsidR="00A40D05">
        <w:rPr>
          <w:sz w:val="28"/>
          <w:szCs w:val="28"/>
        </w:rPr>
        <w:t xml:space="preserve"> используя в работе </w:t>
      </w:r>
      <w:r w:rsidR="00A40D05" w:rsidRPr="003E0E35">
        <w:rPr>
          <w:sz w:val="28"/>
          <w:szCs w:val="28"/>
        </w:rPr>
        <w:t>сопряже</w:t>
      </w:r>
      <w:r w:rsidR="00A40D05">
        <w:rPr>
          <w:sz w:val="28"/>
          <w:szCs w:val="28"/>
        </w:rPr>
        <w:t>ние ручной деятельности и речи, речь дошкольников стала</w:t>
      </w:r>
      <w:r w:rsidR="00A40D05" w:rsidRPr="003E0E35">
        <w:rPr>
          <w:sz w:val="28"/>
          <w:szCs w:val="28"/>
        </w:rPr>
        <w:t xml:space="preserve"> бо</w:t>
      </w:r>
      <w:r w:rsidR="00A40D05">
        <w:rPr>
          <w:sz w:val="28"/>
          <w:szCs w:val="28"/>
        </w:rPr>
        <w:t>лее свободной и непринуждённой</w:t>
      </w:r>
      <w:r w:rsidR="00A40D05" w:rsidRPr="003E0E35">
        <w:rPr>
          <w:sz w:val="28"/>
          <w:szCs w:val="28"/>
        </w:rPr>
        <w:t xml:space="preserve">, </w:t>
      </w:r>
      <w:r w:rsidR="00A40D05">
        <w:rPr>
          <w:sz w:val="28"/>
          <w:szCs w:val="28"/>
        </w:rPr>
        <w:t xml:space="preserve">они стали вести себя спокойно и </w:t>
      </w:r>
      <w:r w:rsidR="00A40D05" w:rsidRPr="003E0E35">
        <w:rPr>
          <w:sz w:val="28"/>
          <w:szCs w:val="28"/>
        </w:rPr>
        <w:t>прояв</w:t>
      </w:r>
      <w:r w:rsidR="00A40D05">
        <w:rPr>
          <w:sz w:val="28"/>
          <w:szCs w:val="28"/>
        </w:rPr>
        <w:t>ляли большой интерес к занятиям.</w:t>
      </w:r>
    </w:p>
    <w:p w:rsidR="00DC2D88" w:rsidRPr="003F47B9" w:rsidRDefault="00563CFA" w:rsidP="003F47B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AB9">
        <w:rPr>
          <w:rFonts w:ascii="Times New Roman" w:hAnsi="Times New Roman" w:cs="Times New Roman"/>
          <w:b/>
          <w:sz w:val="28"/>
          <w:szCs w:val="28"/>
        </w:rPr>
        <w:t>Использованные источники:</w:t>
      </w:r>
    </w:p>
    <w:p w:rsidR="0035519A" w:rsidRPr="00D75799" w:rsidRDefault="0035519A" w:rsidP="00D7579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799">
        <w:rPr>
          <w:rStyle w:val="c2"/>
          <w:sz w:val="28"/>
          <w:szCs w:val="28"/>
        </w:rPr>
        <w:t>1.</w:t>
      </w:r>
      <w:r w:rsidR="00563CFA" w:rsidRPr="00D75799">
        <w:rPr>
          <w:rStyle w:val="c2"/>
          <w:sz w:val="28"/>
          <w:szCs w:val="28"/>
        </w:rPr>
        <w:t xml:space="preserve"> </w:t>
      </w:r>
      <w:r w:rsidRPr="00D75799">
        <w:rPr>
          <w:rStyle w:val="c2"/>
          <w:sz w:val="28"/>
          <w:szCs w:val="28"/>
        </w:rPr>
        <w:t>Федеральный государственный образовательный стандарт дошкольного образования приказ №1155 от 17.10.2013</w:t>
      </w:r>
    </w:p>
    <w:p w:rsidR="0035519A" w:rsidRPr="00D75799" w:rsidRDefault="0035519A" w:rsidP="00D7579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sz w:val="28"/>
          <w:szCs w:val="28"/>
        </w:rPr>
      </w:pPr>
      <w:r w:rsidRPr="00D75799">
        <w:rPr>
          <w:rStyle w:val="c2"/>
          <w:sz w:val="28"/>
          <w:szCs w:val="28"/>
        </w:rPr>
        <w:t>2.</w:t>
      </w:r>
      <w:r w:rsidR="00563CFA" w:rsidRPr="00D75799">
        <w:rPr>
          <w:rStyle w:val="c2"/>
          <w:sz w:val="28"/>
          <w:szCs w:val="28"/>
        </w:rPr>
        <w:t xml:space="preserve"> </w:t>
      </w:r>
      <w:r w:rsidRPr="00D75799">
        <w:rPr>
          <w:rStyle w:val="c2"/>
          <w:sz w:val="28"/>
          <w:szCs w:val="28"/>
        </w:rPr>
        <w:t>Комментарии к ФГОС дошкольного образования Письмо от 28.02.2014</w:t>
      </w:r>
    </w:p>
    <w:p w:rsidR="00563CFA" w:rsidRPr="00D75799" w:rsidRDefault="00563CFA" w:rsidP="00D7579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799">
        <w:rPr>
          <w:rStyle w:val="c2"/>
          <w:sz w:val="28"/>
          <w:szCs w:val="28"/>
        </w:rPr>
        <w:t xml:space="preserve">3. </w:t>
      </w:r>
      <w:r w:rsidR="00D66CA6" w:rsidRPr="00D75799">
        <w:rPr>
          <w:sz w:val="28"/>
          <w:szCs w:val="28"/>
        </w:rPr>
        <w:t>Белякова Л. И. Заикание: учеб</w:t>
      </w:r>
      <w:proofErr w:type="gramStart"/>
      <w:r w:rsidR="00D66CA6" w:rsidRPr="00D75799">
        <w:rPr>
          <w:sz w:val="28"/>
          <w:szCs w:val="28"/>
        </w:rPr>
        <w:t>.</w:t>
      </w:r>
      <w:proofErr w:type="gramEnd"/>
      <w:r w:rsidR="00D66CA6" w:rsidRPr="00D75799">
        <w:rPr>
          <w:sz w:val="28"/>
          <w:szCs w:val="28"/>
        </w:rPr>
        <w:t xml:space="preserve"> </w:t>
      </w:r>
      <w:proofErr w:type="gramStart"/>
      <w:r w:rsidR="00D66CA6" w:rsidRPr="00D75799">
        <w:rPr>
          <w:sz w:val="28"/>
          <w:szCs w:val="28"/>
        </w:rPr>
        <w:t>п</w:t>
      </w:r>
      <w:proofErr w:type="gramEnd"/>
      <w:r w:rsidR="00D66CA6" w:rsidRPr="00D75799">
        <w:rPr>
          <w:sz w:val="28"/>
          <w:szCs w:val="28"/>
        </w:rPr>
        <w:t>особие для студентов педагогических институтов по специальности «Логопедия» / Л. И. Белякова, Е. А. Дьякова. — М.: Издательский центр «Академия», 2012. – 224с.</w:t>
      </w:r>
    </w:p>
    <w:p w:rsidR="00D66CA6" w:rsidRPr="00D75799" w:rsidRDefault="00D66CA6" w:rsidP="00D7579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Fonts w:eastAsia="TimesNewRomanPSMT"/>
          <w:sz w:val="28"/>
          <w:szCs w:val="28"/>
        </w:rPr>
      </w:pPr>
      <w:r w:rsidRPr="00D75799">
        <w:rPr>
          <w:sz w:val="28"/>
          <w:szCs w:val="28"/>
        </w:rPr>
        <w:t xml:space="preserve">4.  </w:t>
      </w:r>
      <w:r w:rsidRPr="00D75799">
        <w:rPr>
          <w:rFonts w:eastAsia="TimesNewRomanPSMT"/>
          <w:sz w:val="28"/>
          <w:szCs w:val="28"/>
        </w:rPr>
        <w:t xml:space="preserve">Карпова Н.Л. Основы личностно-направленной </w:t>
      </w:r>
      <w:proofErr w:type="spellStart"/>
      <w:r w:rsidRPr="00D75799">
        <w:rPr>
          <w:rFonts w:eastAsia="TimesNewRomanPSMT"/>
          <w:sz w:val="28"/>
          <w:szCs w:val="28"/>
        </w:rPr>
        <w:t>логопсихотерапии</w:t>
      </w:r>
      <w:proofErr w:type="spellEnd"/>
      <w:r w:rsidRPr="00D75799">
        <w:rPr>
          <w:rFonts w:eastAsia="TimesNewRomanPSMT"/>
          <w:sz w:val="28"/>
          <w:szCs w:val="28"/>
        </w:rPr>
        <w:t>: учеб</w:t>
      </w:r>
      <w:proofErr w:type="gramStart"/>
      <w:r w:rsidRPr="00D75799">
        <w:rPr>
          <w:rFonts w:eastAsia="TimesNewRomanPSMT"/>
          <w:sz w:val="28"/>
          <w:szCs w:val="28"/>
        </w:rPr>
        <w:t>.</w:t>
      </w:r>
      <w:proofErr w:type="gramEnd"/>
      <w:r w:rsidRPr="00D75799">
        <w:rPr>
          <w:rFonts w:eastAsia="TimesNewRomanPSMT"/>
          <w:sz w:val="28"/>
          <w:szCs w:val="28"/>
        </w:rPr>
        <w:t xml:space="preserve"> </w:t>
      </w:r>
      <w:proofErr w:type="gramStart"/>
      <w:r w:rsidRPr="00D75799">
        <w:rPr>
          <w:rFonts w:eastAsia="TimesNewRomanPSMT"/>
          <w:sz w:val="28"/>
          <w:szCs w:val="28"/>
        </w:rPr>
        <w:t>п</w:t>
      </w:r>
      <w:proofErr w:type="gramEnd"/>
      <w:r w:rsidRPr="00D75799">
        <w:rPr>
          <w:rFonts w:eastAsia="TimesNewRomanPSMT"/>
          <w:sz w:val="28"/>
          <w:szCs w:val="28"/>
        </w:rPr>
        <w:t>особие / Н.Л. Карпова. – 2-е изд. – М.: МПСИ: Флинта, 2003. – 199с.</w:t>
      </w:r>
    </w:p>
    <w:p w:rsidR="00D75799" w:rsidRPr="00D75799" w:rsidRDefault="00D66CA6" w:rsidP="00D7579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Fonts w:eastAsia="TimesNewRomanPSMT"/>
          <w:sz w:val="28"/>
          <w:szCs w:val="28"/>
        </w:rPr>
      </w:pPr>
      <w:r w:rsidRPr="00D75799">
        <w:rPr>
          <w:rFonts w:eastAsia="TimesNewRomanPSMT"/>
          <w:sz w:val="28"/>
          <w:szCs w:val="28"/>
        </w:rPr>
        <w:t>5.</w:t>
      </w:r>
      <w:r w:rsidR="00D75799" w:rsidRPr="00D75799">
        <w:rPr>
          <w:sz w:val="28"/>
          <w:szCs w:val="28"/>
        </w:rPr>
        <w:t xml:space="preserve"> Лохов М.И. Психофизиологические механизмы коррекции речи при заикании. - М., </w:t>
      </w:r>
      <w:smartTag w:uri="urn:schemas-microsoft-com:office:smarttags" w:element="metricconverter">
        <w:smartTagPr>
          <w:attr w:name="ProductID" w:val="1994 г"/>
        </w:smartTagPr>
        <w:r w:rsidR="00D75799" w:rsidRPr="00D75799">
          <w:rPr>
            <w:sz w:val="28"/>
            <w:szCs w:val="28"/>
          </w:rPr>
          <w:t>1994 г</w:t>
        </w:r>
      </w:smartTag>
      <w:r w:rsidR="00D75799" w:rsidRPr="00D75799">
        <w:rPr>
          <w:sz w:val="28"/>
          <w:szCs w:val="28"/>
        </w:rPr>
        <w:t xml:space="preserve">.   </w:t>
      </w:r>
    </w:p>
    <w:p w:rsidR="00D66CA6" w:rsidRPr="00D75799" w:rsidRDefault="00D75799" w:rsidP="00D7579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799">
        <w:rPr>
          <w:rFonts w:eastAsia="TimesNewRomanPSMT"/>
          <w:sz w:val="28"/>
          <w:szCs w:val="28"/>
        </w:rPr>
        <w:t xml:space="preserve">6. </w:t>
      </w:r>
      <w:r w:rsidR="00D66CA6" w:rsidRPr="00D75799">
        <w:rPr>
          <w:rFonts w:eastAsia="TimesNewRomanPSMT"/>
          <w:sz w:val="28"/>
          <w:szCs w:val="28"/>
        </w:rPr>
        <w:t xml:space="preserve"> </w:t>
      </w:r>
      <w:r w:rsidRPr="00D75799">
        <w:rPr>
          <w:sz w:val="28"/>
          <w:szCs w:val="28"/>
        </w:rPr>
        <w:t xml:space="preserve">Лохов М. И. Заикание: возможности педагогической коррекции </w:t>
      </w:r>
      <w:r w:rsidRPr="00D75799">
        <w:rPr>
          <w:rFonts w:eastAsia="TimesNewRomanPSMT"/>
          <w:sz w:val="28"/>
          <w:szCs w:val="28"/>
        </w:rPr>
        <w:t xml:space="preserve">/ М.И. Лохов, Л.Я. </w:t>
      </w:r>
      <w:proofErr w:type="spellStart"/>
      <w:r w:rsidRPr="00D75799">
        <w:rPr>
          <w:rFonts w:eastAsia="TimesNewRomanPSMT"/>
          <w:sz w:val="28"/>
          <w:szCs w:val="28"/>
        </w:rPr>
        <w:t>Миссуловин</w:t>
      </w:r>
      <w:proofErr w:type="spellEnd"/>
      <w:r w:rsidRPr="00D75799">
        <w:rPr>
          <w:rFonts w:eastAsia="TimesNewRomanPSMT"/>
          <w:sz w:val="28"/>
          <w:szCs w:val="28"/>
        </w:rPr>
        <w:t xml:space="preserve">, Ю.А. Фесенко </w:t>
      </w:r>
      <w:r w:rsidRPr="00D75799">
        <w:rPr>
          <w:sz w:val="28"/>
          <w:szCs w:val="28"/>
        </w:rPr>
        <w:t>// Вестник ЛГУ им. А.С. Пушкина, 2013. - №3. – С.48-58</w:t>
      </w:r>
    </w:p>
    <w:p w:rsidR="00D75799" w:rsidRPr="00D75799" w:rsidRDefault="00D75799" w:rsidP="00D7579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5799">
        <w:rPr>
          <w:rFonts w:ascii="Times New Roman" w:hAnsi="Times New Roman" w:cs="Times New Roman"/>
          <w:sz w:val="28"/>
          <w:szCs w:val="28"/>
        </w:rPr>
        <w:t xml:space="preserve">7. Седова О. Н.  </w:t>
      </w:r>
      <w:hyperlink r:id="rId7" w:history="1">
        <w:r w:rsidRPr="00D75799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https://nsportal.ru/detskiy-sad/logopediya/2017/01/26</w:t>
        </w:r>
      </w:hyperlink>
      <w:r w:rsidRPr="00D757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799" w:rsidRPr="00D75799" w:rsidRDefault="00D75799" w:rsidP="00D75799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5799">
        <w:rPr>
          <w:sz w:val="28"/>
          <w:szCs w:val="28"/>
        </w:rPr>
        <w:t xml:space="preserve">8.  </w:t>
      </w:r>
      <w:proofErr w:type="spellStart"/>
      <w:r w:rsidRPr="00D75799">
        <w:rPr>
          <w:sz w:val="28"/>
          <w:szCs w:val="28"/>
        </w:rPr>
        <w:t>Чевелёва</w:t>
      </w:r>
      <w:proofErr w:type="spellEnd"/>
      <w:r w:rsidRPr="00D75799">
        <w:rPr>
          <w:sz w:val="28"/>
          <w:szCs w:val="28"/>
        </w:rPr>
        <w:t xml:space="preserve">  Н. А. Исправление речи у заикающихся дошкольников</w:t>
      </w:r>
    </w:p>
    <w:p w:rsidR="00D75799" w:rsidRPr="00203CCF" w:rsidRDefault="00DD781A" w:rsidP="00D75799">
      <w:pPr>
        <w:spacing w:after="0" w:line="360" w:lineRule="auto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9. Щербань И. В.</w:t>
      </w:r>
      <w:r w:rsidR="00D75799" w:rsidRPr="00D757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hyperlink r:id="rId8" w:history="1">
        <w:r w:rsidR="00D75799" w:rsidRPr="00D75799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https://multiurok.ru/files/mietodiki-ispravlieniia-zaikaniia.html</w:t>
        </w:r>
      </w:hyperlink>
      <w:r w:rsidR="00D75799">
        <w:rPr>
          <w:sz w:val="28"/>
        </w:rPr>
        <w:t xml:space="preserve"> </w:t>
      </w:r>
    </w:p>
    <w:sectPr w:rsidR="00D75799" w:rsidRPr="00203CCF" w:rsidSect="006935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229" w:rsidRDefault="003B6229" w:rsidP="005C65EC">
      <w:pPr>
        <w:spacing w:after="0" w:line="240" w:lineRule="auto"/>
      </w:pPr>
      <w:r>
        <w:separator/>
      </w:r>
    </w:p>
  </w:endnote>
  <w:endnote w:type="continuationSeparator" w:id="0">
    <w:p w:rsidR="003B6229" w:rsidRDefault="003B6229" w:rsidP="005C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C" w:rsidRDefault="005C65EC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40422"/>
      <w:docPartObj>
        <w:docPartGallery w:val="Page Numbers (Bottom of Page)"/>
        <w:docPartUnique/>
      </w:docPartObj>
    </w:sdtPr>
    <w:sdtContent>
      <w:p w:rsidR="005C65EC" w:rsidRDefault="008F10CD">
        <w:pPr>
          <w:pStyle w:val="a9"/>
          <w:jc w:val="center"/>
        </w:pPr>
        <w:fldSimple w:instr=" PAGE   \* MERGEFORMAT ">
          <w:r w:rsidR="00976368">
            <w:rPr>
              <w:noProof/>
            </w:rPr>
            <w:t>4</w:t>
          </w:r>
        </w:fldSimple>
      </w:p>
    </w:sdtContent>
  </w:sdt>
  <w:p w:rsidR="005C65EC" w:rsidRDefault="005C65EC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C" w:rsidRDefault="005C65E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229" w:rsidRDefault="003B6229" w:rsidP="005C65EC">
      <w:pPr>
        <w:spacing w:after="0" w:line="240" w:lineRule="auto"/>
      </w:pPr>
      <w:r>
        <w:separator/>
      </w:r>
    </w:p>
  </w:footnote>
  <w:footnote w:type="continuationSeparator" w:id="0">
    <w:p w:rsidR="003B6229" w:rsidRDefault="003B6229" w:rsidP="005C6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C" w:rsidRDefault="005C65E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C" w:rsidRDefault="005C65EC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5EC" w:rsidRDefault="005C65E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1205A"/>
    <w:multiLevelType w:val="multilevel"/>
    <w:tmpl w:val="BB927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06624D"/>
    <w:multiLevelType w:val="multilevel"/>
    <w:tmpl w:val="EBFCB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A26B42"/>
    <w:multiLevelType w:val="multilevel"/>
    <w:tmpl w:val="26F63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2C115E"/>
    <w:multiLevelType w:val="multilevel"/>
    <w:tmpl w:val="DBA6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573443"/>
    <w:multiLevelType w:val="multilevel"/>
    <w:tmpl w:val="32A40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3CCF"/>
    <w:rsid w:val="00036D7D"/>
    <w:rsid w:val="000F115D"/>
    <w:rsid w:val="001405CA"/>
    <w:rsid w:val="00195CAB"/>
    <w:rsid w:val="001D0D3B"/>
    <w:rsid w:val="00203CCF"/>
    <w:rsid w:val="00231202"/>
    <w:rsid w:val="00247237"/>
    <w:rsid w:val="002853D7"/>
    <w:rsid w:val="002B2DEE"/>
    <w:rsid w:val="002F50BE"/>
    <w:rsid w:val="00312774"/>
    <w:rsid w:val="0035519A"/>
    <w:rsid w:val="003B6229"/>
    <w:rsid w:val="003E0E35"/>
    <w:rsid w:val="003F47B9"/>
    <w:rsid w:val="00563CFA"/>
    <w:rsid w:val="005C65EC"/>
    <w:rsid w:val="00671409"/>
    <w:rsid w:val="0069358F"/>
    <w:rsid w:val="006B1202"/>
    <w:rsid w:val="00733B4D"/>
    <w:rsid w:val="007D1F75"/>
    <w:rsid w:val="00801CA6"/>
    <w:rsid w:val="00835E28"/>
    <w:rsid w:val="008F10CD"/>
    <w:rsid w:val="00976368"/>
    <w:rsid w:val="009D0BE8"/>
    <w:rsid w:val="009D2DFA"/>
    <w:rsid w:val="00A40D05"/>
    <w:rsid w:val="00B42498"/>
    <w:rsid w:val="00C2319C"/>
    <w:rsid w:val="00CB127A"/>
    <w:rsid w:val="00CD4D1A"/>
    <w:rsid w:val="00D66CA6"/>
    <w:rsid w:val="00D75799"/>
    <w:rsid w:val="00DA7C23"/>
    <w:rsid w:val="00DC2AE4"/>
    <w:rsid w:val="00DC2D88"/>
    <w:rsid w:val="00DD781A"/>
    <w:rsid w:val="00E87418"/>
    <w:rsid w:val="00F77F01"/>
    <w:rsid w:val="00FB68F4"/>
    <w:rsid w:val="00FE0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58F"/>
  </w:style>
  <w:style w:type="paragraph" w:styleId="1">
    <w:name w:val="heading 1"/>
    <w:basedOn w:val="a"/>
    <w:link w:val="10"/>
    <w:uiPriority w:val="9"/>
    <w:qFormat/>
    <w:rsid w:val="006714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3CCF"/>
    <w:rPr>
      <w:b/>
      <w:bCs/>
    </w:rPr>
  </w:style>
  <w:style w:type="paragraph" w:styleId="a5">
    <w:name w:val="List Paragraph"/>
    <w:basedOn w:val="a"/>
    <w:uiPriority w:val="99"/>
    <w:qFormat/>
    <w:rsid w:val="00203CCF"/>
    <w:pPr>
      <w:ind w:left="720"/>
      <w:contextualSpacing/>
    </w:pPr>
  </w:style>
  <w:style w:type="paragraph" w:styleId="HTML">
    <w:name w:val="HTML Preformatted"/>
    <w:basedOn w:val="a"/>
    <w:link w:val="HTML0"/>
    <w:rsid w:val="00203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03CC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irstpara">
    <w:name w:val="firstpara"/>
    <w:basedOn w:val="a"/>
    <w:rsid w:val="0014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714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671409"/>
  </w:style>
  <w:style w:type="character" w:styleId="a6">
    <w:name w:val="Hyperlink"/>
    <w:basedOn w:val="a0"/>
    <w:uiPriority w:val="99"/>
    <w:unhideWhenUsed/>
    <w:rsid w:val="00671409"/>
    <w:rPr>
      <w:color w:val="0000FF"/>
      <w:u w:val="single"/>
    </w:rPr>
  </w:style>
  <w:style w:type="paragraph" w:customStyle="1" w:styleId="c1">
    <w:name w:val="c1"/>
    <w:basedOn w:val="a"/>
    <w:rsid w:val="00355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5519A"/>
  </w:style>
  <w:style w:type="paragraph" w:styleId="a7">
    <w:name w:val="header"/>
    <w:basedOn w:val="a"/>
    <w:link w:val="a8"/>
    <w:uiPriority w:val="99"/>
    <w:semiHidden/>
    <w:unhideWhenUsed/>
    <w:rsid w:val="005C6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C65EC"/>
  </w:style>
  <w:style w:type="paragraph" w:styleId="a9">
    <w:name w:val="footer"/>
    <w:basedOn w:val="a"/>
    <w:link w:val="aa"/>
    <w:uiPriority w:val="99"/>
    <w:unhideWhenUsed/>
    <w:rsid w:val="005C6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65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52418">
          <w:marLeft w:val="0"/>
          <w:marRight w:val="0"/>
          <w:marTop w:val="6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mietodiki-ispravlieniia-zaikaniia.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nsportal.ru/detskiy-sad/logopediya/2017/01/26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1391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dcterms:created xsi:type="dcterms:W3CDTF">2018-12-08T13:28:00Z</dcterms:created>
  <dcterms:modified xsi:type="dcterms:W3CDTF">2019-03-19T16:46:00Z</dcterms:modified>
</cp:coreProperties>
</file>