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47B41F" w14:textId="77777777" w:rsidR="007513B1" w:rsidRPr="007513B1" w:rsidRDefault="007513B1" w:rsidP="007513B1">
      <w:pPr>
        <w:pStyle w:val="a3"/>
        <w:jc w:val="center"/>
        <w:rPr>
          <w:sz w:val="32"/>
          <w:szCs w:val="32"/>
        </w:rPr>
      </w:pPr>
      <w:r w:rsidRPr="007513B1">
        <w:rPr>
          <w:sz w:val="32"/>
          <w:szCs w:val="32"/>
        </w:rPr>
        <w:t>План-конспект урока</w:t>
      </w:r>
    </w:p>
    <w:p w14:paraId="77D5E738" w14:textId="77777777" w:rsidR="007513B1" w:rsidRPr="007513B1" w:rsidRDefault="007513B1" w:rsidP="007513B1">
      <w:pPr>
        <w:pStyle w:val="a3"/>
        <w:jc w:val="center"/>
        <w:rPr>
          <w:sz w:val="32"/>
          <w:szCs w:val="32"/>
        </w:rPr>
      </w:pPr>
      <w:r w:rsidRPr="007513B1">
        <w:rPr>
          <w:sz w:val="32"/>
          <w:szCs w:val="32"/>
        </w:rPr>
        <w:t>тема: «Правила страхования»</w:t>
      </w:r>
    </w:p>
    <w:p w14:paraId="64144701" w14:textId="77777777" w:rsidR="007513B1" w:rsidRPr="007513B1" w:rsidRDefault="007513B1" w:rsidP="007513B1">
      <w:pPr>
        <w:pStyle w:val="a3"/>
        <w:jc w:val="center"/>
        <w:rPr>
          <w:sz w:val="32"/>
          <w:szCs w:val="32"/>
        </w:rPr>
      </w:pPr>
      <w:r w:rsidRPr="007513B1">
        <w:rPr>
          <w:sz w:val="32"/>
          <w:szCs w:val="32"/>
        </w:rPr>
        <w:t>Предмет: «</w:t>
      </w:r>
      <w:r w:rsidR="00821C02">
        <w:rPr>
          <w:sz w:val="32"/>
          <w:szCs w:val="32"/>
        </w:rPr>
        <w:t>Экономика</w:t>
      </w:r>
      <w:r w:rsidRPr="007513B1">
        <w:rPr>
          <w:sz w:val="32"/>
          <w:szCs w:val="32"/>
        </w:rPr>
        <w:t>» 10 – 11 классы</w:t>
      </w:r>
    </w:p>
    <w:p w14:paraId="78F4CE59" w14:textId="77777777" w:rsidR="007513B1" w:rsidRPr="007513B1" w:rsidRDefault="00FB7DAF" w:rsidP="00FB7DAF">
      <w:pPr>
        <w:shd w:val="clear" w:color="auto" w:fill="FFFFFF"/>
        <w:spacing w:after="0" w:line="338" w:lineRule="atLeast"/>
        <w:jc w:val="center"/>
        <w:rPr>
          <w:rFonts w:eastAsia="Times New Roman" w:cs="Times New Roman"/>
          <w:color w:val="000000"/>
          <w:sz w:val="28"/>
          <w:szCs w:val="28"/>
        </w:rPr>
      </w:pPr>
      <w:r w:rsidRPr="00FB7DAF">
        <w:rPr>
          <w:rFonts w:eastAsia="Times New Roman" w:cs="Times New Roman"/>
          <w:bCs/>
          <w:color w:val="000000"/>
          <w:sz w:val="32"/>
          <w:szCs w:val="32"/>
        </w:rPr>
        <w:t>Учитель: Ермакова М.В.</w:t>
      </w:r>
    </w:p>
    <w:p w14:paraId="629D1621" w14:textId="77777777" w:rsidR="007513B1" w:rsidRPr="007513B1" w:rsidRDefault="007513B1" w:rsidP="007513B1">
      <w:pPr>
        <w:shd w:val="clear" w:color="auto" w:fill="FFFFFF"/>
        <w:spacing w:after="0" w:line="338" w:lineRule="atLeast"/>
        <w:jc w:val="right"/>
        <w:rPr>
          <w:rFonts w:eastAsia="Times New Roman" w:cs="Times New Roman"/>
          <w:color w:val="000000"/>
          <w:sz w:val="28"/>
          <w:szCs w:val="28"/>
        </w:rPr>
      </w:pPr>
      <w:r w:rsidRPr="007513B1">
        <w:rPr>
          <w:rFonts w:eastAsia="Times New Roman" w:cs="Times New Roman"/>
          <w:b/>
          <w:bCs/>
          <w:color w:val="000000"/>
          <w:sz w:val="32"/>
          <w:szCs w:val="32"/>
        </w:rPr>
        <w:t> </w:t>
      </w:r>
    </w:p>
    <w:p w14:paraId="3F66DC1C" w14:textId="77777777" w:rsidR="007513B1" w:rsidRPr="00821C02" w:rsidRDefault="007513B1" w:rsidP="00821C02">
      <w:pPr>
        <w:pStyle w:val="a3"/>
        <w:jc w:val="center"/>
        <w:rPr>
          <w:b/>
          <w:sz w:val="28"/>
          <w:szCs w:val="28"/>
        </w:rPr>
      </w:pPr>
      <w:r w:rsidRPr="00821C02">
        <w:rPr>
          <w:b/>
        </w:rPr>
        <w:t>Пояснительная записка</w:t>
      </w:r>
    </w:p>
    <w:tbl>
      <w:tblPr>
        <w:tblW w:w="10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6"/>
      </w:tblGrid>
      <w:tr w:rsidR="007513B1" w:rsidRPr="007513B1" w14:paraId="54D375A6" w14:textId="77777777" w:rsidTr="007513B1"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16FC21" w14:textId="77777777" w:rsidR="007513B1" w:rsidRPr="007513B1" w:rsidRDefault="007513B1" w:rsidP="007513B1">
            <w:pPr>
              <w:spacing w:after="0" w:line="240" w:lineRule="auto"/>
              <w:ind w:left="18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bookmarkStart w:id="0" w:name="1801d9a8fbd20589f1addf41f80217e1416560f1"/>
            <w:bookmarkStart w:id="1" w:name="0"/>
            <w:bookmarkEnd w:id="0"/>
            <w:bookmarkEnd w:id="1"/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Предмет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>: экономика</w:t>
            </w:r>
          </w:p>
        </w:tc>
      </w:tr>
      <w:tr w:rsidR="007513B1" w:rsidRPr="007513B1" w14:paraId="1440A6D0" w14:textId="77777777" w:rsidTr="007513B1"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F553E37" w14:textId="77777777" w:rsidR="007513B1" w:rsidRPr="007513B1" w:rsidRDefault="007513B1" w:rsidP="007513B1">
            <w:pPr>
              <w:spacing w:after="0" w:line="240" w:lineRule="auto"/>
              <w:ind w:left="18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Класс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>: 10 класс</w:t>
            </w:r>
          </w:p>
        </w:tc>
      </w:tr>
      <w:tr w:rsidR="007513B1" w:rsidRPr="007513B1" w14:paraId="7BC423A2" w14:textId="77777777" w:rsidTr="007513B1"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F4C4372" w14:textId="77777777" w:rsidR="007513B1" w:rsidRPr="007513B1" w:rsidRDefault="007513B1" w:rsidP="007513B1">
            <w:pPr>
              <w:spacing w:after="0" w:line="240" w:lineRule="auto"/>
              <w:ind w:left="18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Количество часов в неделю: </w:t>
            </w: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 часа</w:t>
            </w:r>
          </w:p>
        </w:tc>
      </w:tr>
      <w:tr w:rsidR="007513B1" w:rsidRPr="007513B1" w14:paraId="1739996D" w14:textId="77777777" w:rsidTr="007513B1"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97F909" w14:textId="77777777" w:rsidR="007513B1" w:rsidRPr="007513B1" w:rsidRDefault="007513B1" w:rsidP="007513B1">
            <w:pPr>
              <w:spacing w:after="0" w:line="240" w:lineRule="auto"/>
              <w:ind w:left="18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Тема и номер урока в теме: </w:t>
            </w:r>
            <w:r>
              <w:rPr>
                <w:rFonts w:eastAsia="Times New Roman" w:cs="Times New Roman"/>
                <w:color w:val="000000"/>
                <w:szCs w:val="24"/>
              </w:rPr>
              <w:t>Страхование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 (тема № </w:t>
            </w: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, урок № 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>)</w:t>
            </w:r>
          </w:p>
        </w:tc>
      </w:tr>
      <w:tr w:rsidR="007513B1" w:rsidRPr="007513B1" w14:paraId="2E31244A" w14:textId="77777777" w:rsidTr="00EA41F3">
        <w:trPr>
          <w:trHeight w:val="480"/>
        </w:trPr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7BFA532" w14:textId="77777777" w:rsidR="007513B1" w:rsidRPr="007513B1" w:rsidRDefault="007513B1" w:rsidP="00F537B6">
            <w:pPr>
              <w:pStyle w:val="a3"/>
              <w:rPr>
                <w:rFonts w:eastAsia="Times New Roman"/>
                <w:color w:val="000000"/>
                <w:sz w:val="28"/>
                <w:szCs w:val="28"/>
              </w:rPr>
            </w:pPr>
            <w:r w:rsidRPr="00EA41F3">
              <w:rPr>
                <w:b/>
                <w:i/>
              </w:rPr>
              <w:t>Базовый учебник</w:t>
            </w:r>
            <w:r w:rsidRPr="007513B1">
              <w:t>: </w:t>
            </w:r>
            <w:r w:rsidR="00EA41F3" w:rsidRPr="00EA41F3">
              <w:t xml:space="preserve">- </w:t>
            </w:r>
            <w:proofErr w:type="spellStart"/>
            <w:r w:rsidR="00EA41F3" w:rsidRPr="00EA41F3">
              <w:t>В.В.Чумаченко</w:t>
            </w:r>
            <w:proofErr w:type="spellEnd"/>
            <w:r w:rsidR="00EA41F3" w:rsidRPr="00EA41F3">
              <w:t xml:space="preserve">, </w:t>
            </w:r>
            <w:proofErr w:type="spellStart"/>
            <w:r w:rsidR="00EA41F3" w:rsidRPr="00EA41F3">
              <w:t>А.П.Горяев</w:t>
            </w:r>
            <w:proofErr w:type="spellEnd"/>
            <w:r w:rsidR="00EA41F3" w:rsidRPr="00EA41F3">
              <w:t xml:space="preserve"> Учебное пособие «Основы финансовой грамотности» -Москва «Просвещение», 2016.</w:t>
            </w:r>
          </w:p>
        </w:tc>
      </w:tr>
      <w:tr w:rsidR="007513B1" w:rsidRPr="007513B1" w14:paraId="6764ED3B" w14:textId="77777777" w:rsidTr="007513B1"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E49FC68" w14:textId="77777777" w:rsidR="007513B1" w:rsidRPr="007513B1" w:rsidRDefault="007513B1" w:rsidP="00EA41F3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Программа: 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Сборник программно-методических материалов по экономике общеобразовательных </w:t>
            </w:r>
            <w:r w:rsidRPr="00AB15E9">
              <w:rPr>
                <w:rFonts w:eastAsia="Times New Roman" w:cs="Times New Roman"/>
                <w:color w:val="000000"/>
                <w:szCs w:val="24"/>
              </w:rPr>
              <w:t>учреждений / сост. Л. Н. Поташева. М., 2008.</w:t>
            </w:r>
            <w:r w:rsidRPr="007513B1">
              <w:rPr>
                <w:rFonts w:eastAsia="Times New Roman" w:cs="Times New Roman"/>
                <w:i/>
                <w:iCs/>
                <w:color w:val="000000"/>
                <w:szCs w:val="24"/>
              </w:rPr>
              <w:t> </w:t>
            </w:r>
          </w:p>
        </w:tc>
        <w:bookmarkStart w:id="2" w:name="_GoBack"/>
        <w:bookmarkEnd w:id="2"/>
      </w:tr>
      <w:tr w:rsidR="007513B1" w:rsidRPr="007513B1" w14:paraId="33B414B5" w14:textId="77777777" w:rsidTr="007513B1"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EDED44" w14:textId="77777777" w:rsidR="007513B1" w:rsidRPr="007513B1" w:rsidRDefault="007513B1" w:rsidP="00EA41F3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Учебная задача: </w:t>
            </w:r>
            <w:r w:rsidR="00EA41F3">
              <w:rPr>
                <w:rFonts w:eastAsia="Times New Roman" w:cs="Times New Roman"/>
                <w:color w:val="000000"/>
                <w:szCs w:val="24"/>
              </w:rPr>
              <w:t>освоить правила страхования</w:t>
            </w:r>
          </w:p>
        </w:tc>
      </w:tr>
      <w:tr w:rsidR="007513B1" w:rsidRPr="007513B1" w14:paraId="34A71D5B" w14:textId="77777777" w:rsidTr="007513B1"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8B36C7" w14:textId="77777777" w:rsidR="007513B1" w:rsidRPr="007513B1" w:rsidRDefault="007513B1" w:rsidP="007513B1">
            <w:pPr>
              <w:spacing w:after="0" w:line="240" w:lineRule="auto"/>
              <w:ind w:left="540" w:hanging="46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Цели:</w:t>
            </w:r>
          </w:p>
          <w:p w14:paraId="5DC12DA8" w14:textId="77777777" w:rsidR="007513B1" w:rsidRPr="007513B1" w:rsidRDefault="007513B1" w:rsidP="007513B1">
            <w:pPr>
              <w:spacing w:after="0" w:line="240" w:lineRule="auto"/>
              <w:ind w:left="54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- обучающие:</w:t>
            </w:r>
          </w:p>
          <w:p w14:paraId="57017D2B" w14:textId="77777777" w:rsidR="007513B1" w:rsidRPr="007513B1" w:rsidRDefault="007513B1" w:rsidP="007513B1">
            <w:pPr>
              <w:spacing w:after="0" w:line="240" w:lineRule="auto"/>
              <w:ind w:left="1152" w:hanging="36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1. Формулирует основные понятия </w:t>
            </w:r>
            <w:r w:rsidR="00EA41F3">
              <w:rPr>
                <w:rFonts w:eastAsia="Times New Roman" w:cs="Times New Roman"/>
                <w:color w:val="000000"/>
                <w:szCs w:val="24"/>
              </w:rPr>
              <w:t>страхования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>;</w:t>
            </w:r>
          </w:p>
          <w:p w14:paraId="6F2BAD1D" w14:textId="77777777" w:rsidR="007513B1" w:rsidRPr="007513B1" w:rsidRDefault="007513B1" w:rsidP="007513B1">
            <w:pPr>
              <w:spacing w:after="0" w:line="240" w:lineRule="auto"/>
              <w:ind w:left="1152" w:hanging="36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2. Выделяет значимость </w:t>
            </w:r>
            <w:r w:rsidR="00EA41F3">
              <w:rPr>
                <w:rFonts w:eastAsia="Times New Roman" w:cs="Times New Roman"/>
                <w:color w:val="000000"/>
                <w:szCs w:val="24"/>
              </w:rPr>
              <w:t>страхования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 для экономики </w:t>
            </w:r>
            <w:r w:rsidR="00EA41F3">
              <w:rPr>
                <w:rFonts w:eastAsia="Times New Roman" w:cs="Times New Roman"/>
                <w:color w:val="000000"/>
                <w:szCs w:val="24"/>
              </w:rPr>
              <w:t>и практической жизни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>.</w:t>
            </w:r>
          </w:p>
          <w:p w14:paraId="799D3136" w14:textId="77777777" w:rsidR="007513B1" w:rsidRPr="007513B1" w:rsidRDefault="007513B1" w:rsidP="007513B1">
            <w:pPr>
              <w:spacing w:after="0" w:line="240" w:lineRule="auto"/>
              <w:ind w:left="54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-развивающие</w:t>
            </w:r>
          </w:p>
          <w:p w14:paraId="1E75D23D" w14:textId="77777777" w:rsidR="007513B1" w:rsidRPr="007513B1" w:rsidRDefault="007513B1" w:rsidP="007513B1">
            <w:pPr>
              <w:numPr>
                <w:ilvl w:val="0"/>
                <w:numId w:val="9"/>
              </w:numPr>
              <w:spacing w:after="0" w:line="240" w:lineRule="auto"/>
              <w:ind w:left="115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Развитие логического мышления, расширение кругозора, систематизация знаний.</w:t>
            </w:r>
          </w:p>
          <w:p w14:paraId="290F3E1C" w14:textId="77777777" w:rsidR="007513B1" w:rsidRPr="007513B1" w:rsidRDefault="007513B1" w:rsidP="007513B1">
            <w:pPr>
              <w:numPr>
                <w:ilvl w:val="0"/>
                <w:numId w:val="9"/>
              </w:numPr>
              <w:spacing w:after="0" w:line="240" w:lineRule="auto"/>
              <w:ind w:left="115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Формирование умения работы с дополнительными источниками информации</w:t>
            </w:r>
          </w:p>
          <w:p w14:paraId="48CE8ABE" w14:textId="77777777" w:rsidR="007513B1" w:rsidRPr="007513B1" w:rsidRDefault="007513B1" w:rsidP="007513B1">
            <w:pPr>
              <w:spacing w:after="0" w:line="240" w:lineRule="auto"/>
              <w:ind w:left="708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-воспитательные</w:t>
            </w:r>
          </w:p>
          <w:p w14:paraId="36AD7B4F" w14:textId="77777777" w:rsidR="007513B1" w:rsidRPr="007513B1" w:rsidRDefault="007513B1" w:rsidP="007513B1">
            <w:pPr>
              <w:numPr>
                <w:ilvl w:val="0"/>
                <w:numId w:val="10"/>
              </w:numPr>
              <w:spacing w:after="0" w:line="240" w:lineRule="auto"/>
              <w:ind w:left="115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Развить навыки общения</w:t>
            </w:r>
            <w:r w:rsidR="00EA41F3">
              <w:rPr>
                <w:rFonts w:eastAsia="Times New Roman" w:cs="Times New Roman"/>
                <w:color w:val="000000"/>
                <w:szCs w:val="24"/>
              </w:rPr>
              <w:t>, ведения дискуссии.</w:t>
            </w:r>
          </w:p>
          <w:p w14:paraId="386048D6" w14:textId="77777777" w:rsidR="007513B1" w:rsidRPr="007513B1" w:rsidRDefault="007513B1" w:rsidP="007513B1">
            <w:pPr>
              <w:numPr>
                <w:ilvl w:val="0"/>
                <w:numId w:val="10"/>
              </w:numPr>
              <w:spacing w:after="0" w:line="240" w:lineRule="auto"/>
              <w:ind w:left="115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Формирование умения работы в парах и группах</w:t>
            </w:r>
            <w:r w:rsidR="00EA41F3">
              <w:rPr>
                <w:rFonts w:eastAsia="Times New Roman" w:cs="Times New Roman"/>
                <w:color w:val="000000"/>
                <w:szCs w:val="24"/>
              </w:rPr>
              <w:t>.</w:t>
            </w:r>
          </w:p>
          <w:p w14:paraId="60D709FD" w14:textId="77777777" w:rsidR="007513B1" w:rsidRPr="007513B1" w:rsidRDefault="007513B1" w:rsidP="007513B1">
            <w:pPr>
              <w:numPr>
                <w:ilvl w:val="0"/>
                <w:numId w:val="10"/>
              </w:numPr>
              <w:spacing w:after="0" w:line="240" w:lineRule="auto"/>
              <w:ind w:left="115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Развитие познавательного интереса, воспитание информационной культуры, логического мышления, осознание собственной значимости в образовательном процессе.</w:t>
            </w:r>
          </w:p>
        </w:tc>
      </w:tr>
      <w:tr w:rsidR="007513B1" w:rsidRPr="007513B1" w14:paraId="3B53EB8F" w14:textId="77777777" w:rsidTr="007513B1"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1DFBDC" w14:textId="77777777" w:rsidR="007513B1" w:rsidRPr="007513B1" w:rsidRDefault="007513B1" w:rsidP="00F537B6">
            <w:pPr>
              <w:spacing w:after="0" w:line="240" w:lineRule="auto"/>
              <w:ind w:left="25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Тип урока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: </w:t>
            </w:r>
            <w:r w:rsidR="00F537B6">
              <w:rPr>
                <w:rFonts w:eastAsia="Times New Roman" w:cs="Times New Roman"/>
                <w:color w:val="000000"/>
                <w:szCs w:val="24"/>
              </w:rPr>
              <w:t>комбинированный: повторение пройденного материала, поисковый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 (проблемно-развивающее обучение)</w:t>
            </w:r>
          </w:p>
        </w:tc>
      </w:tr>
      <w:tr w:rsidR="007513B1" w:rsidRPr="007513B1" w14:paraId="67FF0DEB" w14:textId="77777777" w:rsidTr="007513B1"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808F1D" w14:textId="77777777" w:rsidR="007513B1" w:rsidRPr="007513B1" w:rsidRDefault="007513B1" w:rsidP="007513B1">
            <w:pPr>
              <w:spacing w:after="0" w:line="240" w:lineRule="auto"/>
              <w:ind w:firstLine="25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Формы работы учащихся: 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>фронтальная, индивидуальная, групповая</w:t>
            </w:r>
          </w:p>
        </w:tc>
      </w:tr>
      <w:tr w:rsidR="007513B1" w:rsidRPr="007513B1" w14:paraId="2F694979" w14:textId="77777777" w:rsidTr="007513B1"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EC5EE07" w14:textId="77777777" w:rsidR="007513B1" w:rsidRPr="007513B1" w:rsidRDefault="007513B1" w:rsidP="007513B1">
            <w:pPr>
              <w:spacing w:after="0" w:line="240" w:lineRule="auto"/>
              <w:ind w:firstLine="25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Методы обучения:</w:t>
            </w:r>
          </w:p>
          <w:p w14:paraId="4A494D79" w14:textId="77777777" w:rsidR="007513B1" w:rsidRPr="007513B1" w:rsidRDefault="007513B1" w:rsidP="007513B1">
            <w:pPr>
              <w:numPr>
                <w:ilvl w:val="0"/>
                <w:numId w:val="14"/>
              </w:numPr>
              <w:spacing w:after="0" w:line="240" w:lineRule="auto"/>
              <w:ind w:left="66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По источнику получения знаний:</w:t>
            </w:r>
          </w:p>
          <w:p w14:paraId="792DE702" w14:textId="77777777" w:rsidR="007513B1" w:rsidRPr="007513B1" w:rsidRDefault="007513B1" w:rsidP="007513B1">
            <w:pPr>
              <w:numPr>
                <w:ilvl w:val="0"/>
                <w:numId w:val="15"/>
              </w:numPr>
              <w:spacing w:after="0" w:line="240" w:lineRule="auto"/>
              <w:ind w:left="944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Словесный (</w:t>
            </w:r>
            <w:r w:rsidR="00237981">
              <w:rPr>
                <w:rFonts w:eastAsia="Times New Roman" w:cs="Times New Roman"/>
                <w:color w:val="000000"/>
                <w:szCs w:val="24"/>
              </w:rPr>
              <w:t>повторение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 ключевых понятий</w:t>
            </w:r>
            <w:r w:rsidR="00237981">
              <w:rPr>
                <w:rFonts w:eastAsia="Times New Roman" w:cs="Times New Roman"/>
                <w:color w:val="000000"/>
                <w:szCs w:val="24"/>
              </w:rPr>
              <w:t xml:space="preserve"> по теме «Страхование»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>);</w:t>
            </w:r>
          </w:p>
          <w:p w14:paraId="71041F93" w14:textId="77777777" w:rsidR="007513B1" w:rsidRPr="007513B1" w:rsidRDefault="007513B1" w:rsidP="007513B1">
            <w:pPr>
              <w:numPr>
                <w:ilvl w:val="0"/>
                <w:numId w:val="15"/>
              </w:numPr>
              <w:spacing w:after="0" w:line="240" w:lineRule="auto"/>
              <w:ind w:left="944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Наглядный (закрепление введенных определений);</w:t>
            </w:r>
          </w:p>
          <w:p w14:paraId="463C4150" w14:textId="77777777" w:rsidR="007513B1" w:rsidRPr="007513B1" w:rsidRDefault="007513B1" w:rsidP="007513B1">
            <w:pPr>
              <w:numPr>
                <w:ilvl w:val="0"/>
                <w:numId w:val="15"/>
              </w:numPr>
              <w:spacing w:after="0" w:line="240" w:lineRule="auto"/>
              <w:ind w:left="944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Практический (выполнение упражнений, работа со справочной литературой).</w:t>
            </w:r>
          </w:p>
          <w:p w14:paraId="10A27E18" w14:textId="77777777" w:rsidR="007513B1" w:rsidRPr="007513B1" w:rsidRDefault="007513B1" w:rsidP="007513B1">
            <w:pPr>
              <w:numPr>
                <w:ilvl w:val="0"/>
                <w:numId w:val="16"/>
              </w:numPr>
              <w:spacing w:after="0" w:line="240" w:lineRule="auto"/>
              <w:ind w:left="66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По дидактическим целям:</w:t>
            </w:r>
          </w:p>
          <w:p w14:paraId="44CC2500" w14:textId="77777777" w:rsidR="007513B1" w:rsidRPr="007513B1" w:rsidRDefault="007513B1" w:rsidP="007513B1">
            <w:pPr>
              <w:numPr>
                <w:ilvl w:val="0"/>
                <w:numId w:val="17"/>
              </w:numPr>
              <w:spacing w:after="0" w:line="240" w:lineRule="auto"/>
              <w:ind w:left="944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Метод приобретения знаний.</w:t>
            </w:r>
          </w:p>
          <w:p w14:paraId="66B45960" w14:textId="77777777" w:rsidR="007513B1" w:rsidRPr="007513B1" w:rsidRDefault="007513B1" w:rsidP="007513B1">
            <w:pPr>
              <w:numPr>
                <w:ilvl w:val="0"/>
                <w:numId w:val="18"/>
              </w:numPr>
              <w:spacing w:after="0" w:line="240" w:lineRule="auto"/>
              <w:ind w:left="660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По характеру учебной деятельности:</w:t>
            </w:r>
          </w:p>
          <w:p w14:paraId="2FD592B0" w14:textId="77777777" w:rsidR="007513B1" w:rsidRPr="007513B1" w:rsidRDefault="007513B1" w:rsidP="007513B1">
            <w:pPr>
              <w:numPr>
                <w:ilvl w:val="0"/>
                <w:numId w:val="19"/>
              </w:numPr>
              <w:spacing w:after="0" w:line="240" w:lineRule="auto"/>
              <w:ind w:left="944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Частично-поисковый.</w:t>
            </w:r>
          </w:p>
        </w:tc>
      </w:tr>
      <w:tr w:rsidR="007513B1" w:rsidRPr="007513B1" w14:paraId="77E51ECF" w14:textId="77777777" w:rsidTr="007513B1">
        <w:tc>
          <w:tcPr>
            <w:tcW w:w="10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5347122" w14:textId="77777777" w:rsidR="007513B1" w:rsidRPr="007513B1" w:rsidRDefault="007513B1" w:rsidP="00B62797">
            <w:pPr>
              <w:spacing w:after="0" w:line="240" w:lineRule="auto"/>
              <w:ind w:left="324" w:right="-288" w:hanging="284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</w:rPr>
              <w:t>   Необходимое техническое оборудование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>: компьютер</w:t>
            </w:r>
            <w:r w:rsidR="00237981">
              <w:rPr>
                <w:rFonts w:eastAsia="Times New Roman" w:cs="Times New Roman"/>
                <w:color w:val="000000"/>
                <w:szCs w:val="24"/>
              </w:rPr>
              <w:t xml:space="preserve"> с выходом в </w:t>
            </w:r>
            <w:r w:rsidR="00B62797">
              <w:rPr>
                <w:rFonts w:eastAsia="Times New Roman" w:cs="Times New Roman"/>
                <w:color w:val="000000"/>
                <w:szCs w:val="24"/>
              </w:rPr>
              <w:t>интернет</w:t>
            </w:r>
            <w:r w:rsidR="00B62797" w:rsidRPr="007513B1">
              <w:rPr>
                <w:rFonts w:eastAsia="Times New Roman" w:cs="Times New Roman"/>
                <w:color w:val="000000"/>
                <w:szCs w:val="24"/>
              </w:rPr>
              <w:t>, проектор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>, экран</w:t>
            </w:r>
            <w:r w:rsidR="00B62797">
              <w:rPr>
                <w:rFonts w:eastAsia="Times New Roman" w:cs="Times New Roman"/>
                <w:color w:val="000000"/>
                <w:szCs w:val="24"/>
              </w:rPr>
              <w:t xml:space="preserve">, мобильный телефон </w:t>
            </w:r>
            <w:r w:rsidR="00072EA4">
              <w:rPr>
                <w:rFonts w:eastAsia="Times New Roman" w:cs="Times New Roman"/>
                <w:color w:val="000000"/>
                <w:szCs w:val="24"/>
              </w:rPr>
              <w:t xml:space="preserve">и карточки </w:t>
            </w:r>
            <w:r w:rsidR="00B62797">
              <w:rPr>
                <w:rFonts w:eastAsia="Times New Roman" w:cs="Times New Roman"/>
                <w:color w:val="000000"/>
                <w:szCs w:val="24"/>
              </w:rPr>
              <w:t>для опроса по системе «</w:t>
            </w:r>
            <w:proofErr w:type="spellStart"/>
            <w:r w:rsidR="00B62797">
              <w:rPr>
                <w:rFonts w:eastAsia="Times New Roman" w:cs="Times New Roman"/>
                <w:color w:val="000000"/>
                <w:szCs w:val="24"/>
                <w:lang w:val="en-US"/>
              </w:rPr>
              <w:t>Plickers</w:t>
            </w:r>
            <w:proofErr w:type="spellEnd"/>
            <w:r w:rsidR="00B62797">
              <w:rPr>
                <w:rFonts w:eastAsia="Times New Roman" w:cs="Times New Roman"/>
                <w:color w:val="000000"/>
                <w:szCs w:val="24"/>
              </w:rPr>
              <w:t>».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7513B1" w:rsidRPr="00AB15E9" w14:paraId="147CFEE4" w14:textId="77777777" w:rsidTr="00857BBE">
        <w:tc>
          <w:tcPr>
            <w:tcW w:w="101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BDBD5F9" w14:textId="77777777" w:rsidR="007513B1" w:rsidRDefault="007513B1" w:rsidP="00821C02">
            <w:pPr>
              <w:pStyle w:val="a3"/>
            </w:pPr>
            <w:r w:rsidRPr="007513B1">
              <w:rPr>
                <w:rFonts w:eastAsia="Times New Roman"/>
                <w:i/>
                <w:iCs/>
                <w:color w:val="000000"/>
              </w:rPr>
              <w:t>Средства обучения: </w:t>
            </w:r>
            <w:r w:rsidRPr="007513B1">
              <w:rPr>
                <w:rFonts w:eastAsia="Times New Roman"/>
                <w:color w:val="000000"/>
              </w:rPr>
              <w:t xml:space="preserve">учебник, </w:t>
            </w:r>
            <w:r w:rsidR="00821C02">
              <w:rPr>
                <w:rFonts w:eastAsia="Times New Roman"/>
                <w:color w:val="000000"/>
              </w:rPr>
              <w:t>рабочая тетрадь, справочные интернет сайты:</w:t>
            </w:r>
            <w:r w:rsidR="00821C02">
              <w:t xml:space="preserve"> cbr.ru/</w:t>
            </w:r>
            <w:proofErr w:type="spellStart"/>
            <w:r w:rsidR="00821C02">
              <w:t>Reception</w:t>
            </w:r>
            <w:proofErr w:type="spellEnd"/>
            <w:r w:rsidR="00821C02">
              <w:t>/</w:t>
            </w:r>
          </w:p>
          <w:p w14:paraId="2BAC8527" w14:textId="77777777" w:rsidR="00821C02" w:rsidRPr="00A56A02" w:rsidRDefault="00821C02" w:rsidP="00821C02">
            <w:pPr>
              <w:pStyle w:val="a3"/>
              <w:rPr>
                <w:lang w:val="en-US"/>
              </w:rPr>
            </w:pPr>
            <w:r w:rsidRPr="00A56A02">
              <w:rPr>
                <w:lang w:val="en-US"/>
              </w:rPr>
              <w:t>fincult.info</w:t>
            </w:r>
            <w:r w:rsidR="00A56A02" w:rsidRPr="00A56A02">
              <w:rPr>
                <w:lang w:val="en-US"/>
              </w:rPr>
              <w:t>; https://rjazan.vbr.ru/strahovanie/rating/</w:t>
            </w:r>
          </w:p>
        </w:tc>
      </w:tr>
    </w:tbl>
    <w:p w14:paraId="1A4B1C84" w14:textId="77777777" w:rsidR="00857BBE" w:rsidRPr="007513B1" w:rsidRDefault="00857BBE" w:rsidP="00857BBE">
      <w:pPr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513B1">
        <w:rPr>
          <w:rFonts w:eastAsia="Times New Roman" w:cs="Times New Roman"/>
          <w:b/>
          <w:bCs/>
          <w:i/>
          <w:iCs/>
          <w:color w:val="000000"/>
          <w:szCs w:val="24"/>
        </w:rPr>
        <w:t>Структура и ход урока:</w:t>
      </w:r>
    </w:p>
    <w:p w14:paraId="4E91A375" w14:textId="77777777" w:rsidR="00857BBE" w:rsidRPr="007513B1" w:rsidRDefault="00857BBE" w:rsidP="00857BBE">
      <w:pPr>
        <w:spacing w:after="0" w:line="240" w:lineRule="auto"/>
        <w:ind w:left="584"/>
        <w:rPr>
          <w:rFonts w:eastAsia="Times New Roman" w:cs="Times New Roman"/>
          <w:color w:val="000000"/>
          <w:sz w:val="28"/>
          <w:szCs w:val="28"/>
        </w:rPr>
      </w:pPr>
      <w:r w:rsidRPr="007513B1">
        <w:rPr>
          <w:rFonts w:eastAsia="Times New Roman" w:cs="Times New Roman"/>
          <w:color w:val="000000"/>
          <w:szCs w:val="24"/>
        </w:rPr>
        <w:t>1 этап: Организационный момент: 2 мин.</w:t>
      </w:r>
    </w:p>
    <w:p w14:paraId="44389F7D" w14:textId="77777777" w:rsidR="00857BBE" w:rsidRPr="007513B1" w:rsidRDefault="00857BBE" w:rsidP="00857BBE">
      <w:pPr>
        <w:spacing w:after="0" w:line="240" w:lineRule="auto"/>
        <w:ind w:left="584"/>
        <w:rPr>
          <w:rFonts w:eastAsia="Times New Roman" w:cs="Times New Roman"/>
          <w:color w:val="000000"/>
          <w:sz w:val="28"/>
          <w:szCs w:val="28"/>
        </w:rPr>
      </w:pPr>
      <w:r w:rsidRPr="007513B1">
        <w:rPr>
          <w:rFonts w:eastAsia="Times New Roman" w:cs="Times New Roman"/>
          <w:color w:val="000000"/>
          <w:szCs w:val="24"/>
        </w:rPr>
        <w:lastRenderedPageBreak/>
        <w:t>2 этап: Мотивационно-ориентировочный этап</w:t>
      </w:r>
    </w:p>
    <w:p w14:paraId="4B4B4C09" w14:textId="77777777" w:rsidR="00857BBE" w:rsidRPr="007513B1" w:rsidRDefault="00857BBE" w:rsidP="00857BBE">
      <w:pPr>
        <w:spacing w:after="0" w:line="240" w:lineRule="auto"/>
        <w:ind w:left="584"/>
        <w:rPr>
          <w:rFonts w:eastAsia="Times New Roman" w:cs="Times New Roman"/>
          <w:color w:val="000000"/>
          <w:sz w:val="28"/>
          <w:szCs w:val="28"/>
        </w:rPr>
      </w:pPr>
      <w:r w:rsidRPr="007513B1">
        <w:rPr>
          <w:rFonts w:eastAsia="Times New Roman" w:cs="Times New Roman"/>
          <w:color w:val="000000"/>
          <w:szCs w:val="24"/>
        </w:rPr>
        <w:t>            (актуализация прежних знаний</w:t>
      </w:r>
      <w:r>
        <w:rPr>
          <w:rFonts w:eastAsia="Times New Roman" w:cs="Times New Roman"/>
          <w:color w:val="000000"/>
          <w:szCs w:val="24"/>
        </w:rPr>
        <w:t>, формулирование проблемы</w:t>
      </w:r>
      <w:r w:rsidRPr="007513B1">
        <w:rPr>
          <w:rFonts w:eastAsia="Times New Roman" w:cs="Times New Roman"/>
          <w:color w:val="000000"/>
          <w:szCs w:val="24"/>
        </w:rPr>
        <w:t xml:space="preserve">): </w:t>
      </w:r>
      <w:r>
        <w:rPr>
          <w:rFonts w:eastAsia="Times New Roman" w:cs="Times New Roman"/>
          <w:color w:val="000000"/>
          <w:szCs w:val="24"/>
        </w:rPr>
        <w:t>1</w:t>
      </w:r>
      <w:r w:rsidR="00D97BE8">
        <w:rPr>
          <w:rFonts w:eastAsia="Times New Roman" w:cs="Times New Roman"/>
          <w:color w:val="000000"/>
          <w:szCs w:val="24"/>
        </w:rPr>
        <w:t>0</w:t>
      </w:r>
      <w:r w:rsidRPr="007513B1">
        <w:rPr>
          <w:rFonts w:eastAsia="Times New Roman" w:cs="Times New Roman"/>
          <w:color w:val="000000"/>
          <w:szCs w:val="24"/>
        </w:rPr>
        <w:t xml:space="preserve"> мин.</w:t>
      </w:r>
    </w:p>
    <w:p w14:paraId="22B0D601" w14:textId="77777777" w:rsidR="00857BBE" w:rsidRPr="007513B1" w:rsidRDefault="00857BBE" w:rsidP="00857BBE">
      <w:pPr>
        <w:spacing w:after="0" w:line="240" w:lineRule="auto"/>
        <w:ind w:left="584"/>
        <w:rPr>
          <w:rFonts w:eastAsia="Times New Roman" w:cs="Times New Roman"/>
          <w:color w:val="000000"/>
          <w:sz w:val="28"/>
          <w:szCs w:val="28"/>
        </w:rPr>
      </w:pPr>
      <w:r w:rsidRPr="007513B1">
        <w:rPr>
          <w:rFonts w:eastAsia="Times New Roman" w:cs="Times New Roman"/>
          <w:color w:val="000000"/>
          <w:szCs w:val="24"/>
        </w:rPr>
        <w:t xml:space="preserve">3 этап: Операционно-познавательный этап: </w:t>
      </w:r>
      <w:r>
        <w:rPr>
          <w:rFonts w:eastAsia="Times New Roman" w:cs="Times New Roman"/>
          <w:color w:val="000000"/>
          <w:szCs w:val="24"/>
        </w:rPr>
        <w:t>20</w:t>
      </w:r>
      <w:r w:rsidRPr="007513B1">
        <w:rPr>
          <w:rFonts w:eastAsia="Times New Roman" w:cs="Times New Roman"/>
          <w:color w:val="000000"/>
          <w:szCs w:val="24"/>
        </w:rPr>
        <w:t xml:space="preserve"> мин., из них</w:t>
      </w:r>
    </w:p>
    <w:p w14:paraId="750EAAF1" w14:textId="77777777" w:rsidR="00857BBE" w:rsidRPr="007513B1" w:rsidRDefault="00857BBE" w:rsidP="00857BBE">
      <w:pPr>
        <w:spacing w:after="0" w:line="240" w:lineRule="auto"/>
        <w:ind w:left="584"/>
        <w:rPr>
          <w:rFonts w:eastAsia="Times New Roman" w:cs="Times New Roman"/>
          <w:color w:val="000000"/>
          <w:sz w:val="28"/>
          <w:szCs w:val="28"/>
        </w:rPr>
      </w:pPr>
      <w:r w:rsidRPr="007513B1">
        <w:rPr>
          <w:rFonts w:eastAsia="Times New Roman" w:cs="Times New Roman"/>
          <w:color w:val="000000"/>
          <w:szCs w:val="24"/>
        </w:rPr>
        <w:t xml:space="preserve">            3.1. Восприятие нового материала: </w:t>
      </w:r>
      <w:r>
        <w:rPr>
          <w:rFonts w:eastAsia="Times New Roman" w:cs="Times New Roman"/>
          <w:color w:val="000000"/>
          <w:szCs w:val="24"/>
        </w:rPr>
        <w:t>10</w:t>
      </w:r>
      <w:r w:rsidRPr="007513B1">
        <w:rPr>
          <w:rFonts w:eastAsia="Times New Roman" w:cs="Times New Roman"/>
          <w:color w:val="000000"/>
          <w:szCs w:val="24"/>
        </w:rPr>
        <w:t xml:space="preserve"> мин.</w:t>
      </w:r>
    </w:p>
    <w:p w14:paraId="4EC0E3CC" w14:textId="77777777" w:rsidR="00857BBE" w:rsidRPr="007513B1" w:rsidRDefault="00857BBE" w:rsidP="00857BBE">
      <w:pPr>
        <w:spacing w:after="0" w:line="240" w:lineRule="auto"/>
        <w:ind w:left="584"/>
        <w:rPr>
          <w:rFonts w:eastAsia="Times New Roman" w:cs="Times New Roman"/>
          <w:color w:val="000000"/>
          <w:sz w:val="28"/>
          <w:szCs w:val="28"/>
        </w:rPr>
      </w:pPr>
      <w:r w:rsidRPr="007513B1">
        <w:rPr>
          <w:rFonts w:eastAsia="Times New Roman" w:cs="Times New Roman"/>
          <w:color w:val="000000"/>
          <w:szCs w:val="24"/>
        </w:rPr>
        <w:t xml:space="preserve">            3.2. Осмысление нового материала: </w:t>
      </w:r>
      <w:r>
        <w:rPr>
          <w:rFonts w:eastAsia="Times New Roman" w:cs="Times New Roman"/>
          <w:color w:val="000000"/>
          <w:szCs w:val="24"/>
        </w:rPr>
        <w:t>10</w:t>
      </w:r>
      <w:r w:rsidRPr="007513B1">
        <w:rPr>
          <w:rFonts w:eastAsia="Times New Roman" w:cs="Times New Roman"/>
          <w:color w:val="000000"/>
          <w:szCs w:val="24"/>
        </w:rPr>
        <w:t xml:space="preserve"> мин.</w:t>
      </w:r>
    </w:p>
    <w:p w14:paraId="58EFF9E0" w14:textId="77777777" w:rsidR="00857BBE" w:rsidRPr="007513B1" w:rsidRDefault="00857BBE" w:rsidP="00857BBE">
      <w:pPr>
        <w:spacing w:after="0" w:line="240" w:lineRule="auto"/>
        <w:ind w:left="584"/>
        <w:rPr>
          <w:rFonts w:eastAsia="Times New Roman" w:cs="Times New Roman"/>
          <w:color w:val="000000"/>
          <w:sz w:val="28"/>
          <w:szCs w:val="28"/>
        </w:rPr>
      </w:pPr>
      <w:r w:rsidRPr="007513B1">
        <w:rPr>
          <w:rFonts w:eastAsia="Times New Roman" w:cs="Times New Roman"/>
          <w:color w:val="000000"/>
          <w:szCs w:val="24"/>
        </w:rPr>
        <w:t xml:space="preserve">4 этап: Рефлексивно-оценочный этап (подведение итогов): </w:t>
      </w:r>
      <w:r>
        <w:rPr>
          <w:rFonts w:eastAsia="Times New Roman" w:cs="Times New Roman"/>
          <w:color w:val="000000"/>
          <w:szCs w:val="24"/>
        </w:rPr>
        <w:t>6</w:t>
      </w:r>
      <w:r w:rsidRPr="007513B1">
        <w:rPr>
          <w:rFonts w:eastAsia="Times New Roman" w:cs="Times New Roman"/>
          <w:color w:val="000000"/>
          <w:szCs w:val="24"/>
        </w:rPr>
        <w:t xml:space="preserve"> мин.</w:t>
      </w:r>
    </w:p>
    <w:p w14:paraId="0951EE61" w14:textId="77777777" w:rsidR="00857BBE" w:rsidRDefault="00CC648E" w:rsidP="00CC648E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          </w:t>
      </w:r>
      <w:r w:rsidR="00857BBE" w:rsidRPr="007513B1">
        <w:rPr>
          <w:rFonts w:eastAsia="Times New Roman" w:cs="Times New Roman"/>
          <w:color w:val="000000"/>
          <w:szCs w:val="24"/>
        </w:rPr>
        <w:t>5 этап: Формулирование домашнего задания: 2 мин.</w:t>
      </w:r>
    </w:p>
    <w:p w14:paraId="2732B736" w14:textId="77777777" w:rsidR="00857BBE" w:rsidRDefault="00857BBE" w:rsidP="007513B1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82"/>
        <w:gridCol w:w="4955"/>
      </w:tblGrid>
      <w:tr w:rsidR="00857BBE" w14:paraId="5C817D57" w14:textId="77777777" w:rsidTr="005C5227">
        <w:tc>
          <w:tcPr>
            <w:tcW w:w="10337" w:type="dxa"/>
            <w:gridSpan w:val="2"/>
          </w:tcPr>
          <w:p w14:paraId="5FAB6064" w14:textId="77777777" w:rsidR="00857BBE" w:rsidRPr="007513B1" w:rsidRDefault="00857BBE" w:rsidP="00857BBE">
            <w:pPr>
              <w:shd w:val="clear" w:color="auto" w:fill="FFFFFF"/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7513B1">
              <w:rPr>
                <w:rFonts w:eastAsia="Times New Roman" w:cs="Times New Roman"/>
                <w:b/>
                <w:bCs/>
                <w:color w:val="000000"/>
                <w:szCs w:val="24"/>
              </w:rPr>
              <w:t>1 этап: Организационный момент</w:t>
            </w:r>
          </w:p>
          <w:p w14:paraId="4C9DCAFF" w14:textId="77777777" w:rsidR="00857BBE" w:rsidRDefault="00857BBE" w:rsidP="007513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857BBE" w:rsidRPr="00857BBE" w14:paraId="36EB3589" w14:textId="77777777" w:rsidTr="00857BBE">
        <w:tc>
          <w:tcPr>
            <w:tcW w:w="5382" w:type="dxa"/>
          </w:tcPr>
          <w:p w14:paraId="6EB2513D" w14:textId="77777777" w:rsidR="00857BBE" w:rsidRPr="00857BBE" w:rsidRDefault="00857BBE" w:rsidP="007513B1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Cs w:val="24"/>
              </w:rPr>
            </w:pPr>
            <w:r w:rsidRPr="00857BBE">
              <w:rPr>
                <w:rFonts w:eastAsia="Times New Roman" w:cs="Times New Roman"/>
                <w:bCs/>
                <w:i/>
                <w:color w:val="000000"/>
                <w:szCs w:val="24"/>
              </w:rPr>
              <w:t>Действия учителя</w:t>
            </w:r>
          </w:p>
        </w:tc>
        <w:tc>
          <w:tcPr>
            <w:tcW w:w="4955" w:type="dxa"/>
          </w:tcPr>
          <w:p w14:paraId="49E37ACF" w14:textId="77777777" w:rsidR="00857BBE" w:rsidRPr="00857BBE" w:rsidRDefault="00857BBE" w:rsidP="007513B1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Cs w:val="24"/>
              </w:rPr>
            </w:pPr>
            <w:r w:rsidRPr="00857BBE">
              <w:rPr>
                <w:rFonts w:eastAsia="Times New Roman" w:cs="Times New Roman"/>
                <w:bCs/>
                <w:i/>
                <w:color w:val="000000"/>
                <w:szCs w:val="24"/>
              </w:rPr>
              <w:t>Действия ученика</w:t>
            </w:r>
          </w:p>
        </w:tc>
      </w:tr>
      <w:tr w:rsidR="00857BBE" w14:paraId="3B07B7DF" w14:textId="77777777" w:rsidTr="00857BBE">
        <w:tc>
          <w:tcPr>
            <w:tcW w:w="5382" w:type="dxa"/>
          </w:tcPr>
          <w:p w14:paraId="7871968B" w14:textId="77777777" w:rsidR="000E5E78" w:rsidRDefault="000E5E78" w:rsidP="000E5E78">
            <w:pPr>
              <w:shd w:val="clear" w:color="auto" w:fill="FFFFFF"/>
              <w:spacing w:after="0" w:line="240" w:lineRule="auto"/>
              <w:ind w:left="29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Страхование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 стало составной частью российской экономики. Изучая основы </w:t>
            </w:r>
            <w:r>
              <w:rPr>
                <w:rFonts w:eastAsia="Times New Roman" w:cs="Times New Roman"/>
                <w:color w:val="000000"/>
                <w:szCs w:val="24"/>
              </w:rPr>
              <w:t>финансовой грамотности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>, вы должны не только разобраться в том, как устроен</w:t>
            </w:r>
            <w:r>
              <w:rPr>
                <w:rFonts w:eastAsia="Times New Roman" w:cs="Times New Roman"/>
                <w:color w:val="000000"/>
                <w:szCs w:val="24"/>
              </w:rPr>
              <w:t>а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</w:rPr>
              <w:t>система страхования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, но и научиться, успешно </w:t>
            </w:r>
            <w:r>
              <w:rPr>
                <w:rFonts w:eastAsia="Times New Roman" w:cs="Times New Roman"/>
                <w:color w:val="000000"/>
                <w:szCs w:val="24"/>
              </w:rPr>
              <w:t>пользоваться этой системой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. </w:t>
            </w:r>
          </w:p>
          <w:p w14:paraId="38A9412A" w14:textId="77777777" w:rsidR="00857BBE" w:rsidRDefault="00857BBE" w:rsidP="000E5E7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955" w:type="dxa"/>
          </w:tcPr>
          <w:p w14:paraId="5035CD09" w14:textId="77777777" w:rsidR="00857BBE" w:rsidRPr="000E5E78" w:rsidRDefault="000E5E78" w:rsidP="000E5E7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0E5E78">
              <w:rPr>
                <w:rFonts w:eastAsia="Times New Roman" w:cs="Times New Roman"/>
                <w:bCs/>
                <w:color w:val="000000"/>
                <w:szCs w:val="24"/>
              </w:rPr>
              <w:t>Записывают число в рабочей тетради</w:t>
            </w:r>
          </w:p>
        </w:tc>
      </w:tr>
      <w:tr w:rsidR="000E5E78" w14:paraId="6EFE4BB1" w14:textId="77777777" w:rsidTr="00334422">
        <w:tc>
          <w:tcPr>
            <w:tcW w:w="10337" w:type="dxa"/>
            <w:gridSpan w:val="2"/>
          </w:tcPr>
          <w:p w14:paraId="3225CB8A" w14:textId="77777777" w:rsidR="000E5E78" w:rsidRPr="000E5E78" w:rsidRDefault="000E5E78" w:rsidP="000E5E78">
            <w:pPr>
              <w:spacing w:after="0" w:line="240" w:lineRule="auto"/>
              <w:ind w:left="584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0E5E78">
              <w:rPr>
                <w:rFonts w:eastAsia="Times New Roman" w:cs="Times New Roman"/>
                <w:b/>
                <w:bCs/>
                <w:color w:val="000000"/>
                <w:szCs w:val="24"/>
              </w:rPr>
              <w:t>2</w:t>
            </w:r>
            <w:r w:rsidRPr="007513B1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этап: </w:t>
            </w:r>
            <w:r w:rsidRPr="007513B1">
              <w:rPr>
                <w:rFonts w:eastAsia="Times New Roman" w:cs="Times New Roman"/>
                <w:b/>
                <w:color w:val="000000"/>
                <w:szCs w:val="24"/>
              </w:rPr>
              <w:t>Мотивационно-ориентировочный этап (актуализация прежних знаний</w:t>
            </w:r>
            <w:r w:rsidRPr="000E5E78">
              <w:rPr>
                <w:rFonts w:eastAsia="Times New Roman" w:cs="Times New Roman"/>
                <w:b/>
                <w:color w:val="000000"/>
                <w:szCs w:val="24"/>
              </w:rPr>
              <w:t>, формулирование проблемы</w:t>
            </w:r>
            <w:r w:rsidRPr="007513B1">
              <w:rPr>
                <w:rFonts w:eastAsia="Times New Roman" w:cs="Times New Roman"/>
                <w:b/>
                <w:color w:val="000000"/>
                <w:szCs w:val="24"/>
              </w:rPr>
              <w:t>)</w:t>
            </w:r>
          </w:p>
        </w:tc>
      </w:tr>
      <w:tr w:rsidR="000E5E78" w:rsidRPr="00857BBE" w14:paraId="239CC31C" w14:textId="77777777" w:rsidTr="00334422">
        <w:tc>
          <w:tcPr>
            <w:tcW w:w="5382" w:type="dxa"/>
          </w:tcPr>
          <w:p w14:paraId="2CAAA7FC" w14:textId="77777777" w:rsidR="000E5E78" w:rsidRPr="00857BBE" w:rsidRDefault="000E5E78" w:rsidP="00334422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Cs w:val="24"/>
              </w:rPr>
            </w:pPr>
            <w:r w:rsidRPr="00857BBE">
              <w:rPr>
                <w:rFonts w:eastAsia="Times New Roman" w:cs="Times New Roman"/>
                <w:bCs/>
                <w:i/>
                <w:color w:val="000000"/>
                <w:szCs w:val="24"/>
              </w:rPr>
              <w:t>Действия учителя</w:t>
            </w:r>
          </w:p>
        </w:tc>
        <w:tc>
          <w:tcPr>
            <w:tcW w:w="4955" w:type="dxa"/>
          </w:tcPr>
          <w:p w14:paraId="29FB2A91" w14:textId="77777777" w:rsidR="000E5E78" w:rsidRPr="00857BBE" w:rsidRDefault="000E5E78" w:rsidP="00334422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Cs w:val="24"/>
              </w:rPr>
            </w:pPr>
            <w:r w:rsidRPr="00857BBE">
              <w:rPr>
                <w:rFonts w:eastAsia="Times New Roman" w:cs="Times New Roman"/>
                <w:bCs/>
                <w:i/>
                <w:color w:val="000000"/>
                <w:szCs w:val="24"/>
              </w:rPr>
              <w:t>Действия ученика</w:t>
            </w:r>
          </w:p>
        </w:tc>
      </w:tr>
      <w:tr w:rsidR="000E5E78" w14:paraId="386B67AA" w14:textId="77777777" w:rsidTr="00334422">
        <w:tc>
          <w:tcPr>
            <w:tcW w:w="5382" w:type="dxa"/>
          </w:tcPr>
          <w:p w14:paraId="4FF5D91F" w14:textId="77777777" w:rsidR="000E5E78" w:rsidRPr="000E5E78" w:rsidRDefault="000E5E78" w:rsidP="000E5E7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0E5E78">
              <w:rPr>
                <w:rFonts w:eastAsia="Times New Roman" w:cs="Times New Roman"/>
                <w:bCs/>
                <w:color w:val="000000"/>
                <w:szCs w:val="24"/>
              </w:rPr>
              <w:t>Перечисляет 9 понятий</w:t>
            </w:r>
            <w:r>
              <w:rPr>
                <w:rFonts w:eastAsia="Times New Roman" w:cs="Times New Roman"/>
                <w:bCs/>
                <w:color w:val="000000"/>
                <w:szCs w:val="24"/>
              </w:rPr>
              <w:t>, связанных со страхованием (слайд № 1)</w:t>
            </w:r>
            <w:r w:rsidR="005F0AF8">
              <w:rPr>
                <w:rFonts w:eastAsia="Times New Roman" w:cs="Times New Roman"/>
                <w:bCs/>
                <w:color w:val="000000"/>
                <w:szCs w:val="24"/>
              </w:rPr>
              <w:t>.</w:t>
            </w:r>
          </w:p>
        </w:tc>
        <w:tc>
          <w:tcPr>
            <w:tcW w:w="4955" w:type="dxa"/>
          </w:tcPr>
          <w:p w14:paraId="25974CD6" w14:textId="77777777" w:rsidR="000E5E78" w:rsidRPr="000E5E78" w:rsidRDefault="000E5E78" w:rsidP="000E5E7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Выбирает соответствие определений понятиям, читает вслух. исправляет ошибочно выбранные понятия.</w:t>
            </w:r>
          </w:p>
        </w:tc>
      </w:tr>
      <w:tr w:rsidR="000E5E78" w14:paraId="3104D322" w14:textId="77777777" w:rsidTr="00A4371A">
        <w:trPr>
          <w:trHeight w:val="1114"/>
        </w:trPr>
        <w:tc>
          <w:tcPr>
            <w:tcW w:w="5382" w:type="dxa"/>
          </w:tcPr>
          <w:p w14:paraId="0B74A7E6" w14:textId="77777777" w:rsidR="000E5E78" w:rsidRPr="000E5E78" w:rsidRDefault="004F4018" w:rsidP="005F0AF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Читает отрывок кейса, предлагает найти в тексте фразы, относящиеся к стра</w:t>
            </w:r>
            <w:r w:rsidR="005F0AF8">
              <w:rPr>
                <w:rFonts w:eastAsia="Times New Roman" w:cs="Times New Roman"/>
                <w:bCs/>
                <w:color w:val="000000"/>
                <w:szCs w:val="24"/>
              </w:rPr>
              <w:t>хованию и вышеперечисленным понятиям (слайд № 2).</w:t>
            </w:r>
          </w:p>
        </w:tc>
        <w:tc>
          <w:tcPr>
            <w:tcW w:w="4955" w:type="dxa"/>
          </w:tcPr>
          <w:p w14:paraId="1559CC71" w14:textId="77777777" w:rsidR="000E5E78" w:rsidRPr="000E5E78" w:rsidRDefault="00BE6163" w:rsidP="00A4371A">
            <w:pPr>
              <w:pStyle w:val="c7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BE6163">
              <w:rPr>
                <w:color w:val="000000"/>
              </w:rPr>
              <w:t>Подчерк</w:t>
            </w:r>
            <w:r>
              <w:rPr>
                <w:color w:val="000000"/>
              </w:rPr>
              <w:t>ивает</w:t>
            </w:r>
            <w:r w:rsidRPr="00BE6163">
              <w:rPr>
                <w:color w:val="000000"/>
              </w:rPr>
              <w:t xml:space="preserve"> и соотн</w:t>
            </w:r>
            <w:r>
              <w:rPr>
                <w:color w:val="000000"/>
              </w:rPr>
              <w:t xml:space="preserve">осит </w:t>
            </w:r>
            <w:r w:rsidRPr="00BE6163">
              <w:rPr>
                <w:color w:val="000000"/>
              </w:rPr>
              <w:t>фразы из текста с вышеперечисленными экономическими терминами.</w:t>
            </w:r>
            <w:r>
              <w:rPr>
                <w:color w:val="000000"/>
              </w:rPr>
              <w:t xml:space="preserve"> Объясняет, почему выбрал именно этот термин.</w:t>
            </w:r>
            <w:r w:rsidR="00A4371A" w:rsidRPr="000E5E78">
              <w:rPr>
                <w:bCs/>
                <w:color w:val="000000"/>
              </w:rPr>
              <w:t xml:space="preserve"> </w:t>
            </w:r>
          </w:p>
        </w:tc>
      </w:tr>
      <w:tr w:rsidR="000E5E78" w14:paraId="685D93FF" w14:textId="77777777" w:rsidTr="00334422">
        <w:tc>
          <w:tcPr>
            <w:tcW w:w="5382" w:type="dxa"/>
          </w:tcPr>
          <w:p w14:paraId="21248F27" w14:textId="77777777" w:rsidR="000E5E78" w:rsidRPr="000E5E78" w:rsidRDefault="00A4371A" w:rsidP="000E5E7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Прилагает учащимся карточки, лежащие у каждого на парте (по 2-3 штуки) соотнести к определенному виду страхования</w:t>
            </w:r>
          </w:p>
        </w:tc>
        <w:tc>
          <w:tcPr>
            <w:tcW w:w="4955" w:type="dxa"/>
          </w:tcPr>
          <w:p w14:paraId="12948FCE" w14:textId="77777777" w:rsidR="000E5E78" w:rsidRPr="000E5E78" w:rsidRDefault="00A4371A" w:rsidP="000E5E7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Каждый ученик подходит к доске и прикрепляет свой фрагмент к схеме. Вместе составляют кластер «Виды страхования»</w:t>
            </w:r>
          </w:p>
        </w:tc>
      </w:tr>
      <w:tr w:rsidR="000E5E78" w14:paraId="5A763955" w14:textId="77777777" w:rsidTr="00334422">
        <w:tc>
          <w:tcPr>
            <w:tcW w:w="5382" w:type="dxa"/>
          </w:tcPr>
          <w:p w14:paraId="69038662" w14:textId="77777777" w:rsidR="000E5E78" w:rsidRPr="000E5E78" w:rsidRDefault="00890155" w:rsidP="00277DD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Предлагает проанализировать ошибки и выделить обязательные виды страхования</w:t>
            </w:r>
            <w:r w:rsidR="00277DD8">
              <w:rPr>
                <w:rFonts w:eastAsia="Times New Roman" w:cs="Times New Roman"/>
                <w:bCs/>
                <w:color w:val="000000"/>
                <w:szCs w:val="24"/>
              </w:rPr>
              <w:t xml:space="preserve">, сравнить с правильной классификацией (слайд № 3) </w:t>
            </w:r>
          </w:p>
        </w:tc>
        <w:tc>
          <w:tcPr>
            <w:tcW w:w="4955" w:type="dxa"/>
          </w:tcPr>
          <w:p w14:paraId="47475B42" w14:textId="77777777" w:rsidR="00277DD8" w:rsidRDefault="00277DD8" w:rsidP="000E5E7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Исправляют возможные ошибки</w:t>
            </w:r>
          </w:p>
          <w:p w14:paraId="1784BDE8" w14:textId="77777777" w:rsidR="000E5E78" w:rsidRPr="000E5E78" w:rsidRDefault="00890155" w:rsidP="000E5E7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Обводят маркером обязательные виды страхования</w:t>
            </w:r>
          </w:p>
        </w:tc>
      </w:tr>
      <w:tr w:rsidR="006043A6" w14:paraId="35C031E6" w14:textId="77777777" w:rsidTr="00334422">
        <w:tc>
          <w:tcPr>
            <w:tcW w:w="5382" w:type="dxa"/>
          </w:tcPr>
          <w:p w14:paraId="048259BC" w14:textId="77777777" w:rsidR="006043A6" w:rsidRDefault="006043A6" w:rsidP="00277DD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 xml:space="preserve">Прилагает учащимся ознакомиться с </w:t>
            </w:r>
            <w:r w:rsidR="00277DD8">
              <w:rPr>
                <w:rFonts w:eastAsia="Times New Roman" w:cs="Times New Roman"/>
                <w:bCs/>
                <w:color w:val="000000"/>
                <w:szCs w:val="24"/>
              </w:rPr>
              <w:t xml:space="preserve">текстом </w:t>
            </w:r>
            <w:r>
              <w:rPr>
                <w:rFonts w:eastAsia="Times New Roman" w:cs="Times New Roman"/>
                <w:bCs/>
                <w:color w:val="000000"/>
                <w:szCs w:val="24"/>
              </w:rPr>
              <w:t>кейс</w:t>
            </w:r>
            <w:r w:rsidR="00277DD8">
              <w:rPr>
                <w:rFonts w:eastAsia="Times New Roman" w:cs="Times New Roman"/>
                <w:bCs/>
                <w:color w:val="000000"/>
                <w:szCs w:val="24"/>
              </w:rPr>
              <w:t>а</w:t>
            </w:r>
            <w:r w:rsidR="00476CAA">
              <w:rPr>
                <w:rFonts w:eastAsia="Times New Roman" w:cs="Times New Roman"/>
                <w:bCs/>
                <w:color w:val="000000"/>
                <w:szCs w:val="24"/>
              </w:rPr>
              <w:t xml:space="preserve"> (Задание № 4)</w:t>
            </w:r>
            <w:r w:rsidR="00277DD8">
              <w:rPr>
                <w:rFonts w:eastAsia="Times New Roman" w:cs="Times New Roman"/>
                <w:bCs/>
                <w:color w:val="000000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4955" w:type="dxa"/>
          </w:tcPr>
          <w:p w14:paraId="17B92B56" w14:textId="77777777" w:rsidR="006043A6" w:rsidRDefault="00476CAA" w:rsidP="00123A9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Знакомятся с текстом кейса</w:t>
            </w:r>
          </w:p>
        </w:tc>
      </w:tr>
      <w:tr w:rsidR="005515BB" w14:paraId="58D24A19" w14:textId="77777777" w:rsidTr="00334422">
        <w:tc>
          <w:tcPr>
            <w:tcW w:w="5382" w:type="dxa"/>
          </w:tcPr>
          <w:p w14:paraId="29470C1D" w14:textId="77777777" w:rsidR="005515BB" w:rsidRDefault="005515BB" w:rsidP="005515BB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 xml:space="preserve">Ставит проблемный вопрос: </w:t>
            </w:r>
            <w:r w:rsidRPr="005515BB">
              <w:rPr>
                <w:rFonts w:eastAsia="Times New Roman" w:cs="Times New Roman"/>
                <w:b/>
                <w:bCs/>
                <w:color w:val="000000"/>
                <w:szCs w:val="24"/>
              </w:rPr>
              <w:t>Почему автор, зная все виды и особенности страхования, не смог защитить своё имущество от несчастного случая?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Cs w:val="24"/>
              </w:rPr>
              <w:t>Что не хватило автору?</w:t>
            </w:r>
          </w:p>
        </w:tc>
        <w:tc>
          <w:tcPr>
            <w:tcW w:w="4955" w:type="dxa"/>
          </w:tcPr>
          <w:p w14:paraId="25A879EC" w14:textId="77777777" w:rsidR="005515BB" w:rsidRPr="005515BB" w:rsidRDefault="005515BB" w:rsidP="00123A9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5515BB">
              <w:rPr>
                <w:rFonts w:eastAsia="Times New Roman" w:cs="Times New Roman"/>
                <w:bCs/>
                <w:color w:val="000000"/>
                <w:szCs w:val="24"/>
              </w:rPr>
              <w:t xml:space="preserve">Отвечают: «Не хватило знаний, опыта, не выполнил правил» </w:t>
            </w:r>
            <w:r w:rsidRPr="005515BB">
              <w:rPr>
                <w:rFonts w:eastAsia="Times New Roman" w:cs="Times New Roman"/>
                <w:b/>
                <w:bCs/>
                <w:color w:val="000000"/>
                <w:szCs w:val="24"/>
              </w:rPr>
              <w:t>Формулируют тему урока: «Правила страхования»</w:t>
            </w:r>
          </w:p>
          <w:p w14:paraId="4B5A0DDA" w14:textId="77777777" w:rsidR="005515BB" w:rsidRPr="005515BB" w:rsidRDefault="005515BB" w:rsidP="00123A9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5515BB">
              <w:rPr>
                <w:rFonts w:eastAsia="Times New Roman" w:cs="Times New Roman"/>
                <w:bCs/>
                <w:color w:val="000000"/>
                <w:szCs w:val="24"/>
              </w:rPr>
              <w:t>Записывают тему урока в тетрадь.</w:t>
            </w:r>
          </w:p>
        </w:tc>
      </w:tr>
      <w:tr w:rsidR="006043A6" w:rsidRPr="000E5E78" w14:paraId="7328EA6B" w14:textId="77777777" w:rsidTr="00334422">
        <w:tc>
          <w:tcPr>
            <w:tcW w:w="10337" w:type="dxa"/>
            <w:gridSpan w:val="2"/>
          </w:tcPr>
          <w:p w14:paraId="16717C1F" w14:textId="77777777" w:rsidR="006043A6" w:rsidRDefault="006043A6" w:rsidP="00D97BE8">
            <w:pPr>
              <w:spacing w:after="0" w:line="240" w:lineRule="auto"/>
              <w:ind w:left="584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3</w:t>
            </w:r>
            <w:r w:rsidRPr="007513B1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этап: </w:t>
            </w:r>
            <w:r w:rsidR="00D97BE8" w:rsidRPr="007513B1">
              <w:rPr>
                <w:rFonts w:eastAsia="Times New Roman" w:cs="Times New Roman"/>
                <w:b/>
                <w:color w:val="000000"/>
                <w:szCs w:val="24"/>
              </w:rPr>
              <w:t>Операционно-познавательный этап:</w:t>
            </w:r>
            <w:r w:rsidR="00D97BE8" w:rsidRPr="007513B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</w:p>
          <w:p w14:paraId="1AB37F57" w14:textId="77777777" w:rsidR="00D97BE8" w:rsidRPr="000E5E78" w:rsidRDefault="00D97BE8" w:rsidP="00D97BE8">
            <w:pPr>
              <w:spacing w:after="0" w:line="240" w:lineRule="auto"/>
              <w:ind w:left="584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6043A6" w:rsidRPr="00857BBE" w14:paraId="797C3FFD" w14:textId="77777777" w:rsidTr="00334422">
        <w:tc>
          <w:tcPr>
            <w:tcW w:w="5382" w:type="dxa"/>
          </w:tcPr>
          <w:p w14:paraId="03B60575" w14:textId="77777777" w:rsidR="006043A6" w:rsidRPr="00857BBE" w:rsidRDefault="006043A6" w:rsidP="00334422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Cs w:val="24"/>
              </w:rPr>
            </w:pPr>
            <w:r w:rsidRPr="00857BBE">
              <w:rPr>
                <w:rFonts w:eastAsia="Times New Roman" w:cs="Times New Roman"/>
                <w:bCs/>
                <w:i/>
                <w:color w:val="000000"/>
                <w:szCs w:val="24"/>
              </w:rPr>
              <w:t>Действия учителя</w:t>
            </w:r>
          </w:p>
        </w:tc>
        <w:tc>
          <w:tcPr>
            <w:tcW w:w="4955" w:type="dxa"/>
          </w:tcPr>
          <w:p w14:paraId="78FC1345" w14:textId="77777777" w:rsidR="006043A6" w:rsidRPr="00857BBE" w:rsidRDefault="006043A6" w:rsidP="00334422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Cs w:val="24"/>
              </w:rPr>
            </w:pPr>
            <w:r w:rsidRPr="00857BBE">
              <w:rPr>
                <w:rFonts w:eastAsia="Times New Roman" w:cs="Times New Roman"/>
                <w:bCs/>
                <w:i/>
                <w:color w:val="000000"/>
                <w:szCs w:val="24"/>
              </w:rPr>
              <w:t>Действия ученика</w:t>
            </w:r>
          </w:p>
        </w:tc>
      </w:tr>
      <w:tr w:rsidR="006043A6" w:rsidRPr="000E5E78" w14:paraId="7D8A4343" w14:textId="77777777" w:rsidTr="00334422">
        <w:tc>
          <w:tcPr>
            <w:tcW w:w="5382" w:type="dxa"/>
          </w:tcPr>
          <w:p w14:paraId="2EAFCBEA" w14:textId="77777777" w:rsidR="006043A6" w:rsidRPr="000E5E78" w:rsidRDefault="00D97BE8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Предлагает выбрать из текста ошибки автора</w:t>
            </w:r>
          </w:p>
        </w:tc>
        <w:tc>
          <w:tcPr>
            <w:tcW w:w="4955" w:type="dxa"/>
          </w:tcPr>
          <w:p w14:paraId="292EA55A" w14:textId="77777777" w:rsidR="006043A6" w:rsidRPr="000E5E78" w:rsidRDefault="00D97BE8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Находят ошибки, выявленные при страховании (до 8 ошибок), зачитывают, объясняют, почему такие действия автора приводят к</w:t>
            </w:r>
            <w:r w:rsidR="000C2919">
              <w:rPr>
                <w:rFonts w:eastAsia="Times New Roman" w:cs="Times New Roman"/>
                <w:bCs/>
                <w:color w:val="000000"/>
                <w:szCs w:val="24"/>
              </w:rPr>
              <w:t xml:space="preserve"> неожиданным результатам.</w:t>
            </w:r>
            <w:r>
              <w:rPr>
                <w:rFonts w:eastAsia="Times New Roman" w:cs="Times New Roman"/>
                <w:bCs/>
                <w:color w:val="000000"/>
                <w:szCs w:val="24"/>
              </w:rPr>
              <w:t xml:space="preserve"> </w:t>
            </w:r>
          </w:p>
        </w:tc>
      </w:tr>
      <w:tr w:rsidR="006043A6" w:rsidRPr="000E5E78" w14:paraId="77B3AD96" w14:textId="77777777" w:rsidTr="00334422">
        <w:trPr>
          <w:trHeight w:val="1114"/>
        </w:trPr>
        <w:tc>
          <w:tcPr>
            <w:tcW w:w="5382" w:type="dxa"/>
          </w:tcPr>
          <w:p w14:paraId="3C434BD0" w14:textId="77777777" w:rsidR="006043A6" w:rsidRPr="000E5E78" w:rsidRDefault="00057790" w:rsidP="00902E2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 xml:space="preserve">Подводит итог обсуждения, предлагает сгруппировать ошибки и сформулировать правила, которые помогли бы избежать непредсказуемых последствий. </w:t>
            </w:r>
          </w:p>
        </w:tc>
        <w:tc>
          <w:tcPr>
            <w:tcW w:w="4955" w:type="dxa"/>
          </w:tcPr>
          <w:p w14:paraId="7CC048BE" w14:textId="77777777" w:rsidR="006043A6" w:rsidRPr="000E5E78" w:rsidRDefault="00057790" w:rsidP="00334422">
            <w:pPr>
              <w:pStyle w:val="c7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Формулируют правила</w:t>
            </w:r>
            <w:r w:rsidR="00902E28">
              <w:rPr>
                <w:bCs/>
                <w:color w:val="000000"/>
              </w:rPr>
              <w:t>, записывают в тетрадь</w:t>
            </w:r>
          </w:p>
        </w:tc>
      </w:tr>
      <w:tr w:rsidR="006043A6" w:rsidRPr="000E5E78" w14:paraId="3DA54310" w14:textId="77777777" w:rsidTr="00334422">
        <w:tc>
          <w:tcPr>
            <w:tcW w:w="5382" w:type="dxa"/>
          </w:tcPr>
          <w:p w14:paraId="43174A67" w14:textId="77777777" w:rsidR="006043A6" w:rsidRPr="000E5E78" w:rsidRDefault="00902E28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 xml:space="preserve">Объясняет особенности каждого правила, (слайды № 4-6) </w:t>
            </w:r>
          </w:p>
        </w:tc>
        <w:tc>
          <w:tcPr>
            <w:tcW w:w="4955" w:type="dxa"/>
          </w:tcPr>
          <w:p w14:paraId="6F8E3572" w14:textId="77777777" w:rsidR="006043A6" w:rsidRPr="000E5E78" w:rsidRDefault="00902E28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Записывают особенности в тетрадь.</w:t>
            </w:r>
          </w:p>
        </w:tc>
      </w:tr>
      <w:tr w:rsidR="006043A6" w:rsidRPr="000E5E78" w14:paraId="3186A4CA" w14:textId="77777777" w:rsidTr="00334422">
        <w:tc>
          <w:tcPr>
            <w:tcW w:w="5382" w:type="dxa"/>
          </w:tcPr>
          <w:p w14:paraId="080A7EFA" w14:textId="77777777" w:rsidR="006043A6" w:rsidRPr="000E5E78" w:rsidRDefault="00902E28" w:rsidP="00902E2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lastRenderedPageBreak/>
              <w:t xml:space="preserve">Предлагает найти в системе Интернет рейтинг рязанских страховых компаний </w:t>
            </w:r>
          </w:p>
        </w:tc>
        <w:tc>
          <w:tcPr>
            <w:tcW w:w="4955" w:type="dxa"/>
          </w:tcPr>
          <w:p w14:paraId="15B5FF36" w14:textId="77777777" w:rsidR="006043A6" w:rsidRDefault="00902E28" w:rsidP="00902E2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Один учащийся работает за главным компьютером. Найденный рейтинг высвечивается на экране.</w:t>
            </w:r>
          </w:p>
          <w:p w14:paraId="020C6B8D" w14:textId="77777777" w:rsidR="00902E28" w:rsidRPr="000E5E78" w:rsidRDefault="00C075FC" w:rsidP="00C075FC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Остальные ученики о</w:t>
            </w:r>
            <w:r w:rsidR="00902E28">
              <w:rPr>
                <w:rFonts w:eastAsia="Times New Roman" w:cs="Times New Roman"/>
                <w:bCs/>
                <w:color w:val="000000"/>
                <w:szCs w:val="24"/>
              </w:rPr>
              <w:t>пределяют ведущие страховые компании в городе Рязани через мобильные телефоны.</w:t>
            </w:r>
          </w:p>
        </w:tc>
      </w:tr>
      <w:tr w:rsidR="00902E28" w:rsidRPr="000E5E78" w14:paraId="70E39AD6" w14:textId="77777777" w:rsidTr="00334422">
        <w:tc>
          <w:tcPr>
            <w:tcW w:w="5382" w:type="dxa"/>
          </w:tcPr>
          <w:p w14:paraId="156CA571" w14:textId="77777777" w:rsidR="00902E28" w:rsidRDefault="00902E28" w:rsidP="00902E2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Предлагает найти в системе Интернет сайт регулятора</w:t>
            </w:r>
            <w:r w:rsidR="00C075FC">
              <w:rPr>
                <w:rFonts w:eastAsia="Times New Roman" w:cs="Times New Roman"/>
                <w:bCs/>
                <w:color w:val="000000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Cs w:val="24"/>
              </w:rPr>
              <w:t>- Центрального банка РФ и посмотреть список страховых компаний, имеющих лицензию на осуществление страховой деятельности</w:t>
            </w:r>
          </w:p>
        </w:tc>
        <w:tc>
          <w:tcPr>
            <w:tcW w:w="4955" w:type="dxa"/>
          </w:tcPr>
          <w:p w14:paraId="0413922F" w14:textId="77777777" w:rsidR="00902E28" w:rsidRDefault="00902E28" w:rsidP="00902E2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 xml:space="preserve">Один учащийся работает за главным компьютером. Найденный </w:t>
            </w:r>
            <w:r w:rsidR="00C075FC">
              <w:rPr>
                <w:rFonts w:eastAsia="Times New Roman" w:cs="Times New Roman"/>
                <w:bCs/>
                <w:color w:val="000000"/>
                <w:szCs w:val="24"/>
              </w:rPr>
              <w:t xml:space="preserve">сайт регулятора и список страховых компаний </w:t>
            </w:r>
            <w:r>
              <w:rPr>
                <w:rFonts w:eastAsia="Times New Roman" w:cs="Times New Roman"/>
                <w:bCs/>
                <w:color w:val="000000"/>
                <w:szCs w:val="24"/>
              </w:rPr>
              <w:t>высвечивается на экране.</w:t>
            </w:r>
            <w:r w:rsidR="00C075FC">
              <w:rPr>
                <w:rFonts w:eastAsia="Times New Roman" w:cs="Times New Roman"/>
                <w:bCs/>
                <w:color w:val="000000"/>
                <w:szCs w:val="24"/>
              </w:rPr>
              <w:t xml:space="preserve"> Остальные ученики определяют наличие </w:t>
            </w:r>
            <w:r w:rsidR="00876AC6">
              <w:rPr>
                <w:rFonts w:eastAsia="Times New Roman" w:cs="Times New Roman"/>
                <w:bCs/>
                <w:color w:val="000000"/>
                <w:szCs w:val="24"/>
              </w:rPr>
              <w:t>лицензии страховых</w:t>
            </w:r>
            <w:r w:rsidR="00C075FC">
              <w:rPr>
                <w:rFonts w:eastAsia="Times New Roman" w:cs="Times New Roman"/>
                <w:bCs/>
                <w:color w:val="000000"/>
                <w:szCs w:val="24"/>
              </w:rPr>
              <w:t xml:space="preserve"> компаний через мобильные телефоны.</w:t>
            </w:r>
          </w:p>
          <w:p w14:paraId="7DDBB60A" w14:textId="77777777" w:rsidR="00902E28" w:rsidRDefault="00902E28" w:rsidP="00902E2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</w:p>
        </w:tc>
      </w:tr>
      <w:tr w:rsidR="00C075FC" w:rsidRPr="000E5E78" w14:paraId="67AD426E" w14:textId="77777777" w:rsidTr="00334422">
        <w:tc>
          <w:tcPr>
            <w:tcW w:w="5382" w:type="dxa"/>
          </w:tcPr>
          <w:p w14:paraId="66B7F1A9" w14:textId="77777777" w:rsidR="00C075FC" w:rsidRDefault="00005C2D" w:rsidP="00902E2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Предлагает выполнить задание № 5: Решить задачу на оптимальный выбор страховой компании, рассчитав сумму страхования.</w:t>
            </w:r>
          </w:p>
        </w:tc>
        <w:tc>
          <w:tcPr>
            <w:tcW w:w="4955" w:type="dxa"/>
          </w:tcPr>
          <w:p w14:paraId="39BECC38" w14:textId="77777777" w:rsidR="00C075FC" w:rsidRDefault="00005C2D" w:rsidP="00005C2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Решают задачу письменно в рабочих тетрадях.</w:t>
            </w:r>
          </w:p>
        </w:tc>
      </w:tr>
      <w:tr w:rsidR="00005C2D" w:rsidRPr="000E5E78" w14:paraId="1459281A" w14:textId="77777777" w:rsidTr="00334422">
        <w:tc>
          <w:tcPr>
            <w:tcW w:w="5382" w:type="dxa"/>
          </w:tcPr>
          <w:p w14:paraId="7CDA57BD" w14:textId="77777777" w:rsidR="00005C2D" w:rsidRDefault="00005C2D" w:rsidP="00902E2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Предлагает двум учащимся, получившим разные ответы, решить задачу у доски.</w:t>
            </w:r>
          </w:p>
        </w:tc>
        <w:tc>
          <w:tcPr>
            <w:tcW w:w="4955" w:type="dxa"/>
          </w:tcPr>
          <w:p w14:paraId="5F64EF6F" w14:textId="77777777" w:rsidR="00005C2D" w:rsidRDefault="00005C2D" w:rsidP="00005C2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 xml:space="preserve">Решают у доски, объясняют свой подход к решению. Приводя разные доводы. </w:t>
            </w:r>
          </w:p>
          <w:p w14:paraId="3E42663E" w14:textId="77777777" w:rsidR="00005C2D" w:rsidRDefault="00005C2D" w:rsidP="00005C2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</w:p>
        </w:tc>
      </w:tr>
      <w:tr w:rsidR="00005C2D" w:rsidRPr="000E5E78" w14:paraId="0613F3A4" w14:textId="77777777" w:rsidTr="00334422">
        <w:tc>
          <w:tcPr>
            <w:tcW w:w="5382" w:type="dxa"/>
          </w:tcPr>
          <w:p w14:paraId="3B641D2D" w14:textId="77777777" w:rsidR="00005C2D" w:rsidRDefault="00005C2D" w:rsidP="00902E2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Предлагает дискуссию на тему правильности выбора страховой компании.</w:t>
            </w:r>
          </w:p>
        </w:tc>
        <w:tc>
          <w:tcPr>
            <w:tcW w:w="4955" w:type="dxa"/>
          </w:tcPr>
          <w:p w14:paraId="0AC015E0" w14:textId="77777777" w:rsidR="00005C2D" w:rsidRDefault="00005C2D" w:rsidP="00005C2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Ведут интеллектуальный бой.</w:t>
            </w:r>
          </w:p>
        </w:tc>
      </w:tr>
      <w:tr w:rsidR="00005C2D" w:rsidRPr="000E5E78" w14:paraId="09AAAE2C" w14:textId="77777777" w:rsidTr="00334422">
        <w:tc>
          <w:tcPr>
            <w:tcW w:w="5382" w:type="dxa"/>
          </w:tcPr>
          <w:p w14:paraId="46769612" w14:textId="77777777" w:rsidR="00005C2D" w:rsidRDefault="00005C2D" w:rsidP="00902E2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Подводит итог решения задачи: Нет однозначно правильного выбора. Каждый выбирает согласно своим приоритетам и предпочтениям.</w:t>
            </w:r>
          </w:p>
        </w:tc>
        <w:tc>
          <w:tcPr>
            <w:tcW w:w="4955" w:type="dxa"/>
          </w:tcPr>
          <w:p w14:paraId="4E6812EB" w14:textId="77777777" w:rsidR="00005C2D" w:rsidRDefault="00FD0FE3" w:rsidP="00005C2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Знакомятся со слайдом №6.</w:t>
            </w:r>
          </w:p>
        </w:tc>
      </w:tr>
      <w:tr w:rsidR="00FD0FE3" w:rsidRPr="000E5E78" w14:paraId="07B1B71C" w14:textId="77777777" w:rsidTr="00334422">
        <w:tc>
          <w:tcPr>
            <w:tcW w:w="5382" w:type="dxa"/>
          </w:tcPr>
          <w:p w14:paraId="73E87791" w14:textId="77777777" w:rsidR="00FD0FE3" w:rsidRDefault="00FD0FE3" w:rsidP="00902E28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</w:p>
        </w:tc>
        <w:tc>
          <w:tcPr>
            <w:tcW w:w="4955" w:type="dxa"/>
          </w:tcPr>
          <w:p w14:paraId="383FEE9C" w14:textId="77777777" w:rsidR="00FD0FE3" w:rsidRDefault="00FD0FE3" w:rsidP="00005C2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</w:p>
        </w:tc>
      </w:tr>
      <w:tr w:rsidR="00876AC6" w14:paraId="10C09801" w14:textId="77777777" w:rsidTr="00334422">
        <w:tc>
          <w:tcPr>
            <w:tcW w:w="10337" w:type="dxa"/>
            <w:gridSpan w:val="2"/>
          </w:tcPr>
          <w:p w14:paraId="47CA57E1" w14:textId="77777777" w:rsidR="00876AC6" w:rsidRDefault="00876AC6" w:rsidP="00334422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7513B1">
              <w:rPr>
                <w:rFonts w:eastAsia="Times New Roman" w:cs="Times New Roman"/>
                <w:b/>
                <w:color w:val="000000"/>
                <w:szCs w:val="24"/>
              </w:rPr>
              <w:t>4 этап: Рефлексивно-оценочный этап (подведение итогов)</w:t>
            </w:r>
          </w:p>
          <w:p w14:paraId="389A411C" w14:textId="77777777" w:rsidR="00876AC6" w:rsidRPr="00876AC6" w:rsidRDefault="00876AC6" w:rsidP="0033442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876AC6" w:rsidRPr="00857BBE" w14:paraId="32C8C2A2" w14:textId="77777777" w:rsidTr="00334422">
        <w:tc>
          <w:tcPr>
            <w:tcW w:w="5382" w:type="dxa"/>
          </w:tcPr>
          <w:p w14:paraId="4794271E" w14:textId="77777777" w:rsidR="00876AC6" w:rsidRPr="00857BBE" w:rsidRDefault="00876AC6" w:rsidP="00334422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Cs w:val="24"/>
              </w:rPr>
            </w:pPr>
            <w:r w:rsidRPr="00857BBE">
              <w:rPr>
                <w:rFonts w:eastAsia="Times New Roman" w:cs="Times New Roman"/>
                <w:bCs/>
                <w:i/>
                <w:color w:val="000000"/>
                <w:szCs w:val="24"/>
              </w:rPr>
              <w:t>Действия учителя</w:t>
            </w:r>
          </w:p>
        </w:tc>
        <w:tc>
          <w:tcPr>
            <w:tcW w:w="4955" w:type="dxa"/>
          </w:tcPr>
          <w:p w14:paraId="19AD920D" w14:textId="77777777" w:rsidR="00876AC6" w:rsidRPr="00857BBE" w:rsidRDefault="00876AC6" w:rsidP="00334422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Cs w:val="24"/>
              </w:rPr>
            </w:pPr>
            <w:r w:rsidRPr="00857BBE">
              <w:rPr>
                <w:rFonts w:eastAsia="Times New Roman" w:cs="Times New Roman"/>
                <w:bCs/>
                <w:i/>
                <w:color w:val="000000"/>
                <w:szCs w:val="24"/>
              </w:rPr>
              <w:t>Действия ученика</w:t>
            </w:r>
          </w:p>
        </w:tc>
      </w:tr>
      <w:tr w:rsidR="00876AC6" w:rsidRPr="000E5E78" w14:paraId="1B7FA21C" w14:textId="77777777" w:rsidTr="00334422">
        <w:tc>
          <w:tcPr>
            <w:tcW w:w="5382" w:type="dxa"/>
          </w:tcPr>
          <w:p w14:paraId="5ADF8662" w14:textId="77777777" w:rsidR="00876AC6" w:rsidRDefault="00876AC6" w:rsidP="00334422">
            <w:pPr>
              <w:shd w:val="clear" w:color="auto" w:fill="FFFFFF"/>
              <w:spacing w:after="0" w:line="240" w:lineRule="auto"/>
              <w:ind w:left="29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Подключает систему блиц-опроса «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val="en-US"/>
              </w:rPr>
              <w:t>Plickers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</w:rPr>
              <w:t>».</w:t>
            </w:r>
            <w:r w:rsidRPr="007513B1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</w:p>
          <w:p w14:paraId="4C334D05" w14:textId="77777777" w:rsidR="00876AC6" w:rsidRDefault="00876AC6" w:rsidP="0033442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955" w:type="dxa"/>
          </w:tcPr>
          <w:p w14:paraId="671E967A" w14:textId="77777777" w:rsidR="00876AC6" w:rsidRPr="000E5E78" w:rsidRDefault="00876AC6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Готовят карточки для ответов на блиц-опрос.</w:t>
            </w:r>
          </w:p>
        </w:tc>
      </w:tr>
      <w:tr w:rsidR="00876AC6" w:rsidRPr="000E5E78" w14:paraId="0AEC6EC5" w14:textId="77777777" w:rsidTr="00334422">
        <w:tc>
          <w:tcPr>
            <w:tcW w:w="5382" w:type="dxa"/>
          </w:tcPr>
          <w:p w14:paraId="0A7AD335" w14:textId="77777777" w:rsidR="00876AC6" w:rsidRDefault="00876AC6" w:rsidP="00334422">
            <w:pPr>
              <w:shd w:val="clear" w:color="auto" w:fill="FFFFFF"/>
              <w:spacing w:after="0" w:line="240" w:lineRule="auto"/>
              <w:ind w:left="29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Проводит тестирование.</w:t>
            </w:r>
          </w:p>
        </w:tc>
        <w:tc>
          <w:tcPr>
            <w:tcW w:w="4955" w:type="dxa"/>
          </w:tcPr>
          <w:p w14:paraId="25055339" w14:textId="77777777" w:rsidR="00876AC6" w:rsidRDefault="00876AC6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Отвечают на вопросы</w:t>
            </w:r>
          </w:p>
          <w:p w14:paraId="585689AC" w14:textId="77777777" w:rsidR="00876AC6" w:rsidRDefault="00876AC6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</w:p>
        </w:tc>
      </w:tr>
      <w:tr w:rsidR="00876AC6" w:rsidRPr="000E5E78" w14:paraId="07216D1B" w14:textId="77777777" w:rsidTr="00334422">
        <w:tc>
          <w:tcPr>
            <w:tcW w:w="5382" w:type="dxa"/>
          </w:tcPr>
          <w:p w14:paraId="2B622288" w14:textId="77777777" w:rsidR="00876AC6" w:rsidRDefault="00876AC6" w:rsidP="00334422">
            <w:pPr>
              <w:shd w:val="clear" w:color="auto" w:fill="FFFFFF"/>
              <w:spacing w:after="0" w:line="240" w:lineRule="auto"/>
              <w:ind w:left="29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Анализирует ошибки, выставляет оценки.</w:t>
            </w:r>
          </w:p>
        </w:tc>
        <w:tc>
          <w:tcPr>
            <w:tcW w:w="4955" w:type="dxa"/>
          </w:tcPr>
          <w:p w14:paraId="6ED38043" w14:textId="77777777" w:rsidR="00876AC6" w:rsidRDefault="00876AC6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Выявляют ошибки</w:t>
            </w:r>
          </w:p>
          <w:p w14:paraId="42EC87C5" w14:textId="77777777" w:rsidR="00876AC6" w:rsidRDefault="00876AC6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</w:p>
        </w:tc>
      </w:tr>
      <w:tr w:rsidR="00876AC6" w:rsidRPr="000E5E78" w14:paraId="6A813FEA" w14:textId="77777777" w:rsidTr="00334422">
        <w:tc>
          <w:tcPr>
            <w:tcW w:w="5382" w:type="dxa"/>
          </w:tcPr>
          <w:p w14:paraId="286364CD" w14:textId="77777777" w:rsidR="00876AC6" w:rsidRDefault="00876AC6" w:rsidP="00334422">
            <w:pPr>
              <w:shd w:val="clear" w:color="auto" w:fill="FFFFFF"/>
              <w:spacing w:after="0" w:line="240" w:lineRule="auto"/>
              <w:ind w:left="29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Подводит итог урока. Что необходимо знать для правильного выбора страхования?</w:t>
            </w:r>
          </w:p>
        </w:tc>
        <w:tc>
          <w:tcPr>
            <w:tcW w:w="4955" w:type="dxa"/>
          </w:tcPr>
          <w:p w14:paraId="081EC499" w14:textId="77777777" w:rsidR="00876AC6" w:rsidRDefault="00876AC6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Перечисляют правила страхования.</w:t>
            </w:r>
          </w:p>
          <w:p w14:paraId="1F68D6EF" w14:textId="77777777" w:rsidR="00876AC6" w:rsidRDefault="00876AC6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Cs w:val="24"/>
              </w:rPr>
              <w:t>Делают вывод о практической значимости темы урока для жизни.</w:t>
            </w:r>
          </w:p>
          <w:p w14:paraId="140A4EE4" w14:textId="77777777" w:rsidR="00876AC6" w:rsidRDefault="00876AC6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</w:p>
        </w:tc>
      </w:tr>
      <w:tr w:rsidR="002E0642" w:rsidRPr="00876AC6" w14:paraId="1F0EC08E" w14:textId="77777777" w:rsidTr="00334422">
        <w:tc>
          <w:tcPr>
            <w:tcW w:w="10337" w:type="dxa"/>
            <w:gridSpan w:val="2"/>
          </w:tcPr>
          <w:p w14:paraId="7B7DF1F5" w14:textId="77777777" w:rsidR="002E0642" w:rsidRDefault="002E0642" w:rsidP="0033442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 xml:space="preserve">          </w:t>
            </w:r>
            <w:r w:rsidRPr="007513B1">
              <w:rPr>
                <w:rFonts w:eastAsia="Times New Roman" w:cs="Times New Roman"/>
                <w:b/>
                <w:color w:val="000000"/>
                <w:szCs w:val="24"/>
              </w:rPr>
              <w:t>5 этап: Формулирование домашнего задания</w:t>
            </w:r>
            <w:r w:rsidRPr="002E0642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</w:t>
            </w:r>
          </w:p>
          <w:p w14:paraId="29B8512C" w14:textId="77777777" w:rsidR="002E0642" w:rsidRPr="002E0642" w:rsidRDefault="002E0642" w:rsidP="0033442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2E0642" w:rsidRPr="00857BBE" w14:paraId="6706DBCD" w14:textId="77777777" w:rsidTr="00334422">
        <w:tc>
          <w:tcPr>
            <w:tcW w:w="5382" w:type="dxa"/>
          </w:tcPr>
          <w:p w14:paraId="13FDCA93" w14:textId="77777777" w:rsidR="002E0642" w:rsidRPr="00857BBE" w:rsidRDefault="002E0642" w:rsidP="00334422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Cs w:val="24"/>
              </w:rPr>
            </w:pPr>
            <w:r w:rsidRPr="00857BBE">
              <w:rPr>
                <w:rFonts w:eastAsia="Times New Roman" w:cs="Times New Roman"/>
                <w:bCs/>
                <w:i/>
                <w:color w:val="000000"/>
                <w:szCs w:val="24"/>
              </w:rPr>
              <w:t>Действия учителя</w:t>
            </w:r>
          </w:p>
        </w:tc>
        <w:tc>
          <w:tcPr>
            <w:tcW w:w="4955" w:type="dxa"/>
          </w:tcPr>
          <w:p w14:paraId="0A512BB8" w14:textId="77777777" w:rsidR="002E0642" w:rsidRPr="00857BBE" w:rsidRDefault="002E0642" w:rsidP="00334422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color w:val="000000"/>
                <w:szCs w:val="24"/>
              </w:rPr>
            </w:pPr>
            <w:r w:rsidRPr="00857BBE">
              <w:rPr>
                <w:rFonts w:eastAsia="Times New Roman" w:cs="Times New Roman"/>
                <w:bCs/>
                <w:i/>
                <w:color w:val="000000"/>
                <w:szCs w:val="24"/>
              </w:rPr>
              <w:t>Действия ученика</w:t>
            </w:r>
          </w:p>
        </w:tc>
      </w:tr>
      <w:tr w:rsidR="002E0642" w:rsidRPr="000E5E78" w14:paraId="3CAEACC8" w14:textId="77777777" w:rsidTr="00334422">
        <w:tc>
          <w:tcPr>
            <w:tcW w:w="5382" w:type="dxa"/>
          </w:tcPr>
          <w:p w14:paraId="0D2B3CE4" w14:textId="77777777" w:rsidR="002E0642" w:rsidRDefault="004909EC" w:rsidP="00334422">
            <w:pPr>
              <w:shd w:val="clear" w:color="auto" w:fill="FFFFFF"/>
              <w:spacing w:after="0" w:line="240" w:lineRule="auto"/>
              <w:ind w:left="29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Проанализировать Кейс на стр. 168-170. Ответить на вопросы. Стр.171. Выполнить в рабочих тетрадях тест к главе 5.</w:t>
            </w:r>
          </w:p>
          <w:p w14:paraId="4ECB9C24" w14:textId="77777777" w:rsidR="002E0642" w:rsidRDefault="002E0642" w:rsidP="0033442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955" w:type="dxa"/>
          </w:tcPr>
          <w:p w14:paraId="7431FC73" w14:textId="77777777" w:rsidR="002E0642" w:rsidRPr="000E5E78" w:rsidRDefault="004909EC" w:rsidP="0033442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</w:rPr>
            </w:pPr>
            <w:r w:rsidRPr="007513B1">
              <w:rPr>
                <w:rFonts w:eastAsia="Times New Roman" w:cs="Times New Roman"/>
                <w:color w:val="000000"/>
                <w:szCs w:val="24"/>
              </w:rPr>
              <w:t>Записывают в дневники домашнее задание.</w:t>
            </w:r>
          </w:p>
        </w:tc>
      </w:tr>
    </w:tbl>
    <w:p w14:paraId="142748CE" w14:textId="77777777" w:rsidR="00857BBE" w:rsidRDefault="00857BBE" w:rsidP="000E5E78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Cs w:val="24"/>
        </w:rPr>
      </w:pPr>
    </w:p>
    <w:p w14:paraId="4220B9A3" w14:textId="77777777" w:rsidR="007513B1" w:rsidRPr="007513B1" w:rsidRDefault="007513B1" w:rsidP="007513B1">
      <w:pPr>
        <w:shd w:val="clear" w:color="auto" w:fill="FFFFFF"/>
        <w:spacing w:after="0" w:line="240" w:lineRule="auto"/>
        <w:ind w:left="1260" w:hanging="126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C7E81E5" w14:textId="77777777" w:rsidR="007513B1" w:rsidRDefault="007513B1" w:rsidP="007513B1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513B1">
        <w:rPr>
          <w:rFonts w:eastAsia="Times New Roman" w:cs="Times New Roman"/>
          <w:color w:val="000000"/>
          <w:sz w:val="28"/>
          <w:szCs w:val="28"/>
        </w:rPr>
        <w:t> </w:t>
      </w:r>
    </w:p>
    <w:p w14:paraId="1C4A2CAC" w14:textId="77777777" w:rsidR="004909EC" w:rsidRDefault="004909EC" w:rsidP="007513B1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4A08D56" w14:textId="77777777" w:rsidR="004909EC" w:rsidRDefault="004909EC" w:rsidP="007513B1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5B07B0" w14:textId="77777777" w:rsidR="004909EC" w:rsidRPr="004909EC" w:rsidRDefault="004909EC" w:rsidP="004909EC">
      <w:pPr>
        <w:pStyle w:val="a3"/>
        <w:jc w:val="right"/>
        <w:rPr>
          <w:i/>
        </w:rPr>
      </w:pPr>
      <w:r w:rsidRPr="004909EC">
        <w:rPr>
          <w:i/>
        </w:rPr>
        <w:lastRenderedPageBreak/>
        <w:t>Приложение № 1</w:t>
      </w:r>
    </w:p>
    <w:p w14:paraId="0542D6EA" w14:textId="77777777" w:rsidR="004909EC" w:rsidRDefault="004909EC" w:rsidP="004909EC">
      <w:pPr>
        <w:pStyle w:val="a3"/>
        <w:jc w:val="center"/>
      </w:pPr>
      <w:r>
        <w:t>Карточка-задание.</w:t>
      </w:r>
    </w:p>
    <w:p w14:paraId="703B78BE" w14:textId="77777777" w:rsidR="004909EC" w:rsidRPr="004909EC" w:rsidRDefault="004909EC" w:rsidP="004909EC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Cs w:val="24"/>
        </w:rPr>
      </w:pPr>
      <w:r w:rsidRPr="004909EC">
        <w:rPr>
          <w:rFonts w:eastAsia="Times New Roman" w:cs="Times New Roman"/>
          <w:b/>
          <w:color w:val="000000"/>
          <w:szCs w:val="24"/>
        </w:rPr>
        <w:t>Задание 1.  Соотнести экономические термины с определениями:</w:t>
      </w:r>
    </w:p>
    <w:tbl>
      <w:tblPr>
        <w:tblStyle w:val="a8"/>
        <w:tblW w:w="10768" w:type="dxa"/>
        <w:tblLook w:val="04A0" w:firstRow="1" w:lastRow="0" w:firstColumn="1" w:lastColumn="0" w:noHBand="0" w:noVBand="1"/>
      </w:tblPr>
      <w:tblGrid>
        <w:gridCol w:w="7650"/>
        <w:gridCol w:w="3118"/>
      </w:tblGrid>
      <w:tr w:rsidR="004909EC" w:rsidRPr="004909EC" w14:paraId="34BAEDAA" w14:textId="77777777" w:rsidTr="00334422">
        <w:trPr>
          <w:trHeight w:val="367"/>
        </w:trPr>
        <w:tc>
          <w:tcPr>
            <w:tcW w:w="7650" w:type="dxa"/>
          </w:tcPr>
          <w:p w14:paraId="3493F188" w14:textId="77777777" w:rsidR="004909EC" w:rsidRPr="004909EC" w:rsidRDefault="004909EC" w:rsidP="004909EC">
            <w:pPr>
              <w:spacing w:after="0" w:line="240" w:lineRule="auto"/>
              <w:ind w:left="29"/>
              <w:rPr>
                <w:rFonts w:eastAsia="Times New Roman" w:cs="Times New Roman"/>
                <w:color w:val="000000"/>
                <w:szCs w:val="24"/>
              </w:rPr>
            </w:pPr>
            <w:r w:rsidRPr="004909EC">
              <w:rPr>
                <w:rFonts w:eastAsia="Times New Roman" w:cs="Times New Roman"/>
                <w:color w:val="000000"/>
                <w:szCs w:val="24"/>
              </w:rPr>
              <w:t xml:space="preserve">1. Физическое или юридическое лицо, которое приобретает страховой полис и платит страховщику страховую премию. </w:t>
            </w:r>
          </w:p>
        </w:tc>
        <w:tc>
          <w:tcPr>
            <w:tcW w:w="3118" w:type="dxa"/>
          </w:tcPr>
          <w:p w14:paraId="2AA5C673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4909EC" w:rsidRPr="004909EC" w14:paraId="1589F248" w14:textId="77777777" w:rsidTr="00334422">
        <w:trPr>
          <w:trHeight w:val="367"/>
        </w:trPr>
        <w:tc>
          <w:tcPr>
            <w:tcW w:w="7650" w:type="dxa"/>
          </w:tcPr>
          <w:p w14:paraId="023C5BF8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909EC">
              <w:rPr>
                <w:rFonts w:eastAsia="Times New Roman" w:cs="Times New Roman"/>
                <w:color w:val="000000"/>
                <w:szCs w:val="24"/>
              </w:rPr>
              <w:t>2. Физическое или юридическое лицо, заключающее договоры страхования от имени страховой компании.</w:t>
            </w:r>
          </w:p>
        </w:tc>
        <w:tc>
          <w:tcPr>
            <w:tcW w:w="3118" w:type="dxa"/>
          </w:tcPr>
          <w:p w14:paraId="60A0D7F6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4909EC" w:rsidRPr="004909EC" w14:paraId="6DCDD1DA" w14:textId="77777777" w:rsidTr="00334422">
        <w:trPr>
          <w:trHeight w:val="367"/>
        </w:trPr>
        <w:tc>
          <w:tcPr>
            <w:tcW w:w="7650" w:type="dxa"/>
          </w:tcPr>
          <w:p w14:paraId="68206C93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909EC">
              <w:rPr>
                <w:rFonts w:eastAsia="Times New Roman" w:cs="Times New Roman"/>
                <w:color w:val="000000"/>
                <w:szCs w:val="24"/>
              </w:rPr>
              <w:t>3. Выплата, осуществляемая страховой компанией при наступлении страхового случая.</w:t>
            </w:r>
          </w:p>
        </w:tc>
        <w:tc>
          <w:tcPr>
            <w:tcW w:w="3118" w:type="dxa"/>
          </w:tcPr>
          <w:p w14:paraId="3EF23AFD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4909EC" w:rsidRPr="004909EC" w14:paraId="4BF5DD8C" w14:textId="77777777" w:rsidTr="00334422">
        <w:trPr>
          <w:trHeight w:val="367"/>
        </w:trPr>
        <w:tc>
          <w:tcPr>
            <w:tcW w:w="7650" w:type="dxa"/>
          </w:tcPr>
          <w:p w14:paraId="0BF87F26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909EC">
              <w:rPr>
                <w:rFonts w:eastAsia="Times New Roman" w:cs="Times New Roman"/>
                <w:color w:val="000000"/>
                <w:szCs w:val="24"/>
              </w:rPr>
              <w:t>4. Денежная сумма, в пределах которой страховщик несёт ответственность по возмещению ущерба.</w:t>
            </w:r>
          </w:p>
        </w:tc>
        <w:tc>
          <w:tcPr>
            <w:tcW w:w="3118" w:type="dxa"/>
          </w:tcPr>
          <w:p w14:paraId="57329E75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4909EC" w:rsidRPr="004909EC" w14:paraId="3C638EB4" w14:textId="77777777" w:rsidTr="00334422">
        <w:trPr>
          <w:trHeight w:val="367"/>
        </w:trPr>
        <w:tc>
          <w:tcPr>
            <w:tcW w:w="7650" w:type="dxa"/>
          </w:tcPr>
          <w:p w14:paraId="3241250B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909EC">
              <w:rPr>
                <w:rFonts w:eastAsia="Times New Roman" w:cs="Times New Roman"/>
                <w:color w:val="000000"/>
                <w:szCs w:val="24"/>
              </w:rPr>
              <w:t>5. Событие, влекущее обязанность страховщика возместить ущерб в рамках договора.</w:t>
            </w:r>
          </w:p>
        </w:tc>
        <w:tc>
          <w:tcPr>
            <w:tcW w:w="3118" w:type="dxa"/>
          </w:tcPr>
          <w:p w14:paraId="0836E107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4909EC" w:rsidRPr="004909EC" w14:paraId="0F43848E" w14:textId="77777777" w:rsidTr="00334422">
        <w:trPr>
          <w:trHeight w:val="367"/>
        </w:trPr>
        <w:tc>
          <w:tcPr>
            <w:tcW w:w="7650" w:type="dxa"/>
          </w:tcPr>
          <w:p w14:paraId="52665BF7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909EC">
              <w:rPr>
                <w:rFonts w:eastAsia="Times New Roman" w:cs="Times New Roman"/>
                <w:color w:val="000000"/>
                <w:szCs w:val="24"/>
              </w:rPr>
              <w:t>6. Документ, подтверждающий договор страхования.</w:t>
            </w:r>
          </w:p>
        </w:tc>
        <w:tc>
          <w:tcPr>
            <w:tcW w:w="3118" w:type="dxa"/>
          </w:tcPr>
          <w:p w14:paraId="3BE304FF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4909EC" w:rsidRPr="004909EC" w14:paraId="4DD8722F" w14:textId="77777777" w:rsidTr="00334422">
        <w:trPr>
          <w:trHeight w:val="367"/>
        </w:trPr>
        <w:tc>
          <w:tcPr>
            <w:tcW w:w="7650" w:type="dxa"/>
          </w:tcPr>
          <w:p w14:paraId="2C40EDDD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909EC">
              <w:rPr>
                <w:rFonts w:eastAsia="Times New Roman" w:cs="Times New Roman"/>
                <w:color w:val="000000"/>
                <w:szCs w:val="24"/>
              </w:rPr>
              <w:t>7. Юридическое лицо, имеющее лицензию на осуществление страховой деятельности и обязующее компенсировать потери при наступлении страхового случая.</w:t>
            </w:r>
          </w:p>
        </w:tc>
        <w:tc>
          <w:tcPr>
            <w:tcW w:w="3118" w:type="dxa"/>
          </w:tcPr>
          <w:p w14:paraId="51F20C8E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4909EC" w:rsidRPr="004909EC" w14:paraId="0B84D851" w14:textId="77777777" w:rsidTr="00334422">
        <w:trPr>
          <w:trHeight w:val="367"/>
        </w:trPr>
        <w:tc>
          <w:tcPr>
            <w:tcW w:w="7650" w:type="dxa"/>
          </w:tcPr>
          <w:p w14:paraId="03A163AC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909EC">
              <w:rPr>
                <w:rFonts w:eastAsia="Times New Roman" w:cs="Times New Roman"/>
                <w:color w:val="000000"/>
                <w:szCs w:val="24"/>
              </w:rPr>
              <w:t>8. Плата, которую вносит страхователь по договору страховщику.</w:t>
            </w:r>
          </w:p>
        </w:tc>
        <w:tc>
          <w:tcPr>
            <w:tcW w:w="3118" w:type="dxa"/>
          </w:tcPr>
          <w:p w14:paraId="617974DB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4909EC" w:rsidRPr="004909EC" w14:paraId="135840BA" w14:textId="77777777" w:rsidTr="00334422">
        <w:trPr>
          <w:trHeight w:val="367"/>
        </w:trPr>
        <w:tc>
          <w:tcPr>
            <w:tcW w:w="7650" w:type="dxa"/>
          </w:tcPr>
          <w:p w14:paraId="026B5E57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909EC">
              <w:rPr>
                <w:rFonts w:eastAsia="Times New Roman" w:cs="Times New Roman"/>
                <w:color w:val="000000"/>
                <w:szCs w:val="24"/>
              </w:rPr>
              <w:t>9. Физическое лицо, жизнь/здоровье которого являются предметом личного страхования.</w:t>
            </w:r>
          </w:p>
        </w:tc>
        <w:tc>
          <w:tcPr>
            <w:tcW w:w="3118" w:type="dxa"/>
          </w:tcPr>
          <w:p w14:paraId="6C0EEAF2" w14:textId="77777777" w:rsidR="004909EC" w:rsidRPr="004909EC" w:rsidRDefault="004909EC" w:rsidP="004909E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3BB7DEE3" w14:textId="77777777" w:rsidR="004909EC" w:rsidRPr="004909EC" w:rsidRDefault="004909EC" w:rsidP="004909EC">
      <w:pPr>
        <w:spacing w:after="0" w:line="240" w:lineRule="auto"/>
        <w:rPr>
          <w:rFonts w:eastAsia="Calibri" w:cs="Times New Roman"/>
          <w:i/>
          <w:sz w:val="22"/>
          <w:lang w:eastAsia="en-US"/>
        </w:rPr>
      </w:pPr>
      <w:proofErr w:type="spellStart"/>
      <w:r w:rsidRPr="004909EC">
        <w:rPr>
          <w:rFonts w:eastAsia="Calibri" w:cs="Times New Roman"/>
          <w:i/>
          <w:sz w:val="22"/>
          <w:lang w:eastAsia="en-US"/>
        </w:rPr>
        <w:t>Страхóвщик</w:t>
      </w:r>
      <w:proofErr w:type="spellEnd"/>
      <w:r w:rsidRPr="004909EC">
        <w:rPr>
          <w:rFonts w:eastAsia="Calibri" w:cs="Times New Roman"/>
          <w:i/>
          <w:sz w:val="22"/>
          <w:lang w:eastAsia="en-US"/>
        </w:rPr>
        <w:t xml:space="preserve">, страхователь, застрахованный, страховая премия, страховой случай, страховая сумма, </w:t>
      </w:r>
    </w:p>
    <w:p w14:paraId="17EE709A" w14:textId="77777777" w:rsidR="004909EC" w:rsidRPr="004909EC" w:rsidRDefault="004909EC" w:rsidP="004909EC">
      <w:pPr>
        <w:spacing w:after="0" w:line="240" w:lineRule="auto"/>
        <w:rPr>
          <w:rFonts w:eastAsia="Calibri" w:cs="Times New Roman"/>
          <w:i/>
          <w:sz w:val="22"/>
          <w:lang w:eastAsia="en-US"/>
        </w:rPr>
      </w:pPr>
      <w:r w:rsidRPr="004909EC">
        <w:rPr>
          <w:rFonts w:eastAsia="Calibri" w:cs="Times New Roman"/>
          <w:i/>
          <w:sz w:val="22"/>
          <w:lang w:eastAsia="en-US"/>
        </w:rPr>
        <w:t>страховой полис, страховая выплата, страховой агент.</w:t>
      </w:r>
    </w:p>
    <w:p w14:paraId="31627806" w14:textId="77777777" w:rsidR="004909EC" w:rsidRPr="004909EC" w:rsidRDefault="004909EC" w:rsidP="004909EC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2"/>
        </w:rPr>
      </w:pPr>
      <w:r w:rsidRPr="004909EC">
        <w:rPr>
          <w:rFonts w:eastAsia="Times New Roman" w:cs="Times New Roman"/>
          <w:b/>
          <w:color w:val="000000"/>
          <w:sz w:val="22"/>
        </w:rPr>
        <w:t>Задание 2.  Подчеркнуть и соотнести фразы из текста с вышеперечисленными экономическими терминами.</w:t>
      </w:r>
    </w:p>
    <w:p w14:paraId="29A33AE0" w14:textId="77777777" w:rsidR="004909EC" w:rsidRPr="004909EC" w:rsidRDefault="004909EC" w:rsidP="004909EC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2"/>
        </w:rPr>
      </w:pPr>
      <w:r w:rsidRPr="004909EC">
        <w:rPr>
          <w:rFonts w:eastAsia="Times New Roman" w:cs="Times New Roman"/>
          <w:color w:val="000000"/>
          <w:sz w:val="22"/>
        </w:rPr>
        <w:t xml:space="preserve">«Наконец-то мы всем классом (25 человек и классный руководитель) вырвались в Москву на экскурсию, а новенький автобус «Форд» транспортной компании «Вокруг света» мчал нас по трассе М5. В бардачке водителя лежала стопка дорожных документов, один из которых отличался крупными буквами РЕСО с указанием суммы цифрами и прописью 60000 (шестьдесят тысяч) рублей. – «Ребята, не отстёгивайте ремни во время движения автобуса», - грозно предупредил водитель. «а то, случись авария на дороге,- можете покалечиться!»  </w:t>
      </w:r>
    </w:p>
    <w:p w14:paraId="76165BCB" w14:textId="77777777" w:rsidR="004909EC" w:rsidRPr="004909EC" w:rsidRDefault="004909EC" w:rsidP="004909EC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2"/>
        </w:rPr>
      </w:pPr>
      <w:r w:rsidRPr="004909EC">
        <w:rPr>
          <w:rFonts w:eastAsia="Times New Roman" w:cs="Times New Roman"/>
          <w:b/>
          <w:color w:val="000000"/>
          <w:sz w:val="22"/>
        </w:rPr>
        <w:t>Задание 3.  Отнести фрагмент (у каждого на парте) к одному из видов страхования.</w:t>
      </w:r>
    </w:p>
    <w:p w14:paraId="52CC7255" w14:textId="77777777" w:rsidR="004909EC" w:rsidRPr="004909EC" w:rsidRDefault="004909EC" w:rsidP="004909EC">
      <w:pPr>
        <w:tabs>
          <w:tab w:val="center" w:pos="5457"/>
        </w:tabs>
        <w:spacing w:after="0" w:line="240" w:lineRule="auto"/>
        <w:rPr>
          <w:rFonts w:eastAsia="Calibri" w:cs="Times New Roman"/>
          <w:b/>
          <w:sz w:val="22"/>
          <w:lang w:eastAsia="en-US"/>
        </w:rPr>
      </w:pPr>
      <w:r w:rsidRPr="004909EC">
        <w:rPr>
          <w:rFonts w:eastAsia="Calibri" w:cs="Times New Roman"/>
          <w:b/>
          <w:sz w:val="22"/>
          <w:lang w:eastAsia="en-US"/>
        </w:rPr>
        <w:t xml:space="preserve">Задание 4.  КЕЙС </w:t>
      </w:r>
      <w:r w:rsidRPr="004909EC">
        <w:rPr>
          <w:rFonts w:eastAsia="Calibri" w:cs="Times New Roman"/>
          <w:b/>
          <w:sz w:val="22"/>
          <w:lang w:eastAsia="en-US"/>
        </w:rPr>
        <w:tab/>
      </w:r>
    </w:p>
    <w:p w14:paraId="084AFCD3" w14:textId="77777777" w:rsidR="004909EC" w:rsidRPr="004909EC" w:rsidRDefault="004909EC" w:rsidP="004909EC">
      <w:pPr>
        <w:spacing w:after="0" w:line="240" w:lineRule="auto"/>
        <w:rPr>
          <w:rFonts w:eastAsia="Calibri" w:cs="Times New Roman"/>
          <w:b/>
          <w:sz w:val="22"/>
          <w:lang w:eastAsia="en-US"/>
        </w:rPr>
      </w:pPr>
      <w:r w:rsidRPr="004909EC">
        <w:rPr>
          <w:rFonts w:eastAsia="Calibri" w:cs="Times New Roman"/>
          <w:b/>
          <w:sz w:val="22"/>
          <w:lang w:eastAsia="en-US"/>
        </w:rPr>
        <w:t xml:space="preserve">Прочтите текст и ответьте на вопрос: </w:t>
      </w:r>
      <w:proofErr w:type="gramStart"/>
      <w:r w:rsidRPr="004909EC">
        <w:rPr>
          <w:rFonts w:eastAsia="Calibri" w:cs="Times New Roman"/>
          <w:b/>
          <w:sz w:val="22"/>
          <w:lang w:eastAsia="en-US"/>
        </w:rPr>
        <w:t>В</w:t>
      </w:r>
      <w:proofErr w:type="gramEnd"/>
      <w:r w:rsidRPr="004909EC">
        <w:rPr>
          <w:rFonts w:eastAsia="Calibri" w:cs="Times New Roman"/>
          <w:b/>
          <w:sz w:val="22"/>
          <w:lang w:eastAsia="en-US"/>
        </w:rPr>
        <w:t xml:space="preserve"> чём ошибки автора? </w:t>
      </w:r>
    </w:p>
    <w:p w14:paraId="3FD1EB3E" w14:textId="77777777" w:rsidR="004909EC" w:rsidRPr="004909EC" w:rsidRDefault="004909EC" w:rsidP="004909EC">
      <w:pPr>
        <w:spacing w:after="0" w:line="240" w:lineRule="auto"/>
        <w:rPr>
          <w:rFonts w:eastAsia="Calibri" w:cs="Times New Roman"/>
          <w:sz w:val="22"/>
          <w:lang w:eastAsia="en-US"/>
        </w:rPr>
      </w:pPr>
      <w:r w:rsidRPr="004909EC">
        <w:rPr>
          <w:rFonts w:eastAsia="Calibri" w:cs="Times New Roman"/>
          <w:sz w:val="22"/>
          <w:lang w:eastAsia="en-US"/>
        </w:rPr>
        <w:t>«После известий о криминальных событиях в нашем районе, я застраховал своё домашнее имущество, собираясь уехать на две недели в отпуск. Страховой агент компании «СТРАЖНИК» любезно согласился подъехать ко мне домой и, оценив квартиру и имущество в 8 млн. рублей, быстро составил договор и заполнил страховой полис. Агент убедил меня, что в его компании самая низкая страховая премия. И я, довольный удачной сделкой, быстро подписал договор, уплатив указанную сумму, и спокойно укатил отдыхать. По возвращении я понял, что может случиться событие и почище кражи: квартиру затопили соседи сверху. Я мысленно похвалил себя за предусмотрительную страховку и стал подсчитывать нанесенный ущерб. Каково же было моё удивление, что страховая компания не выплатила мне по страховке ни рубля…»</w:t>
      </w:r>
    </w:p>
    <w:p w14:paraId="733A7306" w14:textId="77777777" w:rsidR="004909EC" w:rsidRPr="004909EC" w:rsidRDefault="004909EC" w:rsidP="004909EC">
      <w:pPr>
        <w:spacing w:after="0" w:line="240" w:lineRule="auto"/>
        <w:rPr>
          <w:rFonts w:eastAsia="Calibri" w:cs="Times New Roman"/>
          <w:b/>
          <w:sz w:val="22"/>
          <w:lang w:eastAsia="en-US"/>
        </w:rPr>
      </w:pPr>
      <w:r w:rsidRPr="004909EC">
        <w:rPr>
          <w:rFonts w:eastAsia="Calibri" w:cs="Times New Roman"/>
          <w:b/>
          <w:sz w:val="22"/>
          <w:lang w:eastAsia="en-US"/>
        </w:rPr>
        <w:t>Задание 5.  Решить задачу.</w:t>
      </w:r>
    </w:p>
    <w:p w14:paraId="245BB4A7" w14:textId="77777777" w:rsidR="004909EC" w:rsidRPr="004909EC" w:rsidRDefault="004909EC" w:rsidP="004909EC">
      <w:pPr>
        <w:spacing w:after="0" w:line="240" w:lineRule="auto"/>
        <w:rPr>
          <w:rFonts w:eastAsia="Calibri" w:cs="Times New Roman"/>
          <w:sz w:val="22"/>
          <w:lang w:eastAsia="en-US"/>
        </w:rPr>
      </w:pPr>
      <w:r w:rsidRPr="004909EC">
        <w:rPr>
          <w:rFonts w:eastAsia="Calibri" w:cs="Times New Roman"/>
          <w:sz w:val="22"/>
          <w:lang w:eastAsia="en-US"/>
        </w:rPr>
        <w:t>Страхователь хочет застраховать свое имущество на случай пожара.</w:t>
      </w:r>
    </w:p>
    <w:p w14:paraId="6D2E2DBA" w14:textId="77777777" w:rsidR="004909EC" w:rsidRPr="004909EC" w:rsidRDefault="004909EC" w:rsidP="004909EC">
      <w:pPr>
        <w:spacing w:after="0" w:line="240" w:lineRule="auto"/>
        <w:rPr>
          <w:rFonts w:eastAsia="Calibri" w:cs="Times New Roman"/>
          <w:sz w:val="22"/>
          <w:lang w:eastAsia="en-US"/>
        </w:rPr>
      </w:pPr>
      <w:r w:rsidRPr="004909EC">
        <w:rPr>
          <w:rFonts w:eastAsia="Calibri" w:cs="Times New Roman"/>
          <w:sz w:val="22"/>
          <w:lang w:eastAsia="en-US"/>
        </w:rPr>
        <w:t xml:space="preserve">В компании </w:t>
      </w:r>
      <w:hyperlink r:id="rId5" w:history="1">
        <w:r w:rsidRPr="004909EC">
          <w:rPr>
            <w:rFonts w:eastAsia="Calibri" w:cs="Times New Roman"/>
            <w:b/>
            <w:bCs/>
            <w:sz w:val="22"/>
            <w:shd w:val="clear" w:color="auto" w:fill="FFFFFF"/>
            <w:lang w:eastAsia="en-US"/>
          </w:rPr>
          <w:t>РОСГОССТРАХ</w:t>
        </w:r>
      </w:hyperlink>
      <w:r w:rsidRPr="004909EC">
        <w:rPr>
          <w:rFonts w:eastAsia="Calibri" w:cs="Times New Roman"/>
          <w:sz w:val="22"/>
          <w:lang w:eastAsia="en-US"/>
        </w:rPr>
        <w:t xml:space="preserve"> по данному виду страхования ему предлагают следующие условия: страховая сумма составляет 150 тыс. руб., страховой тариф, учитывающий характер риска составляет 12% от страховой суммы. При соблюдении страхователем дополнительных охранных мер (установки пожарной сигнализации за 40 </w:t>
      </w:r>
      <w:proofErr w:type="spellStart"/>
      <w:r w:rsidRPr="004909EC">
        <w:rPr>
          <w:rFonts w:eastAsia="Calibri" w:cs="Times New Roman"/>
          <w:sz w:val="22"/>
          <w:lang w:eastAsia="en-US"/>
        </w:rPr>
        <w:t>тыс.руб</w:t>
      </w:r>
      <w:proofErr w:type="spellEnd"/>
      <w:r w:rsidRPr="004909EC">
        <w:rPr>
          <w:rFonts w:eastAsia="Calibri" w:cs="Times New Roman"/>
          <w:sz w:val="22"/>
          <w:lang w:eastAsia="en-US"/>
        </w:rPr>
        <w:t>.) ему предоставляют скидку к тарифу 5%.</w:t>
      </w:r>
    </w:p>
    <w:p w14:paraId="1F9D2837" w14:textId="77777777" w:rsidR="004909EC" w:rsidRPr="004909EC" w:rsidRDefault="004909EC" w:rsidP="004909EC">
      <w:pPr>
        <w:spacing w:after="0" w:line="240" w:lineRule="auto"/>
        <w:rPr>
          <w:rFonts w:eastAsia="Calibri" w:cs="Times New Roman"/>
          <w:sz w:val="22"/>
          <w:lang w:eastAsia="en-US"/>
        </w:rPr>
      </w:pPr>
      <w:r w:rsidRPr="004909EC">
        <w:rPr>
          <w:rFonts w:eastAsia="Calibri" w:cs="Times New Roman"/>
          <w:sz w:val="22"/>
          <w:lang w:eastAsia="en-US"/>
        </w:rPr>
        <w:t xml:space="preserve">В компании </w:t>
      </w:r>
      <w:hyperlink r:id="rId6" w:history="1">
        <w:r w:rsidRPr="004909EC">
          <w:rPr>
            <w:rFonts w:eastAsia="Calibri" w:cs="Times New Roman"/>
            <w:b/>
            <w:bCs/>
            <w:sz w:val="22"/>
            <w:shd w:val="clear" w:color="auto" w:fill="FFFFFF"/>
            <w:lang w:eastAsia="en-US"/>
          </w:rPr>
          <w:t>МАКС</w:t>
        </w:r>
      </w:hyperlink>
      <w:r w:rsidRPr="004909EC">
        <w:rPr>
          <w:rFonts w:eastAsia="Calibri" w:cs="Times New Roman"/>
          <w:sz w:val="22"/>
          <w:lang w:eastAsia="en-US"/>
        </w:rPr>
        <w:t xml:space="preserve">: страховая сумма составляет 120 </w:t>
      </w:r>
      <w:proofErr w:type="spellStart"/>
      <w:r w:rsidRPr="004909EC">
        <w:rPr>
          <w:rFonts w:eastAsia="Calibri" w:cs="Times New Roman"/>
          <w:sz w:val="22"/>
          <w:lang w:eastAsia="en-US"/>
        </w:rPr>
        <w:t>тыс.руб</w:t>
      </w:r>
      <w:proofErr w:type="spellEnd"/>
      <w:r w:rsidRPr="004909EC">
        <w:rPr>
          <w:rFonts w:eastAsia="Calibri" w:cs="Times New Roman"/>
          <w:sz w:val="22"/>
          <w:lang w:eastAsia="en-US"/>
        </w:rPr>
        <w:t xml:space="preserve">., страховой тариф составляет 15% от страховой суммы. За дополнительное страхование гражданской ответственности по нанесению вреда по неосторожности за 50 </w:t>
      </w:r>
      <w:proofErr w:type="spellStart"/>
      <w:r w:rsidRPr="004909EC">
        <w:rPr>
          <w:rFonts w:eastAsia="Calibri" w:cs="Times New Roman"/>
          <w:sz w:val="22"/>
          <w:lang w:eastAsia="en-US"/>
        </w:rPr>
        <w:t>тыс.руб</w:t>
      </w:r>
      <w:proofErr w:type="spellEnd"/>
      <w:r w:rsidRPr="004909EC">
        <w:rPr>
          <w:rFonts w:eastAsia="Calibri" w:cs="Times New Roman"/>
          <w:sz w:val="22"/>
          <w:lang w:eastAsia="en-US"/>
        </w:rPr>
        <w:t>. предоставляется скидка к тарифу 10%.</w:t>
      </w:r>
    </w:p>
    <w:p w14:paraId="6B1C9255" w14:textId="77777777" w:rsidR="004909EC" w:rsidRPr="004909EC" w:rsidRDefault="004909EC" w:rsidP="004909EC">
      <w:pPr>
        <w:spacing w:after="0" w:line="240" w:lineRule="auto"/>
        <w:rPr>
          <w:rFonts w:eastAsia="Calibri" w:cs="Times New Roman"/>
          <w:sz w:val="22"/>
          <w:lang w:eastAsia="en-US"/>
        </w:rPr>
      </w:pPr>
      <w:r w:rsidRPr="004909EC">
        <w:rPr>
          <w:rFonts w:eastAsia="Calibri" w:cs="Times New Roman"/>
          <w:sz w:val="22"/>
          <w:lang w:eastAsia="en-US"/>
        </w:rPr>
        <w:t xml:space="preserve">В компании </w:t>
      </w:r>
      <w:hyperlink r:id="rId7" w:history="1">
        <w:r w:rsidRPr="004909EC">
          <w:rPr>
            <w:rFonts w:eastAsia="Calibri" w:cs="Times New Roman"/>
            <w:b/>
            <w:bCs/>
            <w:sz w:val="22"/>
            <w:shd w:val="clear" w:color="auto" w:fill="FFFFFF"/>
            <w:lang w:eastAsia="en-US"/>
          </w:rPr>
          <w:t>ГЕЛИОС</w:t>
        </w:r>
      </w:hyperlink>
      <w:r w:rsidRPr="004909EC">
        <w:rPr>
          <w:rFonts w:eastAsia="Calibri" w:cs="Times New Roman"/>
          <w:sz w:val="22"/>
          <w:lang w:eastAsia="en-US"/>
        </w:rPr>
        <w:t xml:space="preserve">: страховая сумма составляет 80 </w:t>
      </w:r>
      <w:proofErr w:type="spellStart"/>
      <w:r w:rsidRPr="004909EC">
        <w:rPr>
          <w:rFonts w:eastAsia="Calibri" w:cs="Times New Roman"/>
          <w:sz w:val="22"/>
          <w:lang w:eastAsia="en-US"/>
        </w:rPr>
        <w:t>тыс.руб</w:t>
      </w:r>
      <w:proofErr w:type="spellEnd"/>
      <w:r w:rsidRPr="004909EC">
        <w:rPr>
          <w:rFonts w:eastAsia="Calibri" w:cs="Times New Roman"/>
          <w:sz w:val="22"/>
          <w:lang w:eastAsia="en-US"/>
        </w:rPr>
        <w:t xml:space="preserve">., страховой тариф составляет 10% от страховой суммы. </w:t>
      </w:r>
    </w:p>
    <w:p w14:paraId="4226A43D" w14:textId="77777777" w:rsidR="004909EC" w:rsidRPr="004909EC" w:rsidRDefault="004909EC" w:rsidP="004909EC">
      <w:pPr>
        <w:spacing w:after="0" w:line="240" w:lineRule="auto"/>
        <w:rPr>
          <w:rFonts w:eastAsia="Calibri" w:cs="Times New Roman"/>
          <w:sz w:val="22"/>
          <w:lang w:eastAsia="en-US"/>
        </w:rPr>
      </w:pPr>
      <w:r w:rsidRPr="004909EC">
        <w:rPr>
          <w:rFonts w:eastAsia="Calibri" w:cs="Times New Roman"/>
          <w:sz w:val="22"/>
          <w:lang w:eastAsia="en-US"/>
        </w:rPr>
        <w:t>Определите, в какой компании наиболее выгодно Страхователю застраховать имущество исходя из разных условий и предпочтений?</w:t>
      </w:r>
    </w:p>
    <w:p w14:paraId="5F779E96" w14:textId="77777777" w:rsidR="004909EC" w:rsidRPr="004909EC" w:rsidRDefault="004909EC" w:rsidP="004909EC">
      <w:r w:rsidRPr="004909EC">
        <w:t> </w:t>
      </w:r>
    </w:p>
    <w:p w14:paraId="0B0BC5F3" w14:textId="77777777" w:rsidR="004909EC" w:rsidRPr="004909EC" w:rsidRDefault="004909EC" w:rsidP="004909EC">
      <w:pPr>
        <w:pStyle w:val="a3"/>
        <w:jc w:val="right"/>
        <w:rPr>
          <w:i/>
        </w:rPr>
      </w:pPr>
      <w:r w:rsidRPr="004909EC">
        <w:rPr>
          <w:i/>
        </w:rPr>
        <w:lastRenderedPageBreak/>
        <w:t>Приложение № 1</w:t>
      </w:r>
    </w:p>
    <w:p w14:paraId="5DB5AC81" w14:textId="77777777" w:rsidR="004909EC" w:rsidRPr="004909EC" w:rsidRDefault="004909EC" w:rsidP="004909EC">
      <w:pPr>
        <w:spacing w:after="0" w:line="240" w:lineRule="auto"/>
        <w:jc w:val="center"/>
        <w:rPr>
          <w:rFonts w:eastAsia="Calibri" w:cs="Times New Roman"/>
          <w:b/>
          <w:szCs w:val="24"/>
          <w:lang w:eastAsia="en-US"/>
        </w:rPr>
      </w:pPr>
      <w:r>
        <w:rPr>
          <w:rFonts w:eastAsia="Times New Roman" w:cs="Times New Roman"/>
          <w:color w:val="000000"/>
          <w:szCs w:val="24"/>
        </w:rPr>
        <w:t>Вопросы блиц-опроса «</w:t>
      </w:r>
      <w:proofErr w:type="spellStart"/>
      <w:r>
        <w:rPr>
          <w:rFonts w:eastAsia="Times New Roman" w:cs="Times New Roman"/>
          <w:color w:val="000000"/>
          <w:szCs w:val="24"/>
          <w:lang w:val="en-US"/>
        </w:rPr>
        <w:t>Plickers</w:t>
      </w:r>
      <w:proofErr w:type="spellEnd"/>
      <w:r>
        <w:rPr>
          <w:rFonts w:eastAsia="Times New Roman" w:cs="Times New Roman"/>
          <w:color w:val="000000"/>
          <w:szCs w:val="24"/>
        </w:rPr>
        <w:t>».</w:t>
      </w:r>
    </w:p>
    <w:p w14:paraId="1DA7B7AB" w14:textId="77777777" w:rsidR="004909EC" w:rsidRPr="004909EC" w:rsidRDefault="004909EC" w:rsidP="004909EC">
      <w:pPr>
        <w:spacing w:after="0" w:line="240" w:lineRule="auto"/>
        <w:rPr>
          <w:rFonts w:eastAsia="Calibri" w:cs="Times New Roman"/>
          <w:szCs w:val="24"/>
          <w:lang w:eastAsia="en-US"/>
        </w:rPr>
      </w:pPr>
    </w:p>
    <w:p w14:paraId="463DD6B0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1.  У кого нельзя приобрести страховой полис?</w:t>
      </w:r>
    </w:p>
    <w:p w14:paraId="4D620749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У страховой компании</w:t>
      </w:r>
    </w:p>
    <w:p w14:paraId="44BE6432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b/>
          <w:szCs w:val="24"/>
          <w:lang w:eastAsia="en-US"/>
        </w:rPr>
      </w:pPr>
      <w:r w:rsidRPr="004909EC">
        <w:rPr>
          <w:rFonts w:eastAsia="Calibri" w:cs="Times New Roman"/>
          <w:b/>
          <w:szCs w:val="24"/>
          <w:lang w:eastAsia="en-US"/>
        </w:rPr>
        <w:t>У страховой биржи</w:t>
      </w:r>
    </w:p>
    <w:p w14:paraId="5716A27C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У страхового дилера</w:t>
      </w:r>
    </w:p>
    <w:p w14:paraId="1A646476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У страхового агента</w:t>
      </w:r>
    </w:p>
    <w:p w14:paraId="186ECE8C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</w:p>
    <w:p w14:paraId="6DF695DE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2. Что может быть страховым случаем?</w:t>
      </w:r>
    </w:p>
    <w:p w14:paraId="27E04AA7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Проигрыш в казино</w:t>
      </w:r>
    </w:p>
    <w:p w14:paraId="629CBCD0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b/>
          <w:szCs w:val="24"/>
          <w:lang w:eastAsia="en-US"/>
        </w:rPr>
      </w:pPr>
      <w:r w:rsidRPr="004909EC">
        <w:rPr>
          <w:rFonts w:eastAsia="Calibri" w:cs="Times New Roman"/>
          <w:b/>
          <w:szCs w:val="24"/>
          <w:lang w:eastAsia="en-US"/>
        </w:rPr>
        <w:t>Потеря груза во время перевозки</w:t>
      </w:r>
    </w:p>
    <w:p w14:paraId="320450BA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Угон машины вместе с документами</w:t>
      </w:r>
    </w:p>
    <w:p w14:paraId="6A99CF40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Потеря денег при краже кошелька</w:t>
      </w:r>
    </w:p>
    <w:p w14:paraId="29B0C8BB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</w:p>
    <w:p w14:paraId="7E1178C9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3. Если страховая компания необоснованно отказывает в страховом возмещении, то имеет смысл:</w:t>
      </w:r>
    </w:p>
    <w:p w14:paraId="7F53A277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Написать жалобу во Всероссийский союз страховщиков</w:t>
      </w:r>
    </w:p>
    <w:p w14:paraId="468C9B5A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Составить и отправить претензию страховой компании</w:t>
      </w:r>
    </w:p>
    <w:p w14:paraId="1B30A9BC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Подать в суд</w:t>
      </w:r>
    </w:p>
    <w:p w14:paraId="34EC4333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b/>
          <w:szCs w:val="24"/>
          <w:lang w:eastAsia="en-US"/>
        </w:rPr>
      </w:pPr>
      <w:r w:rsidRPr="004909EC">
        <w:rPr>
          <w:rFonts w:eastAsia="Calibri" w:cs="Times New Roman"/>
          <w:b/>
          <w:szCs w:val="24"/>
          <w:lang w:eastAsia="en-US"/>
        </w:rPr>
        <w:t>Применить всё перечисленное выше</w:t>
      </w:r>
    </w:p>
    <w:p w14:paraId="66DAD451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b/>
          <w:szCs w:val="24"/>
          <w:lang w:eastAsia="en-US"/>
        </w:rPr>
      </w:pPr>
    </w:p>
    <w:p w14:paraId="74100AA1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4. К страхованию имущества относится:</w:t>
      </w:r>
    </w:p>
    <w:p w14:paraId="2674AF36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b/>
          <w:szCs w:val="24"/>
          <w:lang w:eastAsia="en-US"/>
        </w:rPr>
      </w:pPr>
      <w:r w:rsidRPr="004909EC">
        <w:rPr>
          <w:rFonts w:eastAsia="Calibri" w:cs="Times New Roman"/>
          <w:b/>
          <w:szCs w:val="24"/>
          <w:lang w:eastAsia="en-US"/>
        </w:rPr>
        <w:t>КАСКО</w:t>
      </w:r>
    </w:p>
    <w:p w14:paraId="657273AC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ОСАГО</w:t>
      </w:r>
    </w:p>
    <w:p w14:paraId="72CC6B24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Добровольное медицинское страхование</w:t>
      </w:r>
    </w:p>
    <w:p w14:paraId="2737463B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Страхование банковских вкладов</w:t>
      </w:r>
    </w:p>
    <w:p w14:paraId="0E8E0C8B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</w:p>
    <w:p w14:paraId="7A83F26E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5. Полис ОСАГО позволит виновнику ДТП (в пределах страховой суммы):</w:t>
      </w:r>
    </w:p>
    <w:p w14:paraId="32F8602C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Компенсировать затраты на ремонт своего автомобиля</w:t>
      </w:r>
    </w:p>
    <w:p w14:paraId="7D8E3559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b/>
          <w:szCs w:val="24"/>
          <w:lang w:eastAsia="en-US"/>
        </w:rPr>
      </w:pPr>
      <w:r w:rsidRPr="004909EC">
        <w:rPr>
          <w:rFonts w:eastAsia="Calibri" w:cs="Times New Roman"/>
          <w:b/>
          <w:szCs w:val="24"/>
          <w:lang w:eastAsia="en-US"/>
        </w:rPr>
        <w:t xml:space="preserve">Компенсировать затраты на ремонт чужого автомобиля, пострадавшего по его вине автомобиля </w:t>
      </w:r>
    </w:p>
    <w:p w14:paraId="53A18E78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Компенсировать затраты на собственное лечение</w:t>
      </w:r>
    </w:p>
    <w:p w14:paraId="77E3643D" w14:textId="77777777" w:rsidR="004909EC" w:rsidRPr="004909EC" w:rsidRDefault="004909EC" w:rsidP="004909EC">
      <w:pPr>
        <w:spacing w:after="0" w:line="240" w:lineRule="auto"/>
        <w:ind w:left="720"/>
        <w:rPr>
          <w:rFonts w:eastAsia="Calibri" w:cs="Times New Roman"/>
          <w:b/>
          <w:szCs w:val="24"/>
          <w:lang w:eastAsia="en-US"/>
        </w:rPr>
      </w:pPr>
      <w:r w:rsidRPr="004909EC">
        <w:rPr>
          <w:rFonts w:eastAsia="Calibri" w:cs="Times New Roman"/>
          <w:szCs w:val="24"/>
          <w:lang w:eastAsia="en-US"/>
        </w:rPr>
        <w:t>Всё вышеперечисленное</w:t>
      </w:r>
    </w:p>
    <w:sectPr w:rsidR="004909EC" w:rsidRPr="004909EC" w:rsidSect="007513B1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5135"/>
    <w:multiLevelType w:val="multilevel"/>
    <w:tmpl w:val="643CBE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390374"/>
    <w:multiLevelType w:val="multilevel"/>
    <w:tmpl w:val="76BEC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7F3ED7"/>
    <w:multiLevelType w:val="multilevel"/>
    <w:tmpl w:val="FB942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A2030"/>
    <w:multiLevelType w:val="multilevel"/>
    <w:tmpl w:val="32904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520DAE"/>
    <w:multiLevelType w:val="multilevel"/>
    <w:tmpl w:val="0F9A04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17A5E"/>
    <w:multiLevelType w:val="multilevel"/>
    <w:tmpl w:val="5C885F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0562F7"/>
    <w:multiLevelType w:val="multilevel"/>
    <w:tmpl w:val="AD60E89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6F0353"/>
    <w:multiLevelType w:val="multilevel"/>
    <w:tmpl w:val="5082F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F2D1E"/>
    <w:multiLevelType w:val="multilevel"/>
    <w:tmpl w:val="4336C5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FE3DCF"/>
    <w:multiLevelType w:val="multilevel"/>
    <w:tmpl w:val="C1AA507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AE08B1"/>
    <w:multiLevelType w:val="multilevel"/>
    <w:tmpl w:val="49860B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156B97"/>
    <w:multiLevelType w:val="multilevel"/>
    <w:tmpl w:val="A6E63F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E57F41"/>
    <w:multiLevelType w:val="multilevel"/>
    <w:tmpl w:val="828CCC9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9E21E9"/>
    <w:multiLevelType w:val="multilevel"/>
    <w:tmpl w:val="61B4CB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566974"/>
    <w:multiLevelType w:val="multilevel"/>
    <w:tmpl w:val="CD8E387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477BF0"/>
    <w:multiLevelType w:val="multilevel"/>
    <w:tmpl w:val="FA9A7F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822622"/>
    <w:multiLevelType w:val="multilevel"/>
    <w:tmpl w:val="5D2AA4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CF2E5E"/>
    <w:multiLevelType w:val="multilevel"/>
    <w:tmpl w:val="F02088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2D62FB"/>
    <w:multiLevelType w:val="multilevel"/>
    <w:tmpl w:val="F3025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4C1D5B"/>
    <w:multiLevelType w:val="multilevel"/>
    <w:tmpl w:val="C8723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287A38"/>
    <w:multiLevelType w:val="multilevel"/>
    <w:tmpl w:val="101A3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233D1F"/>
    <w:multiLevelType w:val="multilevel"/>
    <w:tmpl w:val="1B46AF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7"/>
  </w:num>
  <w:num w:numId="3">
    <w:abstractNumId w:val="10"/>
  </w:num>
  <w:num w:numId="4">
    <w:abstractNumId w:val="15"/>
  </w:num>
  <w:num w:numId="5">
    <w:abstractNumId w:val="5"/>
  </w:num>
  <w:num w:numId="6">
    <w:abstractNumId w:val="8"/>
  </w:num>
  <w:num w:numId="7">
    <w:abstractNumId w:val="11"/>
  </w:num>
  <w:num w:numId="8">
    <w:abstractNumId w:val="13"/>
  </w:num>
  <w:num w:numId="9">
    <w:abstractNumId w:val="19"/>
  </w:num>
  <w:num w:numId="10">
    <w:abstractNumId w:val="18"/>
  </w:num>
  <w:num w:numId="11">
    <w:abstractNumId w:val="21"/>
  </w:num>
  <w:num w:numId="12">
    <w:abstractNumId w:val="4"/>
  </w:num>
  <w:num w:numId="13">
    <w:abstractNumId w:val="14"/>
  </w:num>
  <w:num w:numId="14">
    <w:abstractNumId w:val="1"/>
  </w:num>
  <w:num w:numId="15">
    <w:abstractNumId w:val="3"/>
  </w:num>
  <w:num w:numId="16">
    <w:abstractNumId w:val="16"/>
  </w:num>
  <w:num w:numId="17">
    <w:abstractNumId w:val="20"/>
  </w:num>
  <w:num w:numId="18">
    <w:abstractNumId w:val="7"/>
  </w:num>
  <w:num w:numId="19">
    <w:abstractNumId w:val="9"/>
  </w:num>
  <w:num w:numId="20">
    <w:abstractNumId w:val="6"/>
  </w:num>
  <w:num w:numId="21">
    <w:abstractNumId w:val="12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21F"/>
    <w:rsid w:val="00005C2D"/>
    <w:rsid w:val="00057790"/>
    <w:rsid w:val="00072EA4"/>
    <w:rsid w:val="000C2919"/>
    <w:rsid w:val="000E5E78"/>
    <w:rsid w:val="000F1681"/>
    <w:rsid w:val="00117B09"/>
    <w:rsid w:val="00123A92"/>
    <w:rsid w:val="00193800"/>
    <w:rsid w:val="00196DF4"/>
    <w:rsid w:val="001E3521"/>
    <w:rsid w:val="00237981"/>
    <w:rsid w:val="00277DD8"/>
    <w:rsid w:val="002B421F"/>
    <w:rsid w:val="002E0642"/>
    <w:rsid w:val="00302728"/>
    <w:rsid w:val="00395D87"/>
    <w:rsid w:val="00476CAA"/>
    <w:rsid w:val="004909EC"/>
    <w:rsid w:val="004B04C7"/>
    <w:rsid w:val="004F4018"/>
    <w:rsid w:val="005515BB"/>
    <w:rsid w:val="005F0AF8"/>
    <w:rsid w:val="006043A6"/>
    <w:rsid w:val="006634F3"/>
    <w:rsid w:val="007513B1"/>
    <w:rsid w:val="00821C02"/>
    <w:rsid w:val="00857BBE"/>
    <w:rsid w:val="00876AC6"/>
    <w:rsid w:val="00890155"/>
    <w:rsid w:val="00902E28"/>
    <w:rsid w:val="00A4371A"/>
    <w:rsid w:val="00A56A02"/>
    <w:rsid w:val="00AB15E9"/>
    <w:rsid w:val="00B62797"/>
    <w:rsid w:val="00BB553B"/>
    <w:rsid w:val="00BE6163"/>
    <w:rsid w:val="00C075FC"/>
    <w:rsid w:val="00C24A3D"/>
    <w:rsid w:val="00CC648E"/>
    <w:rsid w:val="00D97BE8"/>
    <w:rsid w:val="00E66430"/>
    <w:rsid w:val="00EA41F3"/>
    <w:rsid w:val="00F537B6"/>
    <w:rsid w:val="00F61093"/>
    <w:rsid w:val="00FB7DAF"/>
    <w:rsid w:val="00FD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E24AC"/>
  <w15:chartTrackingRefBased/>
  <w15:docId w15:val="{9CCF1D63-DA0D-4574-84B7-FDB77D49F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53B"/>
    <w:pPr>
      <w:spacing w:after="200" w:line="276" w:lineRule="auto"/>
    </w:pPr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rsid w:val="004B04C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4B04C7"/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93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800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7513B1"/>
    <w:rPr>
      <w:color w:val="0563C1" w:themeColor="hyperlink"/>
      <w:u w:val="single"/>
    </w:rPr>
  </w:style>
  <w:style w:type="character" w:customStyle="1" w:styleId="c3">
    <w:name w:val="c3"/>
    <w:basedOn w:val="a0"/>
    <w:rsid w:val="007513B1"/>
  </w:style>
  <w:style w:type="table" w:styleId="a8">
    <w:name w:val="Table Grid"/>
    <w:basedOn w:val="a1"/>
    <w:uiPriority w:val="39"/>
    <w:rsid w:val="00857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BE6163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59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61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7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9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70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sn-news.ru/company/74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sn-news.ru/company/17" TargetMode="External"/><Relationship Id="rId5" Type="http://schemas.openxmlformats.org/officeDocument/2006/relationships/hyperlink" Target="http://www.asn-news.ru/company/2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Marija Malistova</cp:lastModifiedBy>
  <cp:revision>33</cp:revision>
  <cp:lastPrinted>2017-12-29T04:30:00Z</cp:lastPrinted>
  <dcterms:created xsi:type="dcterms:W3CDTF">2017-12-29T02:14:00Z</dcterms:created>
  <dcterms:modified xsi:type="dcterms:W3CDTF">2019-05-22T04:24:00Z</dcterms:modified>
</cp:coreProperties>
</file>