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064" w:rsidRPr="004609F9" w:rsidRDefault="003B0064" w:rsidP="004609F9">
      <w:pPr>
        <w:jc w:val="center"/>
        <w:rPr>
          <w:rFonts w:ascii="Times New Roman" w:hAnsi="Times New Roman"/>
          <w:color w:val="000000"/>
          <w:sz w:val="24"/>
        </w:rPr>
      </w:pPr>
      <w:r w:rsidRPr="009925A2">
        <w:rPr>
          <w:rFonts w:ascii="Times New Roman" w:hAnsi="Times New Roman"/>
          <w:b/>
          <w:sz w:val="24"/>
        </w:rPr>
        <w:t>Краевое государственное бюджетное общеобразовательное учреждение «Тинская школа–интернат»</w:t>
      </w:r>
    </w:p>
    <w:p w:rsidR="003B0064" w:rsidRPr="009925A2" w:rsidRDefault="003B0064" w:rsidP="009925A2">
      <w:pPr>
        <w:jc w:val="center"/>
        <w:rPr>
          <w:rFonts w:ascii="Times New Roman" w:hAnsi="Times New Roman"/>
          <w:b/>
          <w:sz w:val="28"/>
          <w:szCs w:val="28"/>
        </w:rPr>
      </w:pPr>
      <w:r w:rsidRPr="009925A2">
        <w:rPr>
          <w:rFonts w:ascii="Times New Roman" w:hAnsi="Times New Roman"/>
          <w:b/>
          <w:sz w:val="28"/>
          <w:szCs w:val="28"/>
        </w:rPr>
        <w:t>Статья на тему: «Социальная адаптация детей с ограниченными возможностями здоровья</w:t>
      </w:r>
      <w:r w:rsidRPr="00D45060">
        <w:rPr>
          <w:rFonts w:ascii="Times New Roman" w:hAnsi="Times New Roman"/>
          <w:sz w:val="28"/>
          <w:szCs w:val="28"/>
        </w:rPr>
        <w:t xml:space="preserve"> </w:t>
      </w:r>
      <w:r w:rsidRPr="00D45060">
        <w:rPr>
          <w:rFonts w:ascii="Times New Roman" w:hAnsi="Times New Roman"/>
          <w:b/>
          <w:sz w:val="28"/>
          <w:szCs w:val="28"/>
        </w:rPr>
        <w:t>и формирование у них элементов экономических знаний</w:t>
      </w:r>
      <w:r w:rsidRPr="009925A2">
        <w:rPr>
          <w:rFonts w:ascii="Times New Roman" w:hAnsi="Times New Roman"/>
          <w:b/>
          <w:sz w:val="28"/>
          <w:szCs w:val="28"/>
        </w:rPr>
        <w:t xml:space="preserve"> через уроки математики».</w:t>
      </w:r>
    </w:p>
    <w:p w:rsidR="003B0064" w:rsidRDefault="003B0064" w:rsidP="009925A2">
      <w:pPr>
        <w:spacing w:line="240" w:lineRule="auto"/>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Подготовила</w:t>
      </w:r>
      <w:r w:rsidRPr="009925A2">
        <w:rPr>
          <w:rFonts w:ascii="Times New Roman" w:hAnsi="Times New Roman"/>
          <w:sz w:val="28"/>
          <w:szCs w:val="28"/>
        </w:rPr>
        <w:t xml:space="preserve">: </w:t>
      </w:r>
      <w:r w:rsidRPr="0060716D">
        <w:rPr>
          <w:rFonts w:ascii="Times New Roman" w:hAnsi="Times New Roman"/>
          <w:sz w:val="28"/>
          <w:szCs w:val="28"/>
        </w:rPr>
        <w:t>учитель математики</w:t>
      </w:r>
      <w:r>
        <w:rPr>
          <w:rFonts w:ascii="Times New Roman" w:hAnsi="Times New Roman"/>
          <w:sz w:val="28"/>
          <w:szCs w:val="28"/>
        </w:rPr>
        <w:t xml:space="preserve"> </w:t>
      </w:r>
    </w:p>
    <w:p w:rsidR="003B0064" w:rsidRDefault="003B0064" w:rsidP="00D45060">
      <w:pPr>
        <w:spacing w:line="240" w:lineRule="auto"/>
        <w:jc w:val="both"/>
        <w:rPr>
          <w:rFonts w:ascii="Times New Roman" w:hAnsi="Times New Roman"/>
          <w:sz w:val="28"/>
          <w:szCs w:val="28"/>
        </w:rPr>
      </w:pPr>
      <w:r>
        <w:rPr>
          <w:rFonts w:ascii="Times New Roman" w:hAnsi="Times New Roman"/>
          <w:sz w:val="28"/>
          <w:szCs w:val="28"/>
        </w:rPr>
        <w:t xml:space="preserve">                                                                         </w:t>
      </w:r>
      <w:r w:rsidRPr="0060716D">
        <w:rPr>
          <w:rFonts w:ascii="Times New Roman" w:hAnsi="Times New Roman"/>
          <w:sz w:val="28"/>
          <w:szCs w:val="28"/>
        </w:rPr>
        <w:t xml:space="preserve">Постоялкина Светлана Викторовна </w:t>
      </w:r>
    </w:p>
    <w:p w:rsidR="003B0064" w:rsidRPr="00D45060" w:rsidRDefault="003B0064" w:rsidP="00D45060">
      <w:pPr>
        <w:spacing w:line="240" w:lineRule="auto"/>
        <w:jc w:val="both"/>
        <w:rPr>
          <w:rFonts w:ascii="Times New Roman" w:hAnsi="Times New Roman"/>
          <w:sz w:val="28"/>
          <w:szCs w:val="28"/>
        </w:rPr>
      </w:pPr>
    </w:p>
    <w:p w:rsidR="003B0064" w:rsidRPr="00501578" w:rsidRDefault="003B0064" w:rsidP="00501578">
      <w:pPr>
        <w:spacing w:line="360" w:lineRule="auto"/>
        <w:jc w:val="both"/>
        <w:rPr>
          <w:rFonts w:ascii="Times New Roman" w:hAnsi="Times New Roman"/>
          <w:sz w:val="28"/>
          <w:szCs w:val="28"/>
        </w:rPr>
      </w:pPr>
      <w:r w:rsidRPr="00501578">
        <w:rPr>
          <w:rFonts w:ascii="Times New Roman" w:hAnsi="Times New Roman"/>
          <w:sz w:val="28"/>
          <w:szCs w:val="28"/>
        </w:rPr>
        <w:t xml:space="preserve">        Целью специального образования детей с ограниченными возможностями обучения является подготовка их к самостоятельной жизни в обществе. В настоящее время все чаще приходится говорить о том, что традиционная система обучения не оправдывает себя, что учащиеся способны в основном только к воспроизведению знаний, переданных им учителем, а реализовать их в практической жизни они не в состоянии. Ученик как бы усваивает знания, заучивает основные правила, приёмы,  может даже проиллюстрировать их применение на каких-то простых однотипных примерах, но, сталкиваясь с реальными жизненными ситуациями, он не может применить их, так как в школе он не участвует в деятельности, которая показывала бы применение полученных в ходе обучения знаний на практике. Все это приводит к тому, что выпускники школ в большинстве своем не приспособлены к активной деятельности в разных сферах экономической, культурной и политической жизни общества.  </w:t>
      </w:r>
    </w:p>
    <w:p w:rsidR="003B0064" w:rsidRPr="00501578" w:rsidRDefault="003B0064" w:rsidP="00501578">
      <w:pPr>
        <w:spacing w:line="360" w:lineRule="auto"/>
        <w:jc w:val="both"/>
        <w:rPr>
          <w:rFonts w:ascii="Times New Roman" w:hAnsi="Times New Roman"/>
          <w:sz w:val="28"/>
          <w:szCs w:val="28"/>
        </w:rPr>
      </w:pPr>
      <w:r w:rsidRPr="00501578">
        <w:rPr>
          <w:rFonts w:ascii="Times New Roman" w:hAnsi="Times New Roman"/>
          <w:sz w:val="28"/>
          <w:szCs w:val="28"/>
        </w:rPr>
        <w:t xml:space="preserve">         В последние годы термин «социальная адаптация» получил широкое распространение в научных исследованиях и практической работе психологов, реабилитологов, педагогов.  При этом часто термин «адаптация» отождествляется с такими понятиями, как «интеграция», «социализация», «реабилитация», «компенсация». Понятие «социальная адаптация» -  активное приспособление человека к условиям социальной среды, благодаря которому создаются наиболее благоприятные условия для самопроявления и естественного усвоения, принятия целей, ценностей, норм и стилей поведения, принятых в обществе. </w:t>
      </w:r>
    </w:p>
    <w:p w:rsidR="003B0064" w:rsidRDefault="003B0064" w:rsidP="00501578">
      <w:pPr>
        <w:spacing w:line="360" w:lineRule="auto"/>
        <w:jc w:val="both"/>
        <w:rPr>
          <w:rFonts w:ascii="Times New Roman" w:hAnsi="Times New Roman"/>
          <w:sz w:val="28"/>
          <w:szCs w:val="28"/>
        </w:rPr>
      </w:pPr>
      <w:r w:rsidRPr="00501578">
        <w:rPr>
          <w:rFonts w:ascii="Times New Roman" w:hAnsi="Times New Roman"/>
          <w:sz w:val="28"/>
          <w:szCs w:val="28"/>
        </w:rPr>
        <w:t xml:space="preserve">          В процессе обучения математике ставится задача применения полученных знаний в разнообразно меняющихся условиях. Подготовка учащихся к жизни, к трудовой деятельности является одной из наиболее важных задач обучения. Школа должна дать такие знания, умения, навыки, которые помогут лучше распознавать в явлениях окружающей действительности математические факты, применять математические знания к решению конкретных практических задач, которые повседневно ставит жизнь. </w:t>
      </w:r>
    </w:p>
    <w:p w:rsidR="003B0064" w:rsidRPr="00501578" w:rsidRDefault="003B0064" w:rsidP="00501578">
      <w:pPr>
        <w:spacing w:line="360" w:lineRule="auto"/>
        <w:jc w:val="both"/>
        <w:rPr>
          <w:rFonts w:ascii="Times New Roman" w:hAnsi="Times New Roman"/>
          <w:sz w:val="28"/>
          <w:szCs w:val="28"/>
        </w:rPr>
      </w:pPr>
      <w:r>
        <w:rPr>
          <w:rFonts w:ascii="Times New Roman" w:hAnsi="Times New Roman"/>
          <w:sz w:val="28"/>
          <w:szCs w:val="28"/>
        </w:rPr>
        <w:t xml:space="preserve">      </w:t>
      </w:r>
      <w:r w:rsidRPr="00501578">
        <w:rPr>
          <w:rFonts w:ascii="Times New Roman" w:hAnsi="Times New Roman"/>
          <w:sz w:val="28"/>
          <w:szCs w:val="28"/>
        </w:rPr>
        <w:t xml:space="preserve"> В</w:t>
      </w:r>
      <w:r>
        <w:rPr>
          <w:rFonts w:ascii="Times New Roman" w:hAnsi="Times New Roman"/>
          <w:sz w:val="28"/>
          <w:szCs w:val="28"/>
        </w:rPr>
        <w:t xml:space="preserve"> меняющихся условиях жизни</w:t>
      </w:r>
      <w:r w:rsidRPr="00501578">
        <w:rPr>
          <w:rFonts w:ascii="Times New Roman" w:hAnsi="Times New Roman"/>
          <w:sz w:val="28"/>
          <w:szCs w:val="28"/>
        </w:rPr>
        <w:t xml:space="preserve"> детям </w:t>
      </w:r>
      <w:r>
        <w:rPr>
          <w:rFonts w:ascii="Times New Roman" w:hAnsi="Times New Roman"/>
          <w:sz w:val="28"/>
          <w:szCs w:val="28"/>
        </w:rPr>
        <w:t>с лёгкой умственной отсталостью очень трудно адаптироваться, поэтому, ф</w:t>
      </w:r>
      <w:r w:rsidRPr="00501578">
        <w:rPr>
          <w:rFonts w:ascii="Times New Roman" w:hAnsi="Times New Roman"/>
          <w:sz w:val="28"/>
          <w:szCs w:val="28"/>
        </w:rPr>
        <w:t xml:space="preserve">ормирование элементов экономических знаний является для них жизненно важным. Привитие элементарной экономической грамотности является одним из факторов обеспечения, улучшения и ускорения социальной адаптации учащихся и их интеграции в общество. Эти знания можно получить при решении арифметических задач, условия которых максимально приближены к жизненным ситуациям. Предложенные задачи направлены на: формирование экономических понятий на уроках математики; развитие понятийного аппарата; раскрытие экономической сути вопросов быта, производства, сельского хозяйства, сферы торговых отношений; овладение элементарными экономическими понятиями; успешная адаптация в быту; включение в производственную деятельность. </w:t>
      </w:r>
    </w:p>
    <w:p w:rsidR="003B0064" w:rsidRPr="00501578" w:rsidRDefault="003B0064" w:rsidP="00501578">
      <w:pPr>
        <w:spacing w:line="360" w:lineRule="auto"/>
        <w:jc w:val="both"/>
        <w:rPr>
          <w:rFonts w:ascii="Times New Roman" w:hAnsi="Times New Roman"/>
          <w:sz w:val="28"/>
          <w:szCs w:val="28"/>
        </w:rPr>
      </w:pPr>
      <w:r w:rsidRPr="00501578">
        <w:rPr>
          <w:rFonts w:ascii="Times New Roman" w:hAnsi="Times New Roman"/>
          <w:sz w:val="28"/>
          <w:szCs w:val="28"/>
        </w:rPr>
        <w:t xml:space="preserve">        Эти элементы должны помочь учащимся применять знания, умения и навыки по математике на практике. Они помогают учителю знакомить учащихся с такими сферами жизни как работа, совершение покупок, разнообразными денежными расчётами; даёт возможности для коррекции познавательной деятельности учащихся. Решение данных задач будут способствовать облегчению применения полученных знаний при решении конкретных практических задач, с которыми они будут сталкиваться в повседневной жизни. </w:t>
      </w:r>
    </w:p>
    <w:p w:rsidR="003B0064" w:rsidRDefault="003B0064" w:rsidP="00501578">
      <w:pPr>
        <w:spacing w:line="360" w:lineRule="auto"/>
        <w:jc w:val="both"/>
        <w:rPr>
          <w:rFonts w:ascii="Times New Roman" w:hAnsi="Times New Roman"/>
          <w:sz w:val="28"/>
          <w:szCs w:val="28"/>
        </w:rPr>
      </w:pPr>
      <w:r w:rsidRPr="00501578">
        <w:rPr>
          <w:rFonts w:ascii="Times New Roman" w:hAnsi="Times New Roman"/>
          <w:sz w:val="28"/>
          <w:szCs w:val="28"/>
        </w:rPr>
        <w:t xml:space="preserve">        Такие задачи с элементами экономики, обеспечивают возможность учащихся в продвижении учащихся в овладении элементарными экономическими понятиями, математическими знаниями и умениями, помогут им успешно адаптироваться в обществе при современных экономических условиях. Большую роль в овладении экономическими понятиями играют арифметические задачи, в содержании которых идёт речь о производстве, стоимости, о природе, о сохранении её богатств, об условиях труда и его оплаты. Знания, которые получают дети в условиях </w:t>
      </w:r>
      <w:r>
        <w:rPr>
          <w:rFonts w:ascii="Times New Roman" w:hAnsi="Times New Roman"/>
          <w:sz w:val="28"/>
          <w:szCs w:val="28"/>
        </w:rPr>
        <w:t>коррекционной</w:t>
      </w:r>
      <w:r w:rsidRPr="00501578">
        <w:rPr>
          <w:rFonts w:ascii="Times New Roman" w:hAnsi="Times New Roman"/>
          <w:sz w:val="28"/>
          <w:szCs w:val="28"/>
        </w:rPr>
        <w:t xml:space="preserve"> школы</w:t>
      </w:r>
      <w:r>
        <w:rPr>
          <w:rFonts w:ascii="Times New Roman" w:hAnsi="Times New Roman"/>
          <w:sz w:val="28"/>
          <w:szCs w:val="28"/>
        </w:rPr>
        <w:t>-интерната</w:t>
      </w:r>
      <w:r w:rsidRPr="00501578">
        <w:rPr>
          <w:rFonts w:ascii="Times New Roman" w:hAnsi="Times New Roman"/>
          <w:sz w:val="28"/>
          <w:szCs w:val="28"/>
        </w:rPr>
        <w:t>, должны быть направлены на формирование умений и навыков.</w:t>
      </w:r>
    </w:p>
    <w:p w:rsidR="003B0064" w:rsidRPr="00501578" w:rsidRDefault="003B0064" w:rsidP="00501578">
      <w:pPr>
        <w:spacing w:line="360" w:lineRule="auto"/>
        <w:jc w:val="both"/>
        <w:rPr>
          <w:rFonts w:ascii="Times New Roman" w:hAnsi="Times New Roman"/>
          <w:sz w:val="28"/>
          <w:szCs w:val="28"/>
        </w:rPr>
      </w:pPr>
      <w:r w:rsidRPr="00501578">
        <w:rPr>
          <w:rFonts w:ascii="Times New Roman" w:hAnsi="Times New Roman"/>
          <w:sz w:val="28"/>
          <w:szCs w:val="28"/>
        </w:rPr>
        <w:t xml:space="preserve">      Элементы экономического образования я применяю на ур</w:t>
      </w:r>
      <w:r>
        <w:rPr>
          <w:rFonts w:ascii="Times New Roman" w:hAnsi="Times New Roman"/>
          <w:sz w:val="28"/>
          <w:szCs w:val="28"/>
        </w:rPr>
        <w:t>оках математики и геометрии, такие как</w:t>
      </w:r>
      <w:r w:rsidRPr="00501578">
        <w:rPr>
          <w:rFonts w:ascii="Times New Roman" w:hAnsi="Times New Roman"/>
          <w:sz w:val="28"/>
          <w:szCs w:val="28"/>
        </w:rPr>
        <w:t xml:space="preserve"> планирование бюджета семьи, расходов на покупку различных промышленных и продовольственных товаров, оплата за различные коммунальные услуги, умение пользоваться услугами банка, уметь высчитывать площадь своей квартиры, комнаты для приобретения необходимых строительных материалов для ремонта. </w:t>
      </w:r>
    </w:p>
    <w:p w:rsidR="003B0064" w:rsidRPr="00501578" w:rsidRDefault="003B0064" w:rsidP="00501578">
      <w:pPr>
        <w:spacing w:line="360" w:lineRule="auto"/>
        <w:jc w:val="both"/>
        <w:rPr>
          <w:rFonts w:ascii="Times New Roman" w:hAnsi="Times New Roman"/>
          <w:sz w:val="28"/>
          <w:szCs w:val="28"/>
        </w:rPr>
      </w:pPr>
      <w:r w:rsidRPr="00501578">
        <w:rPr>
          <w:rFonts w:ascii="Times New Roman" w:hAnsi="Times New Roman"/>
          <w:sz w:val="28"/>
          <w:szCs w:val="28"/>
        </w:rPr>
        <w:t xml:space="preserve">       Например, при изучении десятичных дробей используем счета – квитанции по оплате коммунальных услуг. Во время работы с такими квитанциями проводится объяснительная работа с новыми для них понятиями - квитанции, виды услуг, льготы и так далее. При решении подобных задач обязательно рассказываю об экономии, о </w:t>
      </w:r>
      <w:bookmarkStart w:id="0" w:name="_GoBack"/>
      <w:bookmarkEnd w:id="0"/>
      <w:r w:rsidRPr="00501578">
        <w:rPr>
          <w:rFonts w:ascii="Times New Roman" w:hAnsi="Times New Roman"/>
          <w:sz w:val="28"/>
          <w:szCs w:val="28"/>
        </w:rPr>
        <w:t xml:space="preserve">необходимости ставить счётчики на газ, воду, тепло. Рассчитываем на уроке количество продуктов для приготовления различных блюд, которые учащиеся будут готовить на уроках СБО, стоимость завтрака, обеда на одного учащегося, класса, всех учащихся школы на один день. При изучении в 9 классе темы     «проценты», знакомлю учащихся с понятием «субсидия», расчётом возможности получения субсидии на оплату коммунальных услуг. При постоянно меняющихся ценах на товары, «скидки» на товары, и «распродажи» - учащиеся должны уметь ориентироваться во всех явлениях уметь выбирать более экономичную для них покупку. С этой целью составляю задачи, где речь идёт о стоимости товара, скидках, кредитах. Указываю название магазинов, товаров, для того чтобы учащиеся могли возможности самим проверить это и сделать для себя вывод. При решении задач на проценты, знакомлю учащихся с видами услуг банков Подсчитываем сколько рублей составляет процентная ставка при оформлении ссуды, при её возвращении не в один приём, а постепенно. При изучении темы «нахождение среднего арифметического» - составляю задачи на вычисление средней заработной платы для начисления отпускных. </w:t>
      </w:r>
    </w:p>
    <w:p w:rsidR="003B0064" w:rsidRPr="00501578" w:rsidRDefault="003B0064" w:rsidP="00501578">
      <w:pPr>
        <w:spacing w:line="360" w:lineRule="auto"/>
        <w:jc w:val="both"/>
        <w:rPr>
          <w:rFonts w:ascii="Times New Roman" w:hAnsi="Times New Roman"/>
          <w:sz w:val="28"/>
          <w:szCs w:val="28"/>
        </w:rPr>
      </w:pPr>
      <w:r w:rsidRPr="00501578">
        <w:rPr>
          <w:rFonts w:ascii="Times New Roman" w:hAnsi="Times New Roman"/>
          <w:sz w:val="28"/>
          <w:szCs w:val="28"/>
        </w:rPr>
        <w:t xml:space="preserve">       Уроки математики с элементами экономики обладают большим воспитательным потенциалом, такими, как правила и нормы экономического поведения, навыки взаимодействия с людьми, умение принимать решения. Выработка элементарных знаний, умение анализировать, вычислять, рассуждать, выбирать. В совокупности всё это способствует коррекции недостатков познавательной деятельности и личности детей с отклонениями в развитии, а также их более успешной социализации. На своих уроках использую, разработанный комплекс практических заданий:</w:t>
      </w:r>
    </w:p>
    <w:p w:rsidR="003B0064" w:rsidRPr="00501578" w:rsidRDefault="003B0064" w:rsidP="00501578">
      <w:pPr>
        <w:spacing w:line="360" w:lineRule="auto"/>
        <w:jc w:val="both"/>
        <w:rPr>
          <w:rFonts w:ascii="Times New Roman" w:hAnsi="Times New Roman"/>
          <w:bCs/>
          <w:sz w:val="28"/>
          <w:szCs w:val="28"/>
          <w:u w:val="single"/>
        </w:rPr>
      </w:pPr>
      <w:r w:rsidRPr="00501578">
        <w:rPr>
          <w:rFonts w:ascii="Times New Roman" w:hAnsi="Times New Roman"/>
          <w:bCs/>
          <w:sz w:val="28"/>
          <w:szCs w:val="28"/>
          <w:u w:val="single"/>
        </w:rPr>
        <w:t>1. Личная гигиена.</w:t>
      </w:r>
    </w:p>
    <w:p w:rsidR="003B0064" w:rsidRPr="00501578" w:rsidRDefault="003B0064" w:rsidP="00501578">
      <w:pPr>
        <w:numPr>
          <w:ilvl w:val="0"/>
          <w:numId w:val="1"/>
        </w:numPr>
        <w:spacing w:line="360" w:lineRule="auto"/>
        <w:jc w:val="both"/>
        <w:rPr>
          <w:rFonts w:ascii="Times New Roman" w:hAnsi="Times New Roman"/>
          <w:sz w:val="28"/>
          <w:szCs w:val="28"/>
        </w:rPr>
      </w:pPr>
      <w:r w:rsidRPr="00501578">
        <w:rPr>
          <w:rFonts w:ascii="Times New Roman" w:hAnsi="Times New Roman"/>
          <w:sz w:val="28"/>
          <w:szCs w:val="28"/>
        </w:rPr>
        <w:t>Задача: Отработать и закрепить навыки соблюдения личной гигиены, предупреждение заболеваний.</w:t>
      </w:r>
    </w:p>
    <w:p w:rsidR="003B0064" w:rsidRPr="00501578" w:rsidRDefault="003B0064" w:rsidP="00501578">
      <w:pPr>
        <w:spacing w:line="360" w:lineRule="auto"/>
        <w:ind w:left="360"/>
        <w:jc w:val="both"/>
        <w:rPr>
          <w:rFonts w:ascii="Times New Roman" w:hAnsi="Times New Roman"/>
          <w:sz w:val="28"/>
          <w:szCs w:val="28"/>
        </w:rPr>
      </w:pPr>
      <w:r w:rsidRPr="00501578">
        <w:rPr>
          <w:rFonts w:ascii="Times New Roman" w:hAnsi="Times New Roman"/>
          <w:sz w:val="28"/>
          <w:szCs w:val="28"/>
        </w:rPr>
        <w:t>Тематика: Стоимость - цена. Необходимые и дополнительные траты на предметы личной гигиены.</w:t>
      </w:r>
    </w:p>
    <w:p w:rsidR="003B0064" w:rsidRPr="00501578" w:rsidRDefault="003B0064" w:rsidP="00501578">
      <w:pPr>
        <w:numPr>
          <w:ilvl w:val="0"/>
          <w:numId w:val="2"/>
        </w:numPr>
        <w:spacing w:line="360" w:lineRule="auto"/>
        <w:jc w:val="both"/>
        <w:rPr>
          <w:rFonts w:ascii="Times New Roman" w:hAnsi="Times New Roman"/>
          <w:sz w:val="28"/>
          <w:szCs w:val="28"/>
        </w:rPr>
      </w:pPr>
      <w:r w:rsidRPr="00501578">
        <w:rPr>
          <w:rFonts w:ascii="Times New Roman" w:hAnsi="Times New Roman"/>
          <w:sz w:val="28"/>
          <w:szCs w:val="28"/>
        </w:rPr>
        <w:t>Задача: Формировать возможность жить в домашних условиях, бережно относиться к своей собственности. Уметь пользоваться услугами различных жилищно-эксплутационных служб.</w:t>
      </w:r>
    </w:p>
    <w:p w:rsidR="003B0064" w:rsidRPr="00501578" w:rsidRDefault="003B0064" w:rsidP="00501578">
      <w:pPr>
        <w:spacing w:line="360" w:lineRule="auto"/>
        <w:ind w:left="360"/>
        <w:jc w:val="both"/>
        <w:rPr>
          <w:rFonts w:ascii="Times New Roman" w:hAnsi="Times New Roman"/>
          <w:sz w:val="28"/>
          <w:szCs w:val="28"/>
        </w:rPr>
      </w:pPr>
      <w:r w:rsidRPr="00501578">
        <w:rPr>
          <w:rFonts w:ascii="Times New Roman" w:hAnsi="Times New Roman"/>
          <w:sz w:val="28"/>
          <w:szCs w:val="28"/>
        </w:rPr>
        <w:t>Тематика: Дороже - дешевле. Стоимость: посуда, моющие средства, холодильник, ванная, мебель и т.д..</w:t>
      </w:r>
    </w:p>
    <w:p w:rsidR="003B0064" w:rsidRPr="00501578" w:rsidRDefault="003B0064" w:rsidP="00501578">
      <w:pPr>
        <w:spacing w:line="360" w:lineRule="auto"/>
        <w:jc w:val="both"/>
        <w:rPr>
          <w:rFonts w:ascii="Times New Roman" w:hAnsi="Times New Roman"/>
          <w:bCs/>
          <w:sz w:val="28"/>
          <w:szCs w:val="28"/>
        </w:rPr>
      </w:pPr>
      <w:r w:rsidRPr="00501578">
        <w:rPr>
          <w:rFonts w:ascii="Times New Roman" w:hAnsi="Times New Roman"/>
          <w:bCs/>
          <w:sz w:val="28"/>
          <w:szCs w:val="28"/>
          <w:u w:val="single"/>
        </w:rPr>
        <w:t>2. Одежда и обувь</w:t>
      </w:r>
      <w:r w:rsidRPr="00501578">
        <w:rPr>
          <w:rFonts w:ascii="Times New Roman" w:hAnsi="Times New Roman"/>
          <w:bCs/>
          <w:sz w:val="28"/>
          <w:szCs w:val="28"/>
        </w:rPr>
        <w:t>.</w:t>
      </w:r>
    </w:p>
    <w:p w:rsidR="003B0064" w:rsidRPr="00501578" w:rsidRDefault="003B0064" w:rsidP="00501578">
      <w:pPr>
        <w:numPr>
          <w:ilvl w:val="0"/>
          <w:numId w:val="3"/>
        </w:numPr>
        <w:spacing w:line="360" w:lineRule="auto"/>
        <w:jc w:val="both"/>
        <w:rPr>
          <w:rFonts w:ascii="Times New Roman" w:hAnsi="Times New Roman"/>
          <w:sz w:val="28"/>
          <w:szCs w:val="28"/>
        </w:rPr>
      </w:pPr>
      <w:r w:rsidRPr="00501578">
        <w:rPr>
          <w:rFonts w:ascii="Times New Roman" w:hAnsi="Times New Roman"/>
          <w:sz w:val="28"/>
          <w:szCs w:val="28"/>
        </w:rPr>
        <w:t>Задача: Научить делать покупки и обосновывать свой выбор.</w:t>
      </w:r>
    </w:p>
    <w:p w:rsidR="003B0064" w:rsidRPr="00501578" w:rsidRDefault="003B0064" w:rsidP="00501578">
      <w:pPr>
        <w:spacing w:line="360" w:lineRule="auto"/>
        <w:ind w:left="360"/>
        <w:jc w:val="both"/>
        <w:rPr>
          <w:rFonts w:ascii="Times New Roman" w:hAnsi="Times New Roman"/>
          <w:sz w:val="28"/>
          <w:szCs w:val="28"/>
        </w:rPr>
      </w:pPr>
      <w:r w:rsidRPr="00501578">
        <w:rPr>
          <w:rFonts w:ascii="Times New Roman" w:hAnsi="Times New Roman"/>
          <w:sz w:val="28"/>
          <w:szCs w:val="28"/>
        </w:rPr>
        <w:t>Тематика: Год. Времена года. Месяц. Дороже - дешевле. Стоимость. Сравнение цен. Что дешевле: сохранить или купить? Нужно ли детям покупать дорогие вещи?</w:t>
      </w:r>
    </w:p>
    <w:p w:rsidR="003B0064" w:rsidRPr="00501578" w:rsidRDefault="003B0064" w:rsidP="00501578">
      <w:pPr>
        <w:spacing w:line="360" w:lineRule="auto"/>
        <w:jc w:val="both"/>
        <w:rPr>
          <w:rFonts w:ascii="Times New Roman" w:hAnsi="Times New Roman"/>
          <w:sz w:val="28"/>
          <w:szCs w:val="28"/>
        </w:rPr>
      </w:pPr>
      <w:r w:rsidRPr="00501578">
        <w:rPr>
          <w:rFonts w:ascii="Times New Roman" w:hAnsi="Times New Roman"/>
          <w:sz w:val="28"/>
          <w:szCs w:val="28"/>
          <w:u w:val="single"/>
        </w:rPr>
        <w:t>3. Бюджет.</w:t>
      </w:r>
    </w:p>
    <w:p w:rsidR="003B0064" w:rsidRPr="00501578" w:rsidRDefault="003B0064" w:rsidP="00501578">
      <w:pPr>
        <w:numPr>
          <w:ilvl w:val="0"/>
          <w:numId w:val="4"/>
        </w:numPr>
        <w:spacing w:line="360" w:lineRule="auto"/>
        <w:jc w:val="both"/>
        <w:rPr>
          <w:rFonts w:ascii="Times New Roman" w:hAnsi="Times New Roman"/>
          <w:sz w:val="28"/>
          <w:szCs w:val="28"/>
        </w:rPr>
      </w:pPr>
      <w:r w:rsidRPr="00501578">
        <w:rPr>
          <w:rFonts w:ascii="Times New Roman" w:hAnsi="Times New Roman"/>
          <w:sz w:val="28"/>
          <w:szCs w:val="28"/>
        </w:rPr>
        <w:t>Задача: Формировать умения планировать бюджет, распоряжаться деньгами и уметь их распределять. Вступать в социальные взаимоотношения, уметь вести хозяйство.</w:t>
      </w:r>
    </w:p>
    <w:p w:rsidR="003B0064" w:rsidRPr="00501578" w:rsidRDefault="003B0064" w:rsidP="00501578">
      <w:pPr>
        <w:spacing w:line="360" w:lineRule="auto"/>
        <w:jc w:val="both"/>
        <w:rPr>
          <w:rFonts w:ascii="Times New Roman" w:hAnsi="Times New Roman"/>
          <w:sz w:val="28"/>
          <w:szCs w:val="28"/>
        </w:rPr>
      </w:pPr>
      <w:r w:rsidRPr="00501578">
        <w:rPr>
          <w:rFonts w:ascii="Times New Roman" w:hAnsi="Times New Roman"/>
          <w:sz w:val="28"/>
          <w:szCs w:val="28"/>
        </w:rPr>
        <w:t xml:space="preserve"> Тематика: Дешевле - дороже. Выбор места покупки в зависимости от дохода семьи.</w:t>
      </w:r>
    </w:p>
    <w:p w:rsidR="003B0064" w:rsidRPr="00501578" w:rsidRDefault="003B0064" w:rsidP="00501578">
      <w:pPr>
        <w:spacing w:line="360" w:lineRule="auto"/>
        <w:jc w:val="both"/>
        <w:rPr>
          <w:rFonts w:ascii="Times New Roman" w:hAnsi="Times New Roman"/>
          <w:sz w:val="28"/>
          <w:szCs w:val="28"/>
          <w:u w:val="single"/>
        </w:rPr>
      </w:pPr>
      <w:r w:rsidRPr="00501578">
        <w:rPr>
          <w:rFonts w:ascii="Times New Roman" w:hAnsi="Times New Roman"/>
          <w:sz w:val="28"/>
          <w:szCs w:val="28"/>
        </w:rPr>
        <w:t xml:space="preserve"> </w:t>
      </w:r>
      <w:r w:rsidRPr="00501578">
        <w:rPr>
          <w:rFonts w:ascii="Times New Roman" w:hAnsi="Times New Roman"/>
          <w:sz w:val="28"/>
          <w:szCs w:val="28"/>
          <w:u w:val="single"/>
        </w:rPr>
        <w:t>4. Торговля.</w:t>
      </w:r>
    </w:p>
    <w:p w:rsidR="003B0064" w:rsidRPr="00501578" w:rsidRDefault="003B0064" w:rsidP="00501578">
      <w:pPr>
        <w:numPr>
          <w:ilvl w:val="0"/>
          <w:numId w:val="5"/>
        </w:numPr>
        <w:spacing w:line="360" w:lineRule="auto"/>
        <w:jc w:val="both"/>
        <w:rPr>
          <w:rFonts w:ascii="Times New Roman" w:hAnsi="Times New Roman"/>
          <w:sz w:val="28"/>
          <w:szCs w:val="28"/>
        </w:rPr>
      </w:pPr>
      <w:r w:rsidRPr="00501578">
        <w:rPr>
          <w:rFonts w:ascii="Times New Roman" w:hAnsi="Times New Roman"/>
          <w:sz w:val="28"/>
          <w:szCs w:val="28"/>
        </w:rPr>
        <w:t>Задача: Научить вступать в социальные взаимоотношения, уметь вести хозяйство, делать покупки.</w:t>
      </w:r>
    </w:p>
    <w:p w:rsidR="003B0064" w:rsidRPr="00501578" w:rsidRDefault="003B0064" w:rsidP="00501578">
      <w:pPr>
        <w:spacing w:line="360" w:lineRule="auto"/>
        <w:jc w:val="both"/>
        <w:rPr>
          <w:rFonts w:ascii="Times New Roman" w:hAnsi="Times New Roman"/>
          <w:sz w:val="28"/>
          <w:szCs w:val="28"/>
        </w:rPr>
      </w:pPr>
      <w:r w:rsidRPr="00501578">
        <w:rPr>
          <w:rFonts w:ascii="Times New Roman" w:hAnsi="Times New Roman"/>
          <w:sz w:val="28"/>
          <w:szCs w:val="28"/>
        </w:rPr>
        <w:t>Тематика: Дешевле - дороже. Распродажа. Рыночные и магазинные цены. Опт - розница.</w:t>
      </w:r>
    </w:p>
    <w:p w:rsidR="003B0064" w:rsidRDefault="003B0064" w:rsidP="004609F9">
      <w:pPr>
        <w:spacing w:line="360" w:lineRule="auto"/>
        <w:jc w:val="both"/>
        <w:rPr>
          <w:rFonts w:ascii="Times New Roman" w:hAnsi="Times New Roman"/>
          <w:sz w:val="28"/>
          <w:szCs w:val="28"/>
        </w:rPr>
      </w:pPr>
      <w:r w:rsidRPr="00501578">
        <w:rPr>
          <w:rFonts w:ascii="Times New Roman" w:hAnsi="Times New Roman"/>
          <w:sz w:val="28"/>
          <w:szCs w:val="28"/>
        </w:rPr>
        <w:t xml:space="preserve">         Уровень социальной адаптированности личности зависит, прежде всего, от особенностей самой личности, её адекватного поведения и действий в соответствии с интересами и потребностями. Задачей обучения детей с нарушениями интеллекта в коррекционной школе является максимальное преодоление дефектов развития учащихся, подготовка их к участию в производительном труде и общественной жизни.  </w:t>
      </w:r>
    </w:p>
    <w:p w:rsidR="003B0064" w:rsidRDefault="003B0064" w:rsidP="004609F9">
      <w:pPr>
        <w:spacing w:line="360" w:lineRule="auto"/>
        <w:jc w:val="both"/>
        <w:rPr>
          <w:rFonts w:ascii="Times New Roman" w:hAnsi="Times New Roman"/>
          <w:sz w:val="28"/>
          <w:szCs w:val="28"/>
        </w:rPr>
      </w:pPr>
      <w:r>
        <w:rPr>
          <w:rFonts w:ascii="Times New Roman" w:hAnsi="Times New Roman"/>
          <w:sz w:val="28"/>
          <w:szCs w:val="28"/>
        </w:rPr>
        <w:t xml:space="preserve">      </w:t>
      </w:r>
      <w:r w:rsidRPr="009C324D">
        <w:rPr>
          <w:rFonts w:ascii="Times New Roman" w:hAnsi="Times New Roman"/>
          <w:sz w:val="28"/>
          <w:szCs w:val="28"/>
        </w:rPr>
        <w:t xml:space="preserve">Успех социальной адаптации и интеграции детей с нарушениями интеллекта напрямую зависит от глубины и качества знаний, умений и навыков, получаемых ими в школе. Чем выше уровень сформированных знаний, в том числе математических (геометрических), тем легче ребёнку приспособиться к условиям современного общества, найти в нём своё предназначение, почувствовать собственную значимость.         </w:t>
      </w:r>
    </w:p>
    <w:p w:rsidR="003B0064" w:rsidRDefault="003B0064" w:rsidP="004609F9">
      <w:pPr>
        <w:spacing w:line="360" w:lineRule="auto"/>
        <w:jc w:val="both"/>
        <w:rPr>
          <w:rFonts w:ascii="Times New Roman" w:hAnsi="Times New Roman"/>
          <w:sz w:val="28"/>
          <w:szCs w:val="28"/>
        </w:rPr>
      </w:pPr>
      <w:r w:rsidRPr="00501578">
        <w:rPr>
          <w:rFonts w:ascii="Times New Roman" w:hAnsi="Times New Roman"/>
          <w:b/>
          <w:bCs/>
          <w:iCs/>
          <w:sz w:val="28"/>
          <w:szCs w:val="28"/>
        </w:rPr>
        <w:t>Сравнительная характеристика навыков правильного решения задачи учащимися 5 - 9 классов в</w:t>
      </w:r>
      <w:r w:rsidRPr="00501578">
        <w:rPr>
          <w:rFonts w:ascii="Times New Roman" w:hAnsi="Times New Roman"/>
          <w:b/>
          <w:bCs/>
          <w:sz w:val="28"/>
          <w:szCs w:val="28"/>
        </w:rPr>
        <w:t xml:space="preserve"> </w:t>
      </w:r>
      <w:r w:rsidRPr="00501578">
        <w:rPr>
          <w:rFonts w:ascii="Times New Roman" w:hAnsi="Times New Roman"/>
          <w:b/>
          <w:bCs/>
          <w:iCs/>
          <w:sz w:val="28"/>
          <w:szCs w:val="28"/>
        </w:rPr>
        <w:t xml:space="preserve"> 2018 – 2019 учебном году</w:t>
      </w:r>
      <w:r>
        <w:rPr>
          <w:rFonts w:ascii="Times New Roman" w:hAnsi="Times New Roman"/>
          <w:sz w:val="28"/>
          <w:szCs w:val="28"/>
        </w:rPr>
        <w:t xml:space="preserve">. </w:t>
      </w:r>
    </w:p>
    <w:p w:rsidR="003B0064" w:rsidRPr="009C324D" w:rsidRDefault="003B0064" w:rsidP="004609F9">
      <w:pPr>
        <w:spacing w:line="360" w:lineRule="auto"/>
        <w:jc w:val="both"/>
        <w:rPr>
          <w:rFonts w:ascii="Times New Roman" w:hAnsi="Times New Roman"/>
          <w:sz w:val="28"/>
          <w:szCs w:val="28"/>
        </w:rPr>
      </w:pPr>
      <w:r>
        <w:rPr>
          <w:rFonts w:ascii="Times New Roman" w:hAnsi="Times New Roman"/>
          <w:sz w:val="28"/>
          <w:szCs w:val="28"/>
        </w:rPr>
        <w:t xml:space="preserve">           </w:t>
      </w:r>
      <w:r w:rsidRPr="00A07877">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style="width:377.25pt;height:259.5pt;visibility:visible;mso-position-horizontal-relative:char;mso-position-vertical-relative:line">
            <v:imagedata r:id="rId5" o:title=""/>
          </v:shape>
        </w:pict>
      </w:r>
    </w:p>
    <w:p w:rsidR="003B0064" w:rsidRPr="004609F9" w:rsidRDefault="003B0064" w:rsidP="004609F9">
      <w:pPr>
        <w:jc w:val="both"/>
        <w:rPr>
          <w:rFonts w:ascii="Times New Roman" w:hAnsi="Times New Roman"/>
          <w:sz w:val="28"/>
          <w:szCs w:val="28"/>
        </w:rPr>
      </w:pPr>
      <w:r w:rsidRPr="009C324D">
        <w:rPr>
          <w:rFonts w:ascii="Times New Roman" w:hAnsi="Times New Roman"/>
          <w:sz w:val="28"/>
          <w:szCs w:val="28"/>
        </w:rPr>
        <w:t xml:space="preserve">         В целях социальной адаптации учащихся, считаю правильным, использование игровых технологий. Игра издавна славится своими воспитательными особенностями. В аспекте социально-педагогической деятельности игра рассматривается Л.В. Луцевич как вид социально-педагогической деятельности, в условных ситуациях раскрывающий умения использования игры как косвенного метода воздействия, побуждения учащихся к саморазвитию и самовоспитанию и направленного на воссоздание и усвоение общественного опыта, фиксированного в социально закрепленных способах осуществления предметных действий и проигрывании социально-ролевых ситуаций. Ведя речь об игре, следует обратить внимание на ее содержание, под которым понимается сюжет игры, ее правила и игровое действие, которое предназначено для достижения цели самой игры. Сюжеты игр разнообразны: профессиональные, бытовые, сказочные и др. </w:t>
      </w:r>
      <w:r>
        <w:rPr>
          <w:rFonts w:ascii="Times New Roman" w:hAnsi="Times New Roman"/>
          <w:sz w:val="28"/>
          <w:szCs w:val="28"/>
        </w:rPr>
        <w:t xml:space="preserve"> </w:t>
      </w:r>
      <w:r w:rsidRPr="009C324D">
        <w:rPr>
          <w:rFonts w:ascii="Times New Roman" w:hAnsi="Times New Roman"/>
          <w:sz w:val="28"/>
          <w:szCs w:val="28"/>
        </w:rPr>
        <w:t>Применяя в работе с дет</w:t>
      </w:r>
      <w:r>
        <w:rPr>
          <w:rFonts w:ascii="Times New Roman" w:hAnsi="Times New Roman"/>
          <w:sz w:val="28"/>
          <w:szCs w:val="28"/>
        </w:rPr>
        <w:t>ьми игровые технологии, педагог</w:t>
      </w:r>
      <w:r w:rsidRPr="009C324D">
        <w:rPr>
          <w:rFonts w:ascii="Times New Roman" w:hAnsi="Times New Roman"/>
          <w:sz w:val="28"/>
          <w:szCs w:val="28"/>
        </w:rPr>
        <w:t xml:space="preserve"> тем самым способствуют не только привитию детям социального опыта, но и их социальной адаптации в школе-интернате, а в дальнейшем результаты этой педагогической деятельности станут базисом для дальнейшей успешной социальной интеграции ребенка в социуме. Благодаря сюжетно-ролевой игре у детей развиваются представления о социальном устройстве и взаимоотношениях взрослых.</w:t>
      </w:r>
      <w:r w:rsidRPr="001D57E3">
        <w:rPr>
          <w:rFonts w:ascii="Times New Roman" w:hAnsi="Times New Roman"/>
          <w:sz w:val="28"/>
          <w:szCs w:val="28"/>
        </w:rPr>
        <w:t xml:space="preserve"> </w:t>
      </w:r>
    </w:p>
    <w:p w:rsidR="003B0064" w:rsidRDefault="003B0064" w:rsidP="00501578">
      <w:pPr>
        <w:jc w:val="center"/>
        <w:rPr>
          <w:rFonts w:ascii="Times New Roman" w:hAnsi="Times New Roman"/>
          <w:b/>
          <w:sz w:val="28"/>
          <w:szCs w:val="28"/>
        </w:rPr>
      </w:pPr>
    </w:p>
    <w:p w:rsidR="003B0064" w:rsidRPr="00501578" w:rsidRDefault="003B0064" w:rsidP="00501578">
      <w:pPr>
        <w:jc w:val="center"/>
        <w:rPr>
          <w:rFonts w:ascii="Times New Roman" w:hAnsi="Times New Roman"/>
          <w:b/>
          <w:sz w:val="28"/>
          <w:szCs w:val="28"/>
        </w:rPr>
      </w:pPr>
      <w:r w:rsidRPr="00501578">
        <w:rPr>
          <w:rFonts w:ascii="Times New Roman" w:hAnsi="Times New Roman"/>
          <w:b/>
          <w:sz w:val="28"/>
          <w:szCs w:val="28"/>
        </w:rPr>
        <w:t>УЧЕБНО-МЕТОДИЧЕСКОЕ И ПРОГРАММНОЕ ОБЕСПЕЧЕНИЕ</w:t>
      </w:r>
    </w:p>
    <w:p w:rsidR="003B0064" w:rsidRPr="004625D5" w:rsidRDefault="003B0064" w:rsidP="00501578">
      <w:pPr>
        <w:spacing w:line="240" w:lineRule="auto"/>
        <w:rPr>
          <w:rFonts w:ascii="Times New Roman" w:hAnsi="Times New Roman"/>
          <w:b/>
          <w:i/>
          <w:sz w:val="28"/>
          <w:szCs w:val="28"/>
        </w:rPr>
      </w:pPr>
      <w:r w:rsidRPr="004625D5">
        <w:rPr>
          <w:rFonts w:ascii="Times New Roman" w:hAnsi="Times New Roman"/>
          <w:b/>
          <w:i/>
          <w:sz w:val="28"/>
          <w:szCs w:val="28"/>
        </w:rPr>
        <w:t>Методические пособия для учителя:</w:t>
      </w:r>
    </w:p>
    <w:p w:rsidR="003B0064" w:rsidRPr="00981234" w:rsidRDefault="003B0064" w:rsidP="00501578">
      <w:pPr>
        <w:spacing w:line="240" w:lineRule="auto"/>
        <w:rPr>
          <w:rFonts w:ascii="Times New Roman" w:hAnsi="Times New Roman"/>
          <w:sz w:val="28"/>
          <w:szCs w:val="28"/>
        </w:rPr>
      </w:pPr>
      <w:r w:rsidRPr="004625D5">
        <w:rPr>
          <w:rFonts w:ascii="Times New Roman" w:hAnsi="Times New Roman"/>
          <w:sz w:val="28"/>
          <w:szCs w:val="28"/>
        </w:rPr>
        <w:t>1.  М.Н. Перова  «Методика преподавания математики в коррекционной школе» Москва, Владос, 2001.</w:t>
      </w:r>
    </w:p>
    <w:p w:rsidR="003B0064" w:rsidRPr="00F53B3F" w:rsidRDefault="003B0064" w:rsidP="00501578">
      <w:pPr>
        <w:widowControl w:val="0"/>
        <w:tabs>
          <w:tab w:val="left" w:pos="0"/>
        </w:tabs>
        <w:jc w:val="both"/>
        <w:rPr>
          <w:rFonts w:ascii="Times New Roman" w:hAnsi="Times New Roman"/>
          <w:b/>
          <w:bCs/>
          <w:i/>
          <w:sz w:val="28"/>
          <w:szCs w:val="28"/>
        </w:rPr>
      </w:pPr>
      <w:r w:rsidRPr="00F53B3F">
        <w:rPr>
          <w:rFonts w:ascii="Times New Roman" w:hAnsi="Times New Roman"/>
          <w:b/>
          <w:bCs/>
          <w:i/>
          <w:sz w:val="28"/>
          <w:szCs w:val="28"/>
        </w:rPr>
        <w:t>Дополнительная литература для учителя:</w:t>
      </w:r>
    </w:p>
    <w:p w:rsidR="003B0064" w:rsidRPr="001D57E3" w:rsidRDefault="003B0064" w:rsidP="00501578">
      <w:pPr>
        <w:jc w:val="both"/>
        <w:rPr>
          <w:rFonts w:ascii="Times New Roman" w:hAnsi="Times New Roman"/>
          <w:sz w:val="28"/>
          <w:szCs w:val="28"/>
        </w:rPr>
      </w:pPr>
      <w:r w:rsidRPr="00F53B3F">
        <w:rPr>
          <w:rStyle w:val="FontStyle42"/>
          <w:b w:val="0"/>
          <w:sz w:val="28"/>
          <w:szCs w:val="28"/>
        </w:rPr>
        <w:t>1.</w:t>
      </w:r>
      <w:r w:rsidRPr="001D57E3">
        <w:rPr>
          <w:rFonts w:ascii="Times New Roman" w:hAnsi="Times New Roman"/>
          <w:sz w:val="28"/>
          <w:szCs w:val="28"/>
        </w:rPr>
        <w:t xml:space="preserve"> Бгажнокова И.М. Экономический практикум в школе для детей с умственной отсталостью. Программа. \\ Дефектология.-2000.-№5. </w:t>
      </w:r>
    </w:p>
    <w:p w:rsidR="003B0064" w:rsidRPr="001D57E3" w:rsidRDefault="003B0064" w:rsidP="00501578">
      <w:pPr>
        <w:jc w:val="both"/>
        <w:rPr>
          <w:rFonts w:ascii="Times New Roman" w:hAnsi="Times New Roman"/>
          <w:sz w:val="28"/>
          <w:szCs w:val="28"/>
        </w:rPr>
      </w:pPr>
      <w:r w:rsidRPr="001D57E3">
        <w:rPr>
          <w:rFonts w:ascii="Times New Roman" w:hAnsi="Times New Roman"/>
          <w:sz w:val="28"/>
          <w:szCs w:val="28"/>
        </w:rPr>
        <w:t>2. Коррекционная педагогика.-3(15),2006. Автор статьи Колосова Е.Е. "Программа и планирование по математике с элементами экономики для учащихся 10-12</w:t>
      </w:r>
      <w:r>
        <w:rPr>
          <w:rFonts w:ascii="Times New Roman" w:hAnsi="Times New Roman"/>
          <w:sz w:val="28"/>
          <w:szCs w:val="28"/>
        </w:rPr>
        <w:t xml:space="preserve"> </w:t>
      </w:r>
      <w:r w:rsidRPr="001D57E3">
        <w:rPr>
          <w:rFonts w:ascii="Times New Roman" w:hAnsi="Times New Roman"/>
          <w:sz w:val="28"/>
          <w:szCs w:val="28"/>
        </w:rPr>
        <w:t xml:space="preserve">классов (I -III курсов) специальных (коррекционных) общеобразовательных учреждений VIII вида". </w:t>
      </w:r>
    </w:p>
    <w:p w:rsidR="003B0064" w:rsidRPr="00F53B3F" w:rsidRDefault="003B0064" w:rsidP="00501578">
      <w:pPr>
        <w:widowControl w:val="0"/>
        <w:tabs>
          <w:tab w:val="left" w:pos="0"/>
        </w:tabs>
        <w:jc w:val="both"/>
        <w:rPr>
          <w:rStyle w:val="FontStyle42"/>
          <w:b w:val="0"/>
          <w:sz w:val="28"/>
          <w:szCs w:val="28"/>
        </w:rPr>
      </w:pPr>
      <w:r>
        <w:rPr>
          <w:rStyle w:val="FontStyle42"/>
          <w:b w:val="0"/>
          <w:sz w:val="28"/>
          <w:szCs w:val="28"/>
        </w:rPr>
        <w:t xml:space="preserve">3. </w:t>
      </w:r>
      <w:r w:rsidRPr="00F53B3F">
        <w:rPr>
          <w:rStyle w:val="FontStyle42"/>
          <w:b w:val="0"/>
          <w:sz w:val="28"/>
          <w:szCs w:val="28"/>
        </w:rPr>
        <w:t>Воронкова В.В. «Воспитание и обучение детей во вспомогательной школе» – М.: Школа-Пресс, 1994.</w:t>
      </w:r>
    </w:p>
    <w:p w:rsidR="003B0064" w:rsidRPr="00F53B3F" w:rsidRDefault="003B0064" w:rsidP="00501578">
      <w:pPr>
        <w:widowControl w:val="0"/>
        <w:tabs>
          <w:tab w:val="left" w:pos="0"/>
        </w:tabs>
        <w:jc w:val="both"/>
        <w:rPr>
          <w:rStyle w:val="FontStyle42"/>
          <w:b w:val="0"/>
          <w:sz w:val="28"/>
          <w:szCs w:val="28"/>
        </w:rPr>
      </w:pPr>
      <w:r>
        <w:rPr>
          <w:rStyle w:val="FontStyle42"/>
          <w:b w:val="0"/>
          <w:sz w:val="28"/>
          <w:szCs w:val="28"/>
        </w:rPr>
        <w:t>4</w:t>
      </w:r>
      <w:r w:rsidRPr="00F53B3F">
        <w:rPr>
          <w:rStyle w:val="FontStyle42"/>
          <w:b w:val="0"/>
          <w:sz w:val="28"/>
          <w:szCs w:val="28"/>
        </w:rPr>
        <w:t>. М.Н. Перова «Дидактические игры и упражнения по математике во вспомогательной школе» - М.: Просвещение, 1976.</w:t>
      </w:r>
    </w:p>
    <w:p w:rsidR="003B0064" w:rsidRPr="00F53B3F" w:rsidRDefault="003B0064" w:rsidP="00501578">
      <w:pPr>
        <w:widowControl w:val="0"/>
        <w:tabs>
          <w:tab w:val="left" w:pos="0"/>
        </w:tabs>
        <w:jc w:val="both"/>
        <w:rPr>
          <w:rStyle w:val="FontStyle42"/>
          <w:b w:val="0"/>
          <w:sz w:val="28"/>
          <w:szCs w:val="28"/>
        </w:rPr>
      </w:pPr>
      <w:r>
        <w:rPr>
          <w:rStyle w:val="FontStyle42"/>
          <w:b w:val="0"/>
          <w:sz w:val="28"/>
          <w:szCs w:val="28"/>
        </w:rPr>
        <w:t>5</w:t>
      </w:r>
      <w:r w:rsidRPr="00F53B3F">
        <w:rPr>
          <w:rStyle w:val="FontStyle42"/>
          <w:b w:val="0"/>
          <w:sz w:val="28"/>
          <w:szCs w:val="28"/>
        </w:rPr>
        <w:t>.  Р.Ф. Соболевский «Логические и математические игры» -</w:t>
      </w:r>
      <w:r>
        <w:rPr>
          <w:rStyle w:val="FontStyle42"/>
          <w:b w:val="0"/>
          <w:sz w:val="28"/>
          <w:szCs w:val="28"/>
        </w:rPr>
        <w:t xml:space="preserve"> </w:t>
      </w:r>
      <w:r w:rsidRPr="00F53B3F">
        <w:rPr>
          <w:rStyle w:val="FontStyle42"/>
          <w:b w:val="0"/>
          <w:sz w:val="28"/>
          <w:szCs w:val="28"/>
        </w:rPr>
        <w:t>М, 1977.</w:t>
      </w:r>
    </w:p>
    <w:p w:rsidR="003B0064" w:rsidRPr="00F53B3F" w:rsidRDefault="003B0064" w:rsidP="00501578">
      <w:pPr>
        <w:ind w:hanging="108"/>
        <w:rPr>
          <w:rFonts w:ascii="Times New Roman" w:hAnsi="Times New Roman"/>
          <w:sz w:val="28"/>
          <w:szCs w:val="28"/>
        </w:rPr>
      </w:pPr>
      <w:r>
        <w:rPr>
          <w:rFonts w:ascii="Times New Roman" w:hAnsi="Times New Roman"/>
          <w:color w:val="000000"/>
          <w:spacing w:val="10"/>
          <w:sz w:val="28"/>
          <w:szCs w:val="28"/>
        </w:rPr>
        <w:t xml:space="preserve"> 6</w:t>
      </w:r>
      <w:r w:rsidRPr="00F53B3F">
        <w:rPr>
          <w:rFonts w:ascii="Times New Roman" w:hAnsi="Times New Roman"/>
          <w:color w:val="000000"/>
          <w:spacing w:val="10"/>
          <w:sz w:val="28"/>
          <w:szCs w:val="28"/>
        </w:rPr>
        <w:t xml:space="preserve">.  </w:t>
      </w:r>
      <w:r w:rsidRPr="00F53B3F">
        <w:rPr>
          <w:rFonts w:ascii="Times New Roman" w:hAnsi="Times New Roman"/>
          <w:sz w:val="28"/>
          <w:szCs w:val="28"/>
        </w:rPr>
        <w:t xml:space="preserve">Р.Ф. Залялетдинова «Нестандартные уроки математики в коррекционной  школе», 5-9 классы. – М., ВАКО, 2007. </w:t>
      </w:r>
    </w:p>
    <w:p w:rsidR="003B0064" w:rsidRPr="00F53B3F" w:rsidRDefault="003B0064" w:rsidP="00501578">
      <w:pPr>
        <w:widowControl w:val="0"/>
        <w:tabs>
          <w:tab w:val="left" w:pos="690"/>
        </w:tabs>
        <w:jc w:val="both"/>
        <w:rPr>
          <w:rStyle w:val="FontStyle42"/>
          <w:b w:val="0"/>
          <w:sz w:val="28"/>
          <w:szCs w:val="28"/>
        </w:rPr>
      </w:pPr>
      <w:r w:rsidRPr="00F53B3F">
        <w:rPr>
          <w:rFonts w:ascii="Times New Roman" w:hAnsi="Times New Roman"/>
          <w:color w:val="000000"/>
          <w:spacing w:val="10"/>
          <w:sz w:val="28"/>
          <w:szCs w:val="28"/>
        </w:rPr>
        <w:t>7.</w:t>
      </w:r>
      <w:r w:rsidRPr="00F53B3F">
        <w:rPr>
          <w:rStyle w:val="FontStyle42"/>
          <w:b w:val="0"/>
          <w:color w:val="000000"/>
          <w:spacing w:val="10"/>
          <w:sz w:val="28"/>
          <w:szCs w:val="28"/>
        </w:rPr>
        <w:t xml:space="preserve"> </w:t>
      </w:r>
      <w:r w:rsidRPr="00F53B3F">
        <w:rPr>
          <w:rStyle w:val="FontStyle42"/>
          <w:b w:val="0"/>
          <w:sz w:val="28"/>
          <w:szCs w:val="28"/>
        </w:rPr>
        <w:t>В.В. Эк. М.Н. Перова «Обучение наглядной геометрии во вспомогательной школе». Москва, «Просвещение», 1983 г.</w:t>
      </w:r>
    </w:p>
    <w:p w:rsidR="003B0064" w:rsidRPr="00F53B3F" w:rsidRDefault="003B0064" w:rsidP="00501578">
      <w:pPr>
        <w:widowControl w:val="0"/>
        <w:tabs>
          <w:tab w:val="left" w:pos="0"/>
        </w:tabs>
        <w:jc w:val="both"/>
        <w:rPr>
          <w:rStyle w:val="FontStyle42"/>
          <w:b w:val="0"/>
          <w:sz w:val="28"/>
          <w:szCs w:val="28"/>
        </w:rPr>
      </w:pPr>
      <w:r w:rsidRPr="00F53B3F">
        <w:rPr>
          <w:rFonts w:ascii="Times New Roman" w:hAnsi="Times New Roman"/>
          <w:sz w:val="28"/>
          <w:szCs w:val="28"/>
        </w:rPr>
        <w:t xml:space="preserve">8. </w:t>
      </w:r>
      <w:r w:rsidRPr="00F53B3F">
        <w:rPr>
          <w:rStyle w:val="FontStyle42"/>
          <w:b w:val="0"/>
          <w:sz w:val="28"/>
          <w:szCs w:val="28"/>
        </w:rPr>
        <w:t>Коваленко В.Г. «Дидактические игры на уроках математики».– М. «Просвещение» ,1990 г.</w:t>
      </w:r>
    </w:p>
    <w:p w:rsidR="003B0064" w:rsidRDefault="003B0064" w:rsidP="00501578">
      <w:pPr>
        <w:widowControl w:val="0"/>
        <w:tabs>
          <w:tab w:val="left" w:pos="0"/>
        </w:tabs>
        <w:jc w:val="both"/>
        <w:rPr>
          <w:rStyle w:val="FontStyle42"/>
          <w:b w:val="0"/>
          <w:sz w:val="28"/>
          <w:szCs w:val="28"/>
        </w:rPr>
      </w:pPr>
      <w:r>
        <w:rPr>
          <w:rStyle w:val="FontStyle42"/>
          <w:b w:val="0"/>
          <w:sz w:val="28"/>
          <w:szCs w:val="28"/>
        </w:rPr>
        <w:t>9. Ф.Ф. Нагибин Е.С. Канин «</w:t>
      </w:r>
      <w:r w:rsidRPr="00F53B3F">
        <w:rPr>
          <w:rStyle w:val="FontStyle42"/>
          <w:b w:val="0"/>
          <w:sz w:val="28"/>
          <w:szCs w:val="28"/>
        </w:rPr>
        <w:t>Математическая  шкатулка» Москва, «Просвещение», 1988 г.</w:t>
      </w:r>
    </w:p>
    <w:p w:rsidR="003B0064" w:rsidRPr="00F53B3F" w:rsidRDefault="003B0064" w:rsidP="00501578">
      <w:pPr>
        <w:tabs>
          <w:tab w:val="left" w:pos="0"/>
        </w:tabs>
        <w:rPr>
          <w:rStyle w:val="FontStyle42"/>
          <w:i/>
          <w:sz w:val="28"/>
          <w:szCs w:val="28"/>
        </w:rPr>
      </w:pPr>
      <w:r w:rsidRPr="00F53B3F">
        <w:rPr>
          <w:rStyle w:val="FontStyle42"/>
          <w:i/>
          <w:sz w:val="28"/>
          <w:szCs w:val="28"/>
        </w:rPr>
        <w:t>Интернет ресурсы:</w:t>
      </w:r>
    </w:p>
    <w:p w:rsidR="003B0064" w:rsidRPr="00F53B3F" w:rsidRDefault="003B0064" w:rsidP="00501578">
      <w:pPr>
        <w:widowControl w:val="0"/>
        <w:tabs>
          <w:tab w:val="left" w:pos="0"/>
        </w:tabs>
        <w:jc w:val="both"/>
        <w:rPr>
          <w:rStyle w:val="FontStyle42"/>
          <w:b w:val="0"/>
          <w:sz w:val="28"/>
          <w:szCs w:val="28"/>
        </w:rPr>
      </w:pPr>
      <w:r w:rsidRPr="00F53B3F">
        <w:rPr>
          <w:rFonts w:ascii="Times New Roman" w:hAnsi="Times New Roman"/>
          <w:sz w:val="28"/>
          <w:szCs w:val="28"/>
        </w:rPr>
        <w:t xml:space="preserve">1. </w:t>
      </w:r>
      <w:hyperlink r:id="rId6" w:history="1">
        <w:r w:rsidRPr="00F53B3F">
          <w:rPr>
            <w:rStyle w:val="Hyperlink"/>
            <w:rFonts w:ascii="Times New Roman" w:hAnsi="Times New Roman"/>
            <w:sz w:val="28"/>
            <w:szCs w:val="28"/>
          </w:rPr>
          <w:t>http://festival.1september.ru</w:t>
        </w:r>
      </w:hyperlink>
      <w:r w:rsidRPr="00F53B3F">
        <w:rPr>
          <w:rStyle w:val="FontStyle42"/>
          <w:b w:val="0"/>
          <w:sz w:val="28"/>
          <w:szCs w:val="28"/>
        </w:rPr>
        <w:t xml:space="preserve"> (Фестиваль педагогических идей)</w:t>
      </w:r>
    </w:p>
    <w:p w:rsidR="003B0064" w:rsidRPr="00F53B3F" w:rsidRDefault="003B0064" w:rsidP="00501578">
      <w:pPr>
        <w:widowControl w:val="0"/>
        <w:tabs>
          <w:tab w:val="left" w:pos="0"/>
        </w:tabs>
        <w:jc w:val="both"/>
        <w:rPr>
          <w:rFonts w:ascii="Times New Roman" w:hAnsi="Times New Roman"/>
          <w:sz w:val="28"/>
          <w:szCs w:val="28"/>
        </w:rPr>
      </w:pPr>
      <w:r w:rsidRPr="00F53B3F">
        <w:rPr>
          <w:rFonts w:ascii="Times New Roman" w:hAnsi="Times New Roman"/>
          <w:sz w:val="28"/>
          <w:szCs w:val="28"/>
        </w:rPr>
        <w:t xml:space="preserve">2. </w:t>
      </w:r>
      <w:hyperlink r:id="rId7" w:history="1">
        <w:r w:rsidRPr="00F53B3F">
          <w:rPr>
            <w:rStyle w:val="Hyperlink"/>
            <w:rFonts w:ascii="Times New Roman" w:hAnsi="Times New Roman"/>
            <w:sz w:val="28"/>
            <w:szCs w:val="28"/>
          </w:rPr>
          <w:t>http://school-collection.edu.ru</w:t>
        </w:r>
      </w:hyperlink>
      <w:r w:rsidRPr="00F53B3F">
        <w:rPr>
          <w:rFonts w:ascii="Times New Roman" w:hAnsi="Times New Roman"/>
          <w:sz w:val="28"/>
          <w:szCs w:val="28"/>
        </w:rPr>
        <w:t>(Единая коллекция цифровых образовательных ресурсов)</w:t>
      </w:r>
    </w:p>
    <w:p w:rsidR="003B0064" w:rsidRPr="004E3CC2" w:rsidRDefault="003B0064" w:rsidP="00501578">
      <w:pPr>
        <w:widowControl w:val="0"/>
        <w:tabs>
          <w:tab w:val="left" w:pos="0"/>
        </w:tabs>
        <w:jc w:val="both"/>
        <w:rPr>
          <w:rFonts w:ascii="Times New Roman" w:hAnsi="Times New Roman"/>
          <w:sz w:val="28"/>
          <w:szCs w:val="28"/>
        </w:rPr>
      </w:pPr>
      <w:r w:rsidRPr="00F53B3F">
        <w:rPr>
          <w:rFonts w:ascii="Times New Roman" w:hAnsi="Times New Roman"/>
          <w:sz w:val="28"/>
          <w:szCs w:val="28"/>
        </w:rPr>
        <w:t xml:space="preserve">3. </w:t>
      </w:r>
      <w:hyperlink r:id="rId8" w:history="1">
        <w:r w:rsidRPr="00F53B3F">
          <w:rPr>
            <w:rStyle w:val="Hyperlink"/>
            <w:rFonts w:ascii="Times New Roman" w:hAnsi="Times New Roman"/>
            <w:sz w:val="28"/>
            <w:szCs w:val="28"/>
          </w:rPr>
          <w:t>http://www.edu.ru</w:t>
        </w:r>
      </w:hyperlink>
      <w:r w:rsidRPr="00F53B3F">
        <w:rPr>
          <w:rFonts w:ascii="Times New Roman" w:hAnsi="Times New Roman"/>
          <w:sz w:val="28"/>
          <w:szCs w:val="28"/>
        </w:rPr>
        <w:t xml:space="preserve">  (Российское о</w:t>
      </w:r>
      <w:r>
        <w:rPr>
          <w:rFonts w:ascii="Times New Roman" w:hAnsi="Times New Roman"/>
          <w:sz w:val="28"/>
          <w:szCs w:val="28"/>
        </w:rPr>
        <w:t>бразование - федеральный портал</w:t>
      </w:r>
    </w:p>
    <w:p w:rsidR="003B0064" w:rsidRDefault="003B0064" w:rsidP="00501578">
      <w:pPr>
        <w:spacing w:line="360" w:lineRule="auto"/>
        <w:jc w:val="center"/>
        <w:rPr>
          <w:rFonts w:ascii="Times New Roman" w:hAnsi="Times New Roman"/>
          <w:b/>
          <w:sz w:val="28"/>
          <w:szCs w:val="28"/>
        </w:rPr>
      </w:pPr>
    </w:p>
    <w:p w:rsidR="003B0064" w:rsidRPr="004609F9" w:rsidRDefault="003B0064" w:rsidP="004609F9">
      <w:pPr>
        <w:spacing w:line="360" w:lineRule="auto"/>
        <w:jc w:val="both"/>
        <w:rPr>
          <w:rFonts w:ascii="Times New Roman" w:hAnsi="Times New Roman"/>
          <w:iCs/>
          <w:sz w:val="28"/>
          <w:szCs w:val="28"/>
        </w:rPr>
      </w:pPr>
      <w:r w:rsidRPr="00061D9B">
        <w:rPr>
          <w:rFonts w:ascii="Times New Roman" w:hAnsi="Times New Roman"/>
          <w:sz w:val="28"/>
          <w:szCs w:val="28"/>
        </w:rPr>
        <w:t xml:space="preserve"> </w:t>
      </w:r>
    </w:p>
    <w:sectPr w:rsidR="003B0064" w:rsidRPr="004609F9" w:rsidSect="00D45060">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EF6284"/>
    <w:multiLevelType w:val="hybridMultilevel"/>
    <w:tmpl w:val="58401C40"/>
    <w:lvl w:ilvl="0" w:tplc="1452D7DA">
      <w:start w:val="1"/>
      <w:numFmt w:val="bullet"/>
      <w:lvlText w:val=""/>
      <w:lvlJc w:val="left"/>
      <w:pPr>
        <w:tabs>
          <w:tab w:val="num" w:pos="720"/>
        </w:tabs>
        <w:ind w:left="720" w:hanging="360"/>
      </w:pPr>
      <w:rPr>
        <w:rFonts w:ascii="Wingdings" w:hAnsi="Wingdings" w:hint="default"/>
      </w:rPr>
    </w:lvl>
    <w:lvl w:ilvl="1" w:tplc="54BE7C66" w:tentative="1">
      <w:start w:val="1"/>
      <w:numFmt w:val="bullet"/>
      <w:lvlText w:val=""/>
      <w:lvlJc w:val="left"/>
      <w:pPr>
        <w:tabs>
          <w:tab w:val="num" w:pos="1440"/>
        </w:tabs>
        <w:ind w:left="1440" w:hanging="360"/>
      </w:pPr>
      <w:rPr>
        <w:rFonts w:ascii="Wingdings" w:hAnsi="Wingdings" w:hint="default"/>
      </w:rPr>
    </w:lvl>
    <w:lvl w:ilvl="2" w:tplc="CC183AC0" w:tentative="1">
      <w:start w:val="1"/>
      <w:numFmt w:val="bullet"/>
      <w:lvlText w:val=""/>
      <w:lvlJc w:val="left"/>
      <w:pPr>
        <w:tabs>
          <w:tab w:val="num" w:pos="2160"/>
        </w:tabs>
        <w:ind w:left="2160" w:hanging="360"/>
      </w:pPr>
      <w:rPr>
        <w:rFonts w:ascii="Wingdings" w:hAnsi="Wingdings" w:hint="default"/>
      </w:rPr>
    </w:lvl>
    <w:lvl w:ilvl="3" w:tplc="5802CA58" w:tentative="1">
      <w:start w:val="1"/>
      <w:numFmt w:val="bullet"/>
      <w:lvlText w:val=""/>
      <w:lvlJc w:val="left"/>
      <w:pPr>
        <w:tabs>
          <w:tab w:val="num" w:pos="2880"/>
        </w:tabs>
        <w:ind w:left="2880" w:hanging="360"/>
      </w:pPr>
      <w:rPr>
        <w:rFonts w:ascii="Wingdings" w:hAnsi="Wingdings" w:hint="default"/>
      </w:rPr>
    </w:lvl>
    <w:lvl w:ilvl="4" w:tplc="18BE7028" w:tentative="1">
      <w:start w:val="1"/>
      <w:numFmt w:val="bullet"/>
      <w:lvlText w:val=""/>
      <w:lvlJc w:val="left"/>
      <w:pPr>
        <w:tabs>
          <w:tab w:val="num" w:pos="3600"/>
        </w:tabs>
        <w:ind w:left="3600" w:hanging="360"/>
      </w:pPr>
      <w:rPr>
        <w:rFonts w:ascii="Wingdings" w:hAnsi="Wingdings" w:hint="default"/>
      </w:rPr>
    </w:lvl>
    <w:lvl w:ilvl="5" w:tplc="2A36E00A" w:tentative="1">
      <w:start w:val="1"/>
      <w:numFmt w:val="bullet"/>
      <w:lvlText w:val=""/>
      <w:lvlJc w:val="left"/>
      <w:pPr>
        <w:tabs>
          <w:tab w:val="num" w:pos="4320"/>
        </w:tabs>
        <w:ind w:left="4320" w:hanging="360"/>
      </w:pPr>
      <w:rPr>
        <w:rFonts w:ascii="Wingdings" w:hAnsi="Wingdings" w:hint="default"/>
      </w:rPr>
    </w:lvl>
    <w:lvl w:ilvl="6" w:tplc="5FE42FA2" w:tentative="1">
      <w:start w:val="1"/>
      <w:numFmt w:val="bullet"/>
      <w:lvlText w:val=""/>
      <w:lvlJc w:val="left"/>
      <w:pPr>
        <w:tabs>
          <w:tab w:val="num" w:pos="5040"/>
        </w:tabs>
        <w:ind w:left="5040" w:hanging="360"/>
      </w:pPr>
      <w:rPr>
        <w:rFonts w:ascii="Wingdings" w:hAnsi="Wingdings" w:hint="default"/>
      </w:rPr>
    </w:lvl>
    <w:lvl w:ilvl="7" w:tplc="ADB47F50" w:tentative="1">
      <w:start w:val="1"/>
      <w:numFmt w:val="bullet"/>
      <w:lvlText w:val=""/>
      <w:lvlJc w:val="left"/>
      <w:pPr>
        <w:tabs>
          <w:tab w:val="num" w:pos="5760"/>
        </w:tabs>
        <w:ind w:left="5760" w:hanging="360"/>
      </w:pPr>
      <w:rPr>
        <w:rFonts w:ascii="Wingdings" w:hAnsi="Wingdings" w:hint="default"/>
      </w:rPr>
    </w:lvl>
    <w:lvl w:ilvl="8" w:tplc="C74A16F8" w:tentative="1">
      <w:start w:val="1"/>
      <w:numFmt w:val="bullet"/>
      <w:lvlText w:val=""/>
      <w:lvlJc w:val="left"/>
      <w:pPr>
        <w:tabs>
          <w:tab w:val="num" w:pos="6480"/>
        </w:tabs>
        <w:ind w:left="6480" w:hanging="360"/>
      </w:pPr>
      <w:rPr>
        <w:rFonts w:ascii="Wingdings" w:hAnsi="Wingdings" w:hint="default"/>
      </w:rPr>
    </w:lvl>
  </w:abstractNum>
  <w:abstractNum w:abstractNumId="1">
    <w:nsid w:val="3DCC6FC6"/>
    <w:multiLevelType w:val="hybridMultilevel"/>
    <w:tmpl w:val="7EE6A96A"/>
    <w:lvl w:ilvl="0" w:tplc="C32AB648">
      <w:start w:val="1"/>
      <w:numFmt w:val="bullet"/>
      <w:lvlText w:val=""/>
      <w:lvlJc w:val="left"/>
      <w:pPr>
        <w:tabs>
          <w:tab w:val="num" w:pos="720"/>
        </w:tabs>
        <w:ind w:left="720" w:hanging="360"/>
      </w:pPr>
      <w:rPr>
        <w:rFonts w:ascii="Wingdings" w:hAnsi="Wingdings" w:hint="default"/>
      </w:rPr>
    </w:lvl>
    <w:lvl w:ilvl="1" w:tplc="84F4FEC8" w:tentative="1">
      <w:start w:val="1"/>
      <w:numFmt w:val="bullet"/>
      <w:lvlText w:val=""/>
      <w:lvlJc w:val="left"/>
      <w:pPr>
        <w:tabs>
          <w:tab w:val="num" w:pos="1440"/>
        </w:tabs>
        <w:ind w:left="1440" w:hanging="360"/>
      </w:pPr>
      <w:rPr>
        <w:rFonts w:ascii="Wingdings" w:hAnsi="Wingdings" w:hint="default"/>
      </w:rPr>
    </w:lvl>
    <w:lvl w:ilvl="2" w:tplc="C16024EA" w:tentative="1">
      <w:start w:val="1"/>
      <w:numFmt w:val="bullet"/>
      <w:lvlText w:val=""/>
      <w:lvlJc w:val="left"/>
      <w:pPr>
        <w:tabs>
          <w:tab w:val="num" w:pos="2160"/>
        </w:tabs>
        <w:ind w:left="2160" w:hanging="360"/>
      </w:pPr>
      <w:rPr>
        <w:rFonts w:ascii="Wingdings" w:hAnsi="Wingdings" w:hint="default"/>
      </w:rPr>
    </w:lvl>
    <w:lvl w:ilvl="3" w:tplc="671649E8" w:tentative="1">
      <w:start w:val="1"/>
      <w:numFmt w:val="bullet"/>
      <w:lvlText w:val=""/>
      <w:lvlJc w:val="left"/>
      <w:pPr>
        <w:tabs>
          <w:tab w:val="num" w:pos="2880"/>
        </w:tabs>
        <w:ind w:left="2880" w:hanging="360"/>
      </w:pPr>
      <w:rPr>
        <w:rFonts w:ascii="Wingdings" w:hAnsi="Wingdings" w:hint="default"/>
      </w:rPr>
    </w:lvl>
    <w:lvl w:ilvl="4" w:tplc="DB5E4BF6" w:tentative="1">
      <w:start w:val="1"/>
      <w:numFmt w:val="bullet"/>
      <w:lvlText w:val=""/>
      <w:lvlJc w:val="left"/>
      <w:pPr>
        <w:tabs>
          <w:tab w:val="num" w:pos="3600"/>
        </w:tabs>
        <w:ind w:left="3600" w:hanging="360"/>
      </w:pPr>
      <w:rPr>
        <w:rFonts w:ascii="Wingdings" w:hAnsi="Wingdings" w:hint="default"/>
      </w:rPr>
    </w:lvl>
    <w:lvl w:ilvl="5" w:tplc="7F3A6410" w:tentative="1">
      <w:start w:val="1"/>
      <w:numFmt w:val="bullet"/>
      <w:lvlText w:val=""/>
      <w:lvlJc w:val="left"/>
      <w:pPr>
        <w:tabs>
          <w:tab w:val="num" w:pos="4320"/>
        </w:tabs>
        <w:ind w:left="4320" w:hanging="360"/>
      </w:pPr>
      <w:rPr>
        <w:rFonts w:ascii="Wingdings" w:hAnsi="Wingdings" w:hint="default"/>
      </w:rPr>
    </w:lvl>
    <w:lvl w:ilvl="6" w:tplc="588422C0" w:tentative="1">
      <w:start w:val="1"/>
      <w:numFmt w:val="bullet"/>
      <w:lvlText w:val=""/>
      <w:lvlJc w:val="left"/>
      <w:pPr>
        <w:tabs>
          <w:tab w:val="num" w:pos="5040"/>
        </w:tabs>
        <w:ind w:left="5040" w:hanging="360"/>
      </w:pPr>
      <w:rPr>
        <w:rFonts w:ascii="Wingdings" w:hAnsi="Wingdings" w:hint="default"/>
      </w:rPr>
    </w:lvl>
    <w:lvl w:ilvl="7" w:tplc="A308DFDC" w:tentative="1">
      <w:start w:val="1"/>
      <w:numFmt w:val="bullet"/>
      <w:lvlText w:val=""/>
      <w:lvlJc w:val="left"/>
      <w:pPr>
        <w:tabs>
          <w:tab w:val="num" w:pos="5760"/>
        </w:tabs>
        <w:ind w:left="5760" w:hanging="360"/>
      </w:pPr>
      <w:rPr>
        <w:rFonts w:ascii="Wingdings" w:hAnsi="Wingdings" w:hint="default"/>
      </w:rPr>
    </w:lvl>
    <w:lvl w:ilvl="8" w:tplc="A95CD55E" w:tentative="1">
      <w:start w:val="1"/>
      <w:numFmt w:val="bullet"/>
      <w:lvlText w:val=""/>
      <w:lvlJc w:val="left"/>
      <w:pPr>
        <w:tabs>
          <w:tab w:val="num" w:pos="6480"/>
        </w:tabs>
        <w:ind w:left="6480" w:hanging="360"/>
      </w:pPr>
      <w:rPr>
        <w:rFonts w:ascii="Wingdings" w:hAnsi="Wingdings" w:hint="default"/>
      </w:rPr>
    </w:lvl>
  </w:abstractNum>
  <w:abstractNum w:abstractNumId="2">
    <w:nsid w:val="50510253"/>
    <w:multiLevelType w:val="hybridMultilevel"/>
    <w:tmpl w:val="A09C1622"/>
    <w:lvl w:ilvl="0" w:tplc="6E205D18">
      <w:start w:val="1"/>
      <w:numFmt w:val="bullet"/>
      <w:lvlText w:val=""/>
      <w:lvlJc w:val="left"/>
      <w:pPr>
        <w:tabs>
          <w:tab w:val="num" w:pos="720"/>
        </w:tabs>
        <w:ind w:left="720" w:hanging="360"/>
      </w:pPr>
      <w:rPr>
        <w:rFonts w:ascii="Wingdings" w:hAnsi="Wingdings" w:hint="default"/>
      </w:rPr>
    </w:lvl>
    <w:lvl w:ilvl="1" w:tplc="DE388C62" w:tentative="1">
      <w:start w:val="1"/>
      <w:numFmt w:val="bullet"/>
      <w:lvlText w:val=""/>
      <w:lvlJc w:val="left"/>
      <w:pPr>
        <w:tabs>
          <w:tab w:val="num" w:pos="1440"/>
        </w:tabs>
        <w:ind w:left="1440" w:hanging="360"/>
      </w:pPr>
      <w:rPr>
        <w:rFonts w:ascii="Wingdings" w:hAnsi="Wingdings" w:hint="default"/>
      </w:rPr>
    </w:lvl>
    <w:lvl w:ilvl="2" w:tplc="282CAD0A" w:tentative="1">
      <w:start w:val="1"/>
      <w:numFmt w:val="bullet"/>
      <w:lvlText w:val=""/>
      <w:lvlJc w:val="left"/>
      <w:pPr>
        <w:tabs>
          <w:tab w:val="num" w:pos="2160"/>
        </w:tabs>
        <w:ind w:left="2160" w:hanging="360"/>
      </w:pPr>
      <w:rPr>
        <w:rFonts w:ascii="Wingdings" w:hAnsi="Wingdings" w:hint="default"/>
      </w:rPr>
    </w:lvl>
    <w:lvl w:ilvl="3" w:tplc="01FA2248" w:tentative="1">
      <w:start w:val="1"/>
      <w:numFmt w:val="bullet"/>
      <w:lvlText w:val=""/>
      <w:lvlJc w:val="left"/>
      <w:pPr>
        <w:tabs>
          <w:tab w:val="num" w:pos="2880"/>
        </w:tabs>
        <w:ind w:left="2880" w:hanging="360"/>
      </w:pPr>
      <w:rPr>
        <w:rFonts w:ascii="Wingdings" w:hAnsi="Wingdings" w:hint="default"/>
      </w:rPr>
    </w:lvl>
    <w:lvl w:ilvl="4" w:tplc="8CBA4DA8" w:tentative="1">
      <w:start w:val="1"/>
      <w:numFmt w:val="bullet"/>
      <w:lvlText w:val=""/>
      <w:lvlJc w:val="left"/>
      <w:pPr>
        <w:tabs>
          <w:tab w:val="num" w:pos="3600"/>
        </w:tabs>
        <w:ind w:left="3600" w:hanging="360"/>
      </w:pPr>
      <w:rPr>
        <w:rFonts w:ascii="Wingdings" w:hAnsi="Wingdings" w:hint="default"/>
      </w:rPr>
    </w:lvl>
    <w:lvl w:ilvl="5" w:tplc="B50637EE" w:tentative="1">
      <w:start w:val="1"/>
      <w:numFmt w:val="bullet"/>
      <w:lvlText w:val=""/>
      <w:lvlJc w:val="left"/>
      <w:pPr>
        <w:tabs>
          <w:tab w:val="num" w:pos="4320"/>
        </w:tabs>
        <w:ind w:left="4320" w:hanging="360"/>
      </w:pPr>
      <w:rPr>
        <w:rFonts w:ascii="Wingdings" w:hAnsi="Wingdings" w:hint="default"/>
      </w:rPr>
    </w:lvl>
    <w:lvl w:ilvl="6" w:tplc="2DF2227C" w:tentative="1">
      <w:start w:val="1"/>
      <w:numFmt w:val="bullet"/>
      <w:lvlText w:val=""/>
      <w:lvlJc w:val="left"/>
      <w:pPr>
        <w:tabs>
          <w:tab w:val="num" w:pos="5040"/>
        </w:tabs>
        <w:ind w:left="5040" w:hanging="360"/>
      </w:pPr>
      <w:rPr>
        <w:rFonts w:ascii="Wingdings" w:hAnsi="Wingdings" w:hint="default"/>
      </w:rPr>
    </w:lvl>
    <w:lvl w:ilvl="7" w:tplc="64C8D7AE" w:tentative="1">
      <w:start w:val="1"/>
      <w:numFmt w:val="bullet"/>
      <w:lvlText w:val=""/>
      <w:lvlJc w:val="left"/>
      <w:pPr>
        <w:tabs>
          <w:tab w:val="num" w:pos="5760"/>
        </w:tabs>
        <w:ind w:left="5760" w:hanging="360"/>
      </w:pPr>
      <w:rPr>
        <w:rFonts w:ascii="Wingdings" w:hAnsi="Wingdings" w:hint="default"/>
      </w:rPr>
    </w:lvl>
    <w:lvl w:ilvl="8" w:tplc="A52E5F02" w:tentative="1">
      <w:start w:val="1"/>
      <w:numFmt w:val="bullet"/>
      <w:lvlText w:val=""/>
      <w:lvlJc w:val="left"/>
      <w:pPr>
        <w:tabs>
          <w:tab w:val="num" w:pos="6480"/>
        </w:tabs>
        <w:ind w:left="6480" w:hanging="360"/>
      </w:pPr>
      <w:rPr>
        <w:rFonts w:ascii="Wingdings" w:hAnsi="Wingdings" w:hint="default"/>
      </w:rPr>
    </w:lvl>
  </w:abstractNum>
  <w:abstractNum w:abstractNumId="3">
    <w:nsid w:val="554925B5"/>
    <w:multiLevelType w:val="hybridMultilevel"/>
    <w:tmpl w:val="868C1C36"/>
    <w:lvl w:ilvl="0" w:tplc="C2FCD654">
      <w:start w:val="1"/>
      <w:numFmt w:val="bullet"/>
      <w:lvlText w:val=""/>
      <w:lvlJc w:val="left"/>
      <w:pPr>
        <w:tabs>
          <w:tab w:val="num" w:pos="720"/>
        </w:tabs>
        <w:ind w:left="720" w:hanging="360"/>
      </w:pPr>
      <w:rPr>
        <w:rFonts w:ascii="Wingdings" w:hAnsi="Wingdings" w:hint="default"/>
      </w:rPr>
    </w:lvl>
    <w:lvl w:ilvl="1" w:tplc="EB3027DC" w:tentative="1">
      <w:start w:val="1"/>
      <w:numFmt w:val="bullet"/>
      <w:lvlText w:val=""/>
      <w:lvlJc w:val="left"/>
      <w:pPr>
        <w:tabs>
          <w:tab w:val="num" w:pos="1440"/>
        </w:tabs>
        <w:ind w:left="1440" w:hanging="360"/>
      </w:pPr>
      <w:rPr>
        <w:rFonts w:ascii="Wingdings" w:hAnsi="Wingdings" w:hint="default"/>
      </w:rPr>
    </w:lvl>
    <w:lvl w:ilvl="2" w:tplc="776256E6" w:tentative="1">
      <w:start w:val="1"/>
      <w:numFmt w:val="bullet"/>
      <w:lvlText w:val=""/>
      <w:lvlJc w:val="left"/>
      <w:pPr>
        <w:tabs>
          <w:tab w:val="num" w:pos="2160"/>
        </w:tabs>
        <w:ind w:left="2160" w:hanging="360"/>
      </w:pPr>
      <w:rPr>
        <w:rFonts w:ascii="Wingdings" w:hAnsi="Wingdings" w:hint="default"/>
      </w:rPr>
    </w:lvl>
    <w:lvl w:ilvl="3" w:tplc="45DC8A22" w:tentative="1">
      <w:start w:val="1"/>
      <w:numFmt w:val="bullet"/>
      <w:lvlText w:val=""/>
      <w:lvlJc w:val="left"/>
      <w:pPr>
        <w:tabs>
          <w:tab w:val="num" w:pos="2880"/>
        </w:tabs>
        <w:ind w:left="2880" w:hanging="360"/>
      </w:pPr>
      <w:rPr>
        <w:rFonts w:ascii="Wingdings" w:hAnsi="Wingdings" w:hint="default"/>
      </w:rPr>
    </w:lvl>
    <w:lvl w:ilvl="4" w:tplc="D6946C64" w:tentative="1">
      <w:start w:val="1"/>
      <w:numFmt w:val="bullet"/>
      <w:lvlText w:val=""/>
      <w:lvlJc w:val="left"/>
      <w:pPr>
        <w:tabs>
          <w:tab w:val="num" w:pos="3600"/>
        </w:tabs>
        <w:ind w:left="3600" w:hanging="360"/>
      </w:pPr>
      <w:rPr>
        <w:rFonts w:ascii="Wingdings" w:hAnsi="Wingdings" w:hint="default"/>
      </w:rPr>
    </w:lvl>
    <w:lvl w:ilvl="5" w:tplc="CC72CF64" w:tentative="1">
      <w:start w:val="1"/>
      <w:numFmt w:val="bullet"/>
      <w:lvlText w:val=""/>
      <w:lvlJc w:val="left"/>
      <w:pPr>
        <w:tabs>
          <w:tab w:val="num" w:pos="4320"/>
        </w:tabs>
        <w:ind w:left="4320" w:hanging="360"/>
      </w:pPr>
      <w:rPr>
        <w:rFonts w:ascii="Wingdings" w:hAnsi="Wingdings" w:hint="default"/>
      </w:rPr>
    </w:lvl>
    <w:lvl w:ilvl="6" w:tplc="E3E202D6" w:tentative="1">
      <w:start w:val="1"/>
      <w:numFmt w:val="bullet"/>
      <w:lvlText w:val=""/>
      <w:lvlJc w:val="left"/>
      <w:pPr>
        <w:tabs>
          <w:tab w:val="num" w:pos="5040"/>
        </w:tabs>
        <w:ind w:left="5040" w:hanging="360"/>
      </w:pPr>
      <w:rPr>
        <w:rFonts w:ascii="Wingdings" w:hAnsi="Wingdings" w:hint="default"/>
      </w:rPr>
    </w:lvl>
    <w:lvl w:ilvl="7" w:tplc="386CEAE2" w:tentative="1">
      <w:start w:val="1"/>
      <w:numFmt w:val="bullet"/>
      <w:lvlText w:val=""/>
      <w:lvlJc w:val="left"/>
      <w:pPr>
        <w:tabs>
          <w:tab w:val="num" w:pos="5760"/>
        </w:tabs>
        <w:ind w:left="5760" w:hanging="360"/>
      </w:pPr>
      <w:rPr>
        <w:rFonts w:ascii="Wingdings" w:hAnsi="Wingdings" w:hint="default"/>
      </w:rPr>
    </w:lvl>
    <w:lvl w:ilvl="8" w:tplc="78C6C7B6" w:tentative="1">
      <w:start w:val="1"/>
      <w:numFmt w:val="bullet"/>
      <w:lvlText w:val=""/>
      <w:lvlJc w:val="left"/>
      <w:pPr>
        <w:tabs>
          <w:tab w:val="num" w:pos="6480"/>
        </w:tabs>
        <w:ind w:left="6480" w:hanging="360"/>
      </w:pPr>
      <w:rPr>
        <w:rFonts w:ascii="Wingdings" w:hAnsi="Wingdings" w:hint="default"/>
      </w:rPr>
    </w:lvl>
  </w:abstractNum>
  <w:abstractNum w:abstractNumId="4">
    <w:nsid w:val="73D05515"/>
    <w:multiLevelType w:val="hybridMultilevel"/>
    <w:tmpl w:val="9D3EC586"/>
    <w:lvl w:ilvl="0" w:tplc="3704EF52">
      <w:start w:val="1"/>
      <w:numFmt w:val="bullet"/>
      <w:lvlText w:val=""/>
      <w:lvlJc w:val="left"/>
      <w:pPr>
        <w:tabs>
          <w:tab w:val="num" w:pos="720"/>
        </w:tabs>
        <w:ind w:left="720" w:hanging="360"/>
      </w:pPr>
      <w:rPr>
        <w:rFonts w:ascii="Wingdings" w:hAnsi="Wingdings" w:hint="default"/>
      </w:rPr>
    </w:lvl>
    <w:lvl w:ilvl="1" w:tplc="E1C28B0E" w:tentative="1">
      <w:start w:val="1"/>
      <w:numFmt w:val="bullet"/>
      <w:lvlText w:val=""/>
      <w:lvlJc w:val="left"/>
      <w:pPr>
        <w:tabs>
          <w:tab w:val="num" w:pos="1440"/>
        </w:tabs>
        <w:ind w:left="1440" w:hanging="360"/>
      </w:pPr>
      <w:rPr>
        <w:rFonts w:ascii="Wingdings" w:hAnsi="Wingdings" w:hint="default"/>
      </w:rPr>
    </w:lvl>
    <w:lvl w:ilvl="2" w:tplc="3488D618" w:tentative="1">
      <w:start w:val="1"/>
      <w:numFmt w:val="bullet"/>
      <w:lvlText w:val=""/>
      <w:lvlJc w:val="left"/>
      <w:pPr>
        <w:tabs>
          <w:tab w:val="num" w:pos="2160"/>
        </w:tabs>
        <w:ind w:left="2160" w:hanging="360"/>
      </w:pPr>
      <w:rPr>
        <w:rFonts w:ascii="Wingdings" w:hAnsi="Wingdings" w:hint="default"/>
      </w:rPr>
    </w:lvl>
    <w:lvl w:ilvl="3" w:tplc="DC52E18C" w:tentative="1">
      <w:start w:val="1"/>
      <w:numFmt w:val="bullet"/>
      <w:lvlText w:val=""/>
      <w:lvlJc w:val="left"/>
      <w:pPr>
        <w:tabs>
          <w:tab w:val="num" w:pos="2880"/>
        </w:tabs>
        <w:ind w:left="2880" w:hanging="360"/>
      </w:pPr>
      <w:rPr>
        <w:rFonts w:ascii="Wingdings" w:hAnsi="Wingdings" w:hint="default"/>
      </w:rPr>
    </w:lvl>
    <w:lvl w:ilvl="4" w:tplc="39C230DE" w:tentative="1">
      <w:start w:val="1"/>
      <w:numFmt w:val="bullet"/>
      <w:lvlText w:val=""/>
      <w:lvlJc w:val="left"/>
      <w:pPr>
        <w:tabs>
          <w:tab w:val="num" w:pos="3600"/>
        </w:tabs>
        <w:ind w:left="3600" w:hanging="360"/>
      </w:pPr>
      <w:rPr>
        <w:rFonts w:ascii="Wingdings" w:hAnsi="Wingdings" w:hint="default"/>
      </w:rPr>
    </w:lvl>
    <w:lvl w:ilvl="5" w:tplc="18FE3142" w:tentative="1">
      <w:start w:val="1"/>
      <w:numFmt w:val="bullet"/>
      <w:lvlText w:val=""/>
      <w:lvlJc w:val="left"/>
      <w:pPr>
        <w:tabs>
          <w:tab w:val="num" w:pos="4320"/>
        </w:tabs>
        <w:ind w:left="4320" w:hanging="360"/>
      </w:pPr>
      <w:rPr>
        <w:rFonts w:ascii="Wingdings" w:hAnsi="Wingdings" w:hint="default"/>
      </w:rPr>
    </w:lvl>
    <w:lvl w:ilvl="6" w:tplc="415CF69C" w:tentative="1">
      <w:start w:val="1"/>
      <w:numFmt w:val="bullet"/>
      <w:lvlText w:val=""/>
      <w:lvlJc w:val="left"/>
      <w:pPr>
        <w:tabs>
          <w:tab w:val="num" w:pos="5040"/>
        </w:tabs>
        <w:ind w:left="5040" w:hanging="360"/>
      </w:pPr>
      <w:rPr>
        <w:rFonts w:ascii="Wingdings" w:hAnsi="Wingdings" w:hint="default"/>
      </w:rPr>
    </w:lvl>
    <w:lvl w:ilvl="7" w:tplc="703C3ADA" w:tentative="1">
      <w:start w:val="1"/>
      <w:numFmt w:val="bullet"/>
      <w:lvlText w:val=""/>
      <w:lvlJc w:val="left"/>
      <w:pPr>
        <w:tabs>
          <w:tab w:val="num" w:pos="5760"/>
        </w:tabs>
        <w:ind w:left="5760" w:hanging="360"/>
      </w:pPr>
      <w:rPr>
        <w:rFonts w:ascii="Wingdings" w:hAnsi="Wingdings" w:hint="default"/>
      </w:rPr>
    </w:lvl>
    <w:lvl w:ilvl="8" w:tplc="49D02702"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2B82"/>
    <w:rsid w:val="000455E9"/>
    <w:rsid w:val="00053E58"/>
    <w:rsid w:val="00061D9B"/>
    <w:rsid w:val="000D4C86"/>
    <w:rsid w:val="00146200"/>
    <w:rsid w:val="00166A17"/>
    <w:rsid w:val="001D2878"/>
    <w:rsid w:val="001D57E3"/>
    <w:rsid w:val="00280489"/>
    <w:rsid w:val="002C777A"/>
    <w:rsid w:val="0031616A"/>
    <w:rsid w:val="003512A5"/>
    <w:rsid w:val="003B0064"/>
    <w:rsid w:val="003B70B7"/>
    <w:rsid w:val="004609F9"/>
    <w:rsid w:val="004625D5"/>
    <w:rsid w:val="004E3CC2"/>
    <w:rsid w:val="00501578"/>
    <w:rsid w:val="0053355F"/>
    <w:rsid w:val="005546E5"/>
    <w:rsid w:val="0060716D"/>
    <w:rsid w:val="00650D31"/>
    <w:rsid w:val="00713B6B"/>
    <w:rsid w:val="0078403D"/>
    <w:rsid w:val="00873DE1"/>
    <w:rsid w:val="00981234"/>
    <w:rsid w:val="00986AD2"/>
    <w:rsid w:val="009925A2"/>
    <w:rsid w:val="009A402B"/>
    <w:rsid w:val="009C324D"/>
    <w:rsid w:val="00A07877"/>
    <w:rsid w:val="00A44C30"/>
    <w:rsid w:val="00AC4790"/>
    <w:rsid w:val="00B21996"/>
    <w:rsid w:val="00B4280C"/>
    <w:rsid w:val="00C16DCD"/>
    <w:rsid w:val="00CA2682"/>
    <w:rsid w:val="00CA6226"/>
    <w:rsid w:val="00D45060"/>
    <w:rsid w:val="00F47AB8"/>
    <w:rsid w:val="00F53B3F"/>
    <w:rsid w:val="00F82B8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48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428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4280C"/>
    <w:rPr>
      <w:rFonts w:ascii="Tahoma" w:hAnsi="Tahoma" w:cs="Tahoma"/>
      <w:sz w:val="16"/>
      <w:szCs w:val="16"/>
    </w:rPr>
  </w:style>
  <w:style w:type="character" w:customStyle="1" w:styleId="FontStyle42">
    <w:name w:val="Font Style42"/>
    <w:uiPriority w:val="99"/>
    <w:rsid w:val="00501578"/>
    <w:rPr>
      <w:rFonts w:ascii="Times New Roman" w:hAnsi="Times New Roman"/>
      <w:b/>
      <w:sz w:val="18"/>
    </w:rPr>
  </w:style>
  <w:style w:type="character" w:styleId="Hyperlink">
    <w:name w:val="Hyperlink"/>
    <w:basedOn w:val="DefaultParagraphFont"/>
    <w:uiPriority w:val="99"/>
    <w:rsid w:val="0050157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3" Type="http://schemas.openxmlformats.org/officeDocument/2006/relationships/settings" Target="settings.xml"/><Relationship Id="rId7" Type="http://schemas.openxmlformats.org/officeDocument/2006/relationships/hyperlink" Target="http://school-collection.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estival.1september.ru/" TargetMode="Externa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109</TotalTime>
  <Pages>7</Pages>
  <Words>1759</Words>
  <Characters>10027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777</cp:lastModifiedBy>
  <cp:revision>12</cp:revision>
  <dcterms:created xsi:type="dcterms:W3CDTF">2016-01-11T07:32:00Z</dcterms:created>
  <dcterms:modified xsi:type="dcterms:W3CDTF">2019-06-07T01:52:00Z</dcterms:modified>
</cp:coreProperties>
</file>