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1674FB" w14:textId="77777777" w:rsidR="006C505E" w:rsidRPr="00446FE3" w:rsidRDefault="00E46296" w:rsidP="00446FE3">
      <w:pPr>
        <w:pStyle w:val="af0"/>
        <w:rPr>
          <w:rFonts w:ascii="Times New Roman" w:hAnsi="Times New Roman" w:cs="Times New Roman"/>
          <w:sz w:val="28"/>
          <w:szCs w:val="28"/>
        </w:rPr>
      </w:pPr>
      <w:bookmarkStart w:id="0" w:name="_Toc447029636"/>
      <w:r w:rsidRPr="00446FE3">
        <w:rPr>
          <w:rFonts w:ascii="Times New Roman" w:hAnsi="Times New Roman" w:cs="Times New Roman"/>
          <w:sz w:val="28"/>
          <w:szCs w:val="28"/>
        </w:rPr>
        <w:t>УДК</w:t>
      </w:r>
      <w:r w:rsidR="001C2074" w:rsidRPr="00446FE3">
        <w:rPr>
          <w:rFonts w:ascii="Times New Roman" w:hAnsi="Times New Roman" w:cs="Times New Roman"/>
          <w:sz w:val="28"/>
          <w:szCs w:val="28"/>
        </w:rPr>
        <w:t>:353.2</w:t>
      </w:r>
    </w:p>
    <w:p w14:paraId="0192726A" w14:textId="77777777" w:rsidR="00E46296" w:rsidRPr="001C2074" w:rsidRDefault="00E46296" w:rsidP="001C2074">
      <w:pPr>
        <w:pStyle w:val="a6"/>
        <w:spacing w:line="276" w:lineRule="auto"/>
        <w:ind w:firstLine="709"/>
        <w:contextualSpacing/>
      </w:pPr>
    </w:p>
    <w:p w14:paraId="1CC981D9" w14:textId="5B9DE1CB" w:rsidR="00E46296" w:rsidRPr="005C30EF" w:rsidRDefault="005C30EF" w:rsidP="001C2074">
      <w:pPr>
        <w:spacing w:line="276" w:lineRule="auto"/>
        <w:ind w:firstLine="709"/>
        <w:contextualSpacing/>
        <w:jc w:val="right"/>
        <w:rPr>
          <w:b/>
        </w:rPr>
      </w:pPr>
      <w:r>
        <w:t>Студент</w:t>
      </w:r>
      <w:r w:rsidRPr="005C30EF">
        <w:t xml:space="preserve"> магистратуры</w:t>
      </w:r>
      <w:r>
        <w:t xml:space="preserve"> </w:t>
      </w:r>
      <w:r w:rsidRPr="005C30EF">
        <w:rPr>
          <w:b/>
        </w:rPr>
        <w:t xml:space="preserve">В. В. </w:t>
      </w:r>
      <w:r w:rsidR="00B07C18" w:rsidRPr="005C30EF">
        <w:rPr>
          <w:b/>
        </w:rPr>
        <w:t>НАГУЧЕВА</w:t>
      </w:r>
      <w:r w:rsidR="00446FE3" w:rsidRPr="005C30EF">
        <w:rPr>
          <w:b/>
        </w:rPr>
        <w:t xml:space="preserve"> </w:t>
      </w:r>
    </w:p>
    <w:p w14:paraId="411553AD" w14:textId="77777777" w:rsidR="005C30EF" w:rsidRPr="005C30EF" w:rsidRDefault="005C30EF" w:rsidP="005C30EF">
      <w:pPr>
        <w:spacing w:line="276" w:lineRule="auto"/>
        <w:ind w:firstLine="709"/>
        <w:contextualSpacing/>
        <w:jc w:val="right"/>
        <w:rPr>
          <w:b/>
        </w:rPr>
      </w:pPr>
      <w:r w:rsidRPr="005C30EF">
        <w:t xml:space="preserve">канд. </w:t>
      </w:r>
      <w:proofErr w:type="spellStart"/>
      <w:r w:rsidRPr="005C30EF">
        <w:t>истор</w:t>
      </w:r>
      <w:proofErr w:type="spellEnd"/>
      <w:r w:rsidRPr="005C30EF">
        <w:t>. наук</w:t>
      </w:r>
      <w:r w:rsidRPr="005C30EF">
        <w:rPr>
          <w:b/>
        </w:rPr>
        <w:t xml:space="preserve"> А. Н. ГАРЯВИН</w:t>
      </w:r>
    </w:p>
    <w:p w14:paraId="6A37E777" w14:textId="77777777" w:rsidR="005C30EF" w:rsidRPr="005C30EF" w:rsidRDefault="005C30EF" w:rsidP="005C30EF">
      <w:pPr>
        <w:spacing w:line="276" w:lineRule="auto"/>
        <w:ind w:firstLine="709"/>
        <w:contextualSpacing/>
        <w:jc w:val="right"/>
      </w:pPr>
      <w:r w:rsidRPr="005C30EF">
        <w:t xml:space="preserve">(ФГБОУ ВО </w:t>
      </w:r>
      <w:proofErr w:type="spellStart"/>
      <w:r w:rsidRPr="005C30EF">
        <w:t>СПбГАУ</w:t>
      </w:r>
      <w:proofErr w:type="spellEnd"/>
      <w:r w:rsidRPr="005C30EF">
        <w:t>)</w:t>
      </w:r>
    </w:p>
    <w:p w14:paraId="2CBA93D9" w14:textId="77777777" w:rsidR="005C30EF" w:rsidRPr="001C2074" w:rsidRDefault="005C30EF" w:rsidP="001C2074">
      <w:pPr>
        <w:spacing w:line="276" w:lineRule="auto"/>
        <w:ind w:firstLine="709"/>
        <w:contextualSpacing/>
        <w:jc w:val="right"/>
      </w:pPr>
    </w:p>
    <w:p w14:paraId="52541AD0" w14:textId="77777777" w:rsidR="00BD3C49" w:rsidRPr="001C2074" w:rsidRDefault="00BD3C49" w:rsidP="001C2074">
      <w:pPr>
        <w:spacing w:line="276" w:lineRule="auto"/>
        <w:ind w:firstLine="709"/>
        <w:contextualSpacing/>
        <w:rPr>
          <w:rFonts w:eastAsiaTheme="minorHAnsi"/>
        </w:rPr>
      </w:pPr>
    </w:p>
    <w:bookmarkEnd w:id="0"/>
    <w:p w14:paraId="24B9A5EA" w14:textId="77777777" w:rsidR="00966CCA" w:rsidRPr="00966CCA" w:rsidRDefault="00966CCA" w:rsidP="00966CCA">
      <w:pPr>
        <w:spacing w:line="276" w:lineRule="auto"/>
        <w:ind w:firstLine="709"/>
        <w:contextualSpacing/>
        <w:jc w:val="center"/>
        <w:rPr>
          <w:rFonts w:eastAsiaTheme="majorEastAsia"/>
          <w:b/>
          <w:bCs/>
        </w:rPr>
      </w:pPr>
      <w:r w:rsidRPr="00966CCA">
        <w:rPr>
          <w:rFonts w:eastAsiaTheme="majorEastAsia"/>
          <w:b/>
          <w:bCs/>
        </w:rPr>
        <w:t>Актуальные проблемы системы государственного управления</w:t>
      </w:r>
    </w:p>
    <w:p w14:paraId="011EC719" w14:textId="77777777" w:rsidR="00966CCA" w:rsidRPr="00966CCA" w:rsidRDefault="00966CCA" w:rsidP="00966CCA">
      <w:pPr>
        <w:spacing w:line="276" w:lineRule="auto"/>
        <w:ind w:firstLine="709"/>
        <w:contextualSpacing/>
        <w:jc w:val="center"/>
        <w:rPr>
          <w:rFonts w:eastAsiaTheme="majorEastAsia"/>
          <w:b/>
          <w:bCs/>
        </w:rPr>
      </w:pPr>
      <w:r w:rsidRPr="00966CCA">
        <w:rPr>
          <w:rFonts w:eastAsiaTheme="majorEastAsia"/>
          <w:b/>
          <w:bCs/>
        </w:rPr>
        <w:t>и направления их решения</w:t>
      </w:r>
    </w:p>
    <w:p w14:paraId="14C8A955" w14:textId="77777777" w:rsidR="00966CCA" w:rsidRPr="00966CCA" w:rsidRDefault="00966CCA" w:rsidP="00966CCA">
      <w:pPr>
        <w:spacing w:line="276" w:lineRule="auto"/>
        <w:ind w:firstLine="709"/>
        <w:contextualSpacing/>
        <w:jc w:val="center"/>
        <w:rPr>
          <w:rFonts w:eastAsiaTheme="majorEastAsia"/>
          <w:bCs/>
          <w:i/>
        </w:rPr>
      </w:pPr>
      <w:r w:rsidRPr="00966CCA">
        <w:rPr>
          <w:rFonts w:eastAsiaTheme="majorEastAsia"/>
          <w:bCs/>
          <w:i/>
        </w:rPr>
        <w:t>В статье определены основные направления решения центральных пр</w:t>
      </w:r>
      <w:r w:rsidRPr="00966CCA">
        <w:rPr>
          <w:rFonts w:eastAsiaTheme="majorEastAsia"/>
          <w:bCs/>
          <w:i/>
        </w:rPr>
        <w:t>о</w:t>
      </w:r>
      <w:r w:rsidRPr="00966CCA">
        <w:rPr>
          <w:rFonts w:eastAsiaTheme="majorEastAsia"/>
          <w:bCs/>
          <w:i/>
        </w:rPr>
        <w:t xml:space="preserve">блем системы государственного управления РФ. Обоснована целесообразность повышения информационной </w:t>
      </w:r>
      <w:proofErr w:type="spellStart"/>
      <w:r w:rsidRPr="00966CCA">
        <w:rPr>
          <w:rFonts w:eastAsiaTheme="majorEastAsia"/>
          <w:bCs/>
          <w:i/>
        </w:rPr>
        <w:t>транспарентности</w:t>
      </w:r>
      <w:proofErr w:type="spellEnd"/>
      <w:r w:rsidRPr="00966CCA">
        <w:rPr>
          <w:rFonts w:eastAsiaTheme="majorEastAsia"/>
          <w:bCs/>
          <w:i/>
        </w:rPr>
        <w:t xml:space="preserve">, </w:t>
      </w:r>
      <w:proofErr w:type="spellStart"/>
      <w:r w:rsidRPr="00966CCA">
        <w:rPr>
          <w:rFonts w:eastAsiaTheme="majorEastAsia"/>
          <w:bCs/>
          <w:i/>
        </w:rPr>
        <w:t>партисипативной</w:t>
      </w:r>
      <w:proofErr w:type="spellEnd"/>
      <w:r w:rsidRPr="00966CCA">
        <w:rPr>
          <w:rFonts w:eastAsiaTheme="majorEastAsia"/>
          <w:bCs/>
          <w:i/>
        </w:rPr>
        <w:t xml:space="preserve"> ориент</w:t>
      </w:r>
      <w:r w:rsidRPr="00966CCA">
        <w:rPr>
          <w:rFonts w:eastAsiaTheme="majorEastAsia"/>
          <w:bCs/>
          <w:i/>
        </w:rPr>
        <w:t>а</w:t>
      </w:r>
      <w:r w:rsidRPr="00966CCA">
        <w:rPr>
          <w:rFonts w:eastAsiaTheme="majorEastAsia"/>
          <w:bCs/>
          <w:i/>
        </w:rPr>
        <w:t>ции и результативности деятельности органов исполнительной власти.</w:t>
      </w:r>
    </w:p>
    <w:p w14:paraId="7114CB8A" w14:textId="77777777" w:rsidR="00966CCA" w:rsidRPr="00966CCA" w:rsidRDefault="00966CCA" w:rsidP="00966CCA">
      <w:pPr>
        <w:spacing w:line="276" w:lineRule="auto"/>
        <w:ind w:firstLine="709"/>
        <w:contextualSpacing/>
        <w:jc w:val="center"/>
        <w:rPr>
          <w:rFonts w:eastAsiaTheme="majorEastAsia"/>
          <w:bCs/>
          <w:i/>
        </w:rPr>
      </w:pPr>
      <w:r w:rsidRPr="00966CCA">
        <w:rPr>
          <w:rFonts w:eastAsiaTheme="majorEastAsia"/>
          <w:bCs/>
          <w:i/>
        </w:rPr>
        <w:t xml:space="preserve">Ключевые слова: система государственного управления, </w:t>
      </w:r>
      <w:proofErr w:type="spellStart"/>
      <w:r w:rsidRPr="00966CCA">
        <w:rPr>
          <w:rFonts w:eastAsiaTheme="majorEastAsia"/>
          <w:bCs/>
          <w:i/>
        </w:rPr>
        <w:t>транспарен</w:t>
      </w:r>
      <w:r w:rsidRPr="00966CCA">
        <w:rPr>
          <w:rFonts w:eastAsiaTheme="majorEastAsia"/>
          <w:bCs/>
          <w:i/>
        </w:rPr>
        <w:t>т</w:t>
      </w:r>
      <w:r w:rsidRPr="00966CCA">
        <w:rPr>
          <w:rFonts w:eastAsiaTheme="majorEastAsia"/>
          <w:bCs/>
          <w:i/>
        </w:rPr>
        <w:t>ность</w:t>
      </w:r>
      <w:proofErr w:type="spellEnd"/>
      <w:r w:rsidRPr="00966CCA">
        <w:rPr>
          <w:rFonts w:eastAsiaTheme="majorEastAsia"/>
          <w:bCs/>
          <w:i/>
        </w:rPr>
        <w:t xml:space="preserve">, </w:t>
      </w:r>
      <w:proofErr w:type="spellStart"/>
      <w:r w:rsidRPr="00966CCA">
        <w:rPr>
          <w:rFonts w:eastAsiaTheme="majorEastAsia"/>
          <w:bCs/>
          <w:i/>
        </w:rPr>
        <w:t>партисипация</w:t>
      </w:r>
      <w:proofErr w:type="spellEnd"/>
      <w:r w:rsidRPr="00966CCA">
        <w:rPr>
          <w:rFonts w:eastAsiaTheme="majorEastAsia"/>
          <w:bCs/>
          <w:i/>
        </w:rPr>
        <w:t>, результативность, эффективность государственного управления.</w:t>
      </w:r>
    </w:p>
    <w:p w14:paraId="45D1522C" w14:textId="77777777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 xml:space="preserve">          Повышение эффективности системы государственного управления РФ является одной из самых важных стратегических задач проводимых адм</w:t>
      </w:r>
      <w:r w:rsidRPr="00966CCA">
        <w:rPr>
          <w:rFonts w:eastAsiaTheme="majorEastAsia"/>
          <w:bCs/>
        </w:rPr>
        <w:t>и</w:t>
      </w:r>
      <w:r w:rsidRPr="00966CCA">
        <w:rPr>
          <w:rFonts w:eastAsiaTheme="majorEastAsia"/>
          <w:bCs/>
        </w:rPr>
        <w:t>нистративных преобразований, направленных на ускорение темпов развития страны.</w:t>
      </w:r>
    </w:p>
    <w:p w14:paraId="0A4A4CE9" w14:textId="2EB12EC9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 xml:space="preserve">        В настоящее время система государственного управления в РФ, как и прежде, сталкивается с целым рядом важных проблем, препятствующих ее ст</w:t>
      </w:r>
      <w:r w:rsidRPr="00966CCA">
        <w:rPr>
          <w:rFonts w:eastAsiaTheme="majorEastAsia"/>
          <w:bCs/>
        </w:rPr>
        <w:t>а</w:t>
      </w:r>
      <w:r w:rsidRPr="00966CCA">
        <w:rPr>
          <w:rFonts w:eastAsiaTheme="majorEastAsia"/>
          <w:bCs/>
        </w:rPr>
        <w:t>бильному развитию. Так, одним из главных препятствий для экономического, социального и политического развития страны продолжает оставаться взято</w:t>
      </w:r>
      <w:r w:rsidRPr="00966CCA">
        <w:rPr>
          <w:rFonts w:eastAsiaTheme="majorEastAsia"/>
          <w:bCs/>
        </w:rPr>
        <w:t>ч</w:t>
      </w:r>
      <w:r w:rsidRPr="00966CCA">
        <w:rPr>
          <w:rFonts w:eastAsiaTheme="majorEastAsia"/>
          <w:bCs/>
        </w:rPr>
        <w:t>ничество и коррумпированность чиновников. Коррупция является причиной плохого инвестиционного климата и остановки каждого седьмого бизнеса в России.</w:t>
      </w:r>
      <w:r>
        <w:rPr>
          <w:rFonts w:eastAsiaTheme="majorEastAsia"/>
          <w:bCs/>
        </w:rPr>
        <w:t xml:space="preserve"> </w:t>
      </w:r>
      <w:r w:rsidRPr="00966CCA">
        <w:rPr>
          <w:rFonts w:eastAsiaTheme="majorEastAsia"/>
          <w:bCs/>
        </w:rPr>
        <w:t>[1].  Согласно результатам Глобального барометра коррупции 2018 г</w:t>
      </w:r>
      <w:r w:rsidRPr="00966CCA">
        <w:rPr>
          <w:rFonts w:eastAsiaTheme="majorEastAsia"/>
          <w:bCs/>
        </w:rPr>
        <w:t>о</w:t>
      </w:r>
      <w:r w:rsidRPr="00966CCA">
        <w:rPr>
          <w:rFonts w:eastAsiaTheme="majorEastAsia"/>
          <w:bCs/>
        </w:rPr>
        <w:t>да, коррумпированной россияне считают судебную систему (59%), а также з</w:t>
      </w:r>
      <w:r w:rsidRPr="00966CCA">
        <w:rPr>
          <w:rFonts w:eastAsiaTheme="majorEastAsia"/>
          <w:bCs/>
        </w:rPr>
        <w:t>а</w:t>
      </w:r>
      <w:r w:rsidRPr="00966CCA">
        <w:rPr>
          <w:rFonts w:eastAsiaTheme="majorEastAsia"/>
          <w:bCs/>
        </w:rPr>
        <w:t xml:space="preserve">конодательную власть (54%), чиновников (74%) и политические партии (49%). </w:t>
      </w:r>
      <w:r>
        <w:rPr>
          <w:rFonts w:eastAsiaTheme="majorEastAsia"/>
          <w:bCs/>
        </w:rPr>
        <w:t>[2</w:t>
      </w:r>
      <w:r w:rsidRPr="00966CCA">
        <w:rPr>
          <w:rFonts w:eastAsiaTheme="majorEastAsia"/>
          <w:bCs/>
        </w:rPr>
        <w:t>]. В первом полугодии 2018 г. было подвергнуто уголовному преследованию 484 лица особого правового статуса. В их числе — свыше 300 депутатов и в</w:t>
      </w:r>
      <w:r w:rsidRPr="00966CCA">
        <w:rPr>
          <w:rFonts w:eastAsiaTheme="majorEastAsia"/>
          <w:bCs/>
        </w:rPr>
        <w:t>ы</w:t>
      </w:r>
      <w:r w:rsidRPr="00966CCA">
        <w:rPr>
          <w:rFonts w:eastAsiaTheme="majorEastAsia"/>
          <w:bCs/>
        </w:rPr>
        <w:t>борных глав муниципальных образований, 11 депутатов законодательных орг</w:t>
      </w:r>
      <w:r w:rsidRPr="00966CCA">
        <w:rPr>
          <w:rFonts w:eastAsiaTheme="majorEastAsia"/>
          <w:bCs/>
        </w:rPr>
        <w:t>а</w:t>
      </w:r>
      <w:r w:rsidRPr="00966CCA">
        <w:rPr>
          <w:rFonts w:eastAsiaTheme="majorEastAsia"/>
          <w:bCs/>
        </w:rPr>
        <w:t>нов субъектов РФ, один судья, девять прокурорских работников, 63 адвоката, 50 следователей различных ведомств.</w:t>
      </w:r>
      <w:r>
        <w:rPr>
          <w:rFonts w:eastAsiaTheme="majorEastAsia"/>
          <w:bCs/>
        </w:rPr>
        <w:t xml:space="preserve"> [3</w:t>
      </w:r>
      <w:r w:rsidRPr="00966CCA">
        <w:rPr>
          <w:rFonts w:eastAsiaTheme="majorEastAsia"/>
          <w:bCs/>
        </w:rPr>
        <w:t>].  Всего к началу 2018 г. за коррупцию сняты с должности около 800 высокопоставленных должностных лиц и руков</w:t>
      </w:r>
      <w:r w:rsidRPr="00966CCA">
        <w:rPr>
          <w:rFonts w:eastAsiaTheme="majorEastAsia"/>
          <w:bCs/>
        </w:rPr>
        <w:t>о</w:t>
      </w:r>
      <w:r w:rsidRPr="00966CCA">
        <w:rPr>
          <w:rFonts w:eastAsiaTheme="majorEastAsia"/>
          <w:bCs/>
        </w:rPr>
        <w:t>дителей регионов.</w:t>
      </w:r>
      <w:r>
        <w:rPr>
          <w:rFonts w:eastAsiaTheme="majorEastAsia"/>
          <w:bCs/>
        </w:rPr>
        <w:t xml:space="preserve"> [4</w:t>
      </w:r>
      <w:r w:rsidRPr="00966CCA">
        <w:rPr>
          <w:rFonts w:eastAsiaTheme="majorEastAsia"/>
          <w:bCs/>
        </w:rPr>
        <w:t>].</w:t>
      </w:r>
    </w:p>
    <w:p w14:paraId="5F7541D6" w14:textId="581571A2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 xml:space="preserve">           </w:t>
      </w:r>
    </w:p>
    <w:p w14:paraId="306B9B9D" w14:textId="49B533FC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lastRenderedPageBreak/>
        <w:t xml:space="preserve">       Низкий профессиональный уровень (некомпетентность) госслужащих и, как следствие – низкая результативность деятельности ОИВ, являются еще одной проблемой современной системы государственного управления. У гра</w:t>
      </w:r>
      <w:r w:rsidRPr="00966CCA">
        <w:rPr>
          <w:rFonts w:eastAsiaTheme="majorEastAsia"/>
          <w:bCs/>
        </w:rPr>
        <w:t>ж</w:t>
      </w:r>
      <w:r w:rsidRPr="00966CCA">
        <w:rPr>
          <w:rFonts w:eastAsiaTheme="majorEastAsia"/>
          <w:bCs/>
        </w:rPr>
        <w:t>дан накопилось немало претензий к работе различных ОИВ, которые оказыв</w:t>
      </w:r>
      <w:r w:rsidRPr="00966CCA">
        <w:rPr>
          <w:rFonts w:eastAsiaTheme="majorEastAsia"/>
          <w:bCs/>
        </w:rPr>
        <w:t>а</w:t>
      </w:r>
      <w:r w:rsidRPr="00966CCA">
        <w:rPr>
          <w:rFonts w:eastAsiaTheme="majorEastAsia"/>
          <w:bCs/>
        </w:rPr>
        <w:t xml:space="preserve">ют </w:t>
      </w:r>
      <w:proofErr w:type="spellStart"/>
      <w:r w:rsidRPr="00966CCA">
        <w:rPr>
          <w:rFonts w:eastAsiaTheme="majorEastAsia"/>
          <w:bCs/>
        </w:rPr>
        <w:t>госуслуги</w:t>
      </w:r>
      <w:proofErr w:type="spellEnd"/>
      <w:r w:rsidRPr="00966CCA">
        <w:rPr>
          <w:rFonts w:eastAsiaTheme="majorEastAsia"/>
          <w:bCs/>
        </w:rPr>
        <w:t>. Большое количество бюрократических процедур и невозмо</w:t>
      </w:r>
      <w:r w:rsidRPr="00966CCA">
        <w:rPr>
          <w:rFonts w:eastAsiaTheme="majorEastAsia"/>
          <w:bCs/>
        </w:rPr>
        <w:t>ж</w:t>
      </w:r>
      <w:r w:rsidRPr="00966CCA">
        <w:rPr>
          <w:rFonts w:eastAsiaTheme="majorEastAsia"/>
          <w:bCs/>
        </w:rPr>
        <w:t xml:space="preserve">ность оперативно разрешать самые насущные вопросы формируют негативное общественное мнение о госслужащих. </w:t>
      </w:r>
    </w:p>
    <w:p w14:paraId="7820DB16" w14:textId="4798261C" w:rsidR="00966CCA" w:rsidRPr="00966CCA" w:rsidRDefault="00966CCA" w:rsidP="00B25536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>Обозначенные выше проблемы порождают еще одну из нерешенных пр</w:t>
      </w:r>
      <w:r w:rsidRPr="00966CCA">
        <w:rPr>
          <w:rFonts w:eastAsiaTheme="majorEastAsia"/>
          <w:bCs/>
        </w:rPr>
        <w:t>о</w:t>
      </w:r>
      <w:r w:rsidRPr="00966CCA">
        <w:rPr>
          <w:rFonts w:eastAsiaTheme="majorEastAsia"/>
          <w:bCs/>
        </w:rPr>
        <w:t>блем системы государственного управления – кризис доверия общества к вл</w:t>
      </w:r>
      <w:r w:rsidRPr="00966CCA">
        <w:rPr>
          <w:rFonts w:eastAsiaTheme="majorEastAsia"/>
          <w:bCs/>
        </w:rPr>
        <w:t>а</w:t>
      </w:r>
      <w:r w:rsidRPr="00966CCA">
        <w:rPr>
          <w:rFonts w:eastAsiaTheme="majorEastAsia"/>
          <w:bCs/>
        </w:rPr>
        <w:t xml:space="preserve">сти, нарастания социальной напряженности в обществе. По данным ежегодно проводимого </w:t>
      </w:r>
      <w:proofErr w:type="gramStart"/>
      <w:r w:rsidRPr="00966CCA">
        <w:rPr>
          <w:rFonts w:eastAsiaTheme="majorEastAsia"/>
          <w:bCs/>
        </w:rPr>
        <w:t>Левада-центром</w:t>
      </w:r>
      <w:proofErr w:type="gramEnd"/>
      <w:r w:rsidRPr="00966CCA">
        <w:rPr>
          <w:rFonts w:eastAsiaTheme="majorEastAsia"/>
          <w:bCs/>
        </w:rPr>
        <w:t xml:space="preserve"> опроса граждан в целом на протяжении после</w:t>
      </w:r>
      <w:r w:rsidRPr="00966CCA">
        <w:rPr>
          <w:rFonts w:eastAsiaTheme="majorEastAsia"/>
          <w:bCs/>
        </w:rPr>
        <w:t>д</w:t>
      </w:r>
      <w:r w:rsidRPr="00966CCA">
        <w:rPr>
          <w:rFonts w:eastAsiaTheme="majorEastAsia"/>
          <w:bCs/>
        </w:rPr>
        <w:t xml:space="preserve">них трех лет наблюдается устойчивое снижение степени их доверия институтам власти (табл. 1). </w:t>
      </w:r>
    </w:p>
    <w:p w14:paraId="1F81E204" w14:textId="77777777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>Таблица 1. Результаты опросов населения по вопросам доверия инстит</w:t>
      </w:r>
      <w:r w:rsidRPr="00966CCA">
        <w:rPr>
          <w:rFonts w:eastAsiaTheme="majorEastAsia"/>
          <w:bCs/>
        </w:rPr>
        <w:t>у</w:t>
      </w:r>
      <w:r w:rsidRPr="00966CCA">
        <w:rPr>
          <w:rFonts w:eastAsiaTheme="majorEastAsia"/>
          <w:bCs/>
        </w:rPr>
        <w:t>там публичной власти в 2018-2019 гг., % от общего числа опрошенных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245"/>
        <w:gridCol w:w="1346"/>
        <w:gridCol w:w="1126"/>
        <w:gridCol w:w="1126"/>
        <w:gridCol w:w="1336"/>
        <w:gridCol w:w="1126"/>
        <w:gridCol w:w="1266"/>
      </w:tblGrid>
      <w:tr w:rsidR="00966CCA" w:rsidRPr="00966CCA" w14:paraId="298E8F81" w14:textId="77777777" w:rsidTr="00763F32">
        <w:tc>
          <w:tcPr>
            <w:tcW w:w="2245" w:type="dxa"/>
            <w:vMerge w:val="restart"/>
          </w:tcPr>
          <w:p w14:paraId="54C87337" w14:textId="77777777" w:rsidR="00966CCA" w:rsidRPr="00966CCA" w:rsidRDefault="00966CCA" w:rsidP="00306036">
            <w:pPr>
              <w:spacing w:line="276" w:lineRule="auto"/>
              <w:contextualSpacing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Институт власти</w:t>
            </w:r>
          </w:p>
        </w:tc>
        <w:tc>
          <w:tcPr>
            <w:tcW w:w="3598" w:type="dxa"/>
            <w:gridSpan w:val="3"/>
          </w:tcPr>
          <w:p w14:paraId="28F8F4ED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Заслуживает доверие</w:t>
            </w:r>
          </w:p>
        </w:tc>
        <w:tc>
          <w:tcPr>
            <w:tcW w:w="3728" w:type="dxa"/>
            <w:gridSpan w:val="3"/>
          </w:tcPr>
          <w:p w14:paraId="71D8E9CF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Не заслуживает доверия</w:t>
            </w:r>
          </w:p>
        </w:tc>
      </w:tr>
      <w:tr w:rsidR="00966CCA" w:rsidRPr="00966CCA" w14:paraId="7D1395C7" w14:textId="77777777" w:rsidTr="00306036">
        <w:tc>
          <w:tcPr>
            <w:tcW w:w="2245" w:type="dxa"/>
            <w:vMerge/>
          </w:tcPr>
          <w:p w14:paraId="5D241184" w14:textId="77777777" w:rsidR="00966CCA" w:rsidRPr="00966CCA" w:rsidRDefault="00966CCA" w:rsidP="00306036">
            <w:pPr>
              <w:spacing w:line="276" w:lineRule="auto"/>
              <w:ind w:firstLine="709"/>
              <w:contextualSpacing/>
              <w:jc w:val="center"/>
              <w:rPr>
                <w:rFonts w:eastAsiaTheme="majorEastAsia"/>
                <w:bCs/>
              </w:rPr>
            </w:pPr>
          </w:p>
        </w:tc>
        <w:tc>
          <w:tcPr>
            <w:tcW w:w="1346" w:type="dxa"/>
          </w:tcPr>
          <w:p w14:paraId="4BC0E3FF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12.2017</w:t>
            </w:r>
          </w:p>
        </w:tc>
        <w:tc>
          <w:tcPr>
            <w:tcW w:w="1126" w:type="dxa"/>
          </w:tcPr>
          <w:p w14:paraId="41F78ED2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12.2018</w:t>
            </w:r>
          </w:p>
        </w:tc>
        <w:tc>
          <w:tcPr>
            <w:tcW w:w="1126" w:type="dxa"/>
          </w:tcPr>
          <w:p w14:paraId="512ED851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03.2019</w:t>
            </w:r>
          </w:p>
        </w:tc>
        <w:tc>
          <w:tcPr>
            <w:tcW w:w="1336" w:type="dxa"/>
          </w:tcPr>
          <w:p w14:paraId="0D2D86F4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12.2017</w:t>
            </w:r>
          </w:p>
        </w:tc>
        <w:tc>
          <w:tcPr>
            <w:tcW w:w="1126" w:type="dxa"/>
          </w:tcPr>
          <w:p w14:paraId="269EE4DB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12.2018</w:t>
            </w:r>
          </w:p>
        </w:tc>
        <w:tc>
          <w:tcPr>
            <w:tcW w:w="1266" w:type="dxa"/>
          </w:tcPr>
          <w:p w14:paraId="38BE7176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03.20019</w:t>
            </w:r>
          </w:p>
        </w:tc>
      </w:tr>
      <w:tr w:rsidR="00966CCA" w:rsidRPr="00966CCA" w14:paraId="770FEC42" w14:textId="77777777" w:rsidTr="00306036">
        <w:tc>
          <w:tcPr>
            <w:tcW w:w="2245" w:type="dxa"/>
          </w:tcPr>
          <w:p w14:paraId="7365F24B" w14:textId="77777777" w:rsidR="00966CCA" w:rsidRPr="00966CCA" w:rsidRDefault="00966CCA" w:rsidP="00306036">
            <w:pPr>
              <w:spacing w:line="276" w:lineRule="auto"/>
              <w:contextualSpacing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Президент Ро</w:t>
            </w:r>
            <w:r w:rsidRPr="00966CCA">
              <w:rPr>
                <w:rFonts w:eastAsiaTheme="majorEastAsia"/>
                <w:bCs/>
              </w:rPr>
              <w:t>с</w:t>
            </w:r>
            <w:r w:rsidRPr="00966CCA">
              <w:rPr>
                <w:rFonts w:eastAsiaTheme="majorEastAsia"/>
                <w:bCs/>
              </w:rPr>
              <w:t>сии</w:t>
            </w:r>
          </w:p>
        </w:tc>
        <w:tc>
          <w:tcPr>
            <w:tcW w:w="1346" w:type="dxa"/>
            <w:vAlign w:val="center"/>
          </w:tcPr>
          <w:p w14:paraId="290D22F4" w14:textId="77777777" w:rsidR="00966CCA" w:rsidRPr="00966CCA" w:rsidRDefault="00966CCA" w:rsidP="00306036">
            <w:pPr>
              <w:spacing w:line="276" w:lineRule="auto"/>
              <w:ind w:firstLine="709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82</w:t>
            </w:r>
          </w:p>
        </w:tc>
        <w:tc>
          <w:tcPr>
            <w:tcW w:w="1126" w:type="dxa"/>
            <w:vAlign w:val="center"/>
          </w:tcPr>
          <w:p w14:paraId="7802C048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66</w:t>
            </w:r>
          </w:p>
        </w:tc>
        <w:tc>
          <w:tcPr>
            <w:tcW w:w="1126" w:type="dxa"/>
            <w:vAlign w:val="center"/>
          </w:tcPr>
          <w:p w14:paraId="1C977B9A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64</w:t>
            </w:r>
          </w:p>
        </w:tc>
        <w:tc>
          <w:tcPr>
            <w:tcW w:w="1336" w:type="dxa"/>
            <w:vAlign w:val="center"/>
          </w:tcPr>
          <w:p w14:paraId="7A6D76B8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18</w:t>
            </w:r>
          </w:p>
        </w:tc>
        <w:tc>
          <w:tcPr>
            <w:tcW w:w="1126" w:type="dxa"/>
            <w:vAlign w:val="center"/>
          </w:tcPr>
          <w:p w14:paraId="54705E63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34</w:t>
            </w:r>
          </w:p>
        </w:tc>
        <w:tc>
          <w:tcPr>
            <w:tcW w:w="1266" w:type="dxa"/>
            <w:vAlign w:val="center"/>
          </w:tcPr>
          <w:p w14:paraId="75E1EB61" w14:textId="77777777" w:rsidR="00966CCA" w:rsidRPr="00966CCA" w:rsidRDefault="00966CCA" w:rsidP="00306036">
            <w:pPr>
              <w:spacing w:line="276" w:lineRule="auto"/>
              <w:ind w:firstLine="709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36</w:t>
            </w:r>
          </w:p>
        </w:tc>
      </w:tr>
      <w:tr w:rsidR="00966CCA" w:rsidRPr="00966CCA" w14:paraId="28767D63" w14:textId="77777777" w:rsidTr="00306036">
        <w:tc>
          <w:tcPr>
            <w:tcW w:w="2245" w:type="dxa"/>
          </w:tcPr>
          <w:p w14:paraId="38E7A247" w14:textId="5DF44B4F" w:rsidR="00966CCA" w:rsidRPr="00966CCA" w:rsidRDefault="00966CCA" w:rsidP="00306036">
            <w:pPr>
              <w:spacing w:line="276" w:lineRule="auto"/>
              <w:contextualSpacing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Председатель правительства</w:t>
            </w:r>
          </w:p>
        </w:tc>
        <w:tc>
          <w:tcPr>
            <w:tcW w:w="1346" w:type="dxa"/>
            <w:vAlign w:val="center"/>
          </w:tcPr>
          <w:p w14:paraId="294952D7" w14:textId="77777777" w:rsidR="00966CCA" w:rsidRPr="00966CCA" w:rsidRDefault="00966CCA" w:rsidP="00306036">
            <w:pPr>
              <w:spacing w:line="276" w:lineRule="auto"/>
              <w:ind w:firstLine="709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45</w:t>
            </w:r>
          </w:p>
        </w:tc>
        <w:tc>
          <w:tcPr>
            <w:tcW w:w="1126" w:type="dxa"/>
            <w:vAlign w:val="center"/>
          </w:tcPr>
          <w:p w14:paraId="7CFBBBCC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45</w:t>
            </w:r>
          </w:p>
        </w:tc>
        <w:tc>
          <w:tcPr>
            <w:tcW w:w="1126" w:type="dxa"/>
            <w:vAlign w:val="center"/>
          </w:tcPr>
          <w:p w14:paraId="60607C11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34</w:t>
            </w:r>
          </w:p>
        </w:tc>
        <w:tc>
          <w:tcPr>
            <w:tcW w:w="1336" w:type="dxa"/>
            <w:vAlign w:val="center"/>
          </w:tcPr>
          <w:p w14:paraId="708474DC" w14:textId="312CED70" w:rsidR="00966CCA" w:rsidRPr="00966CCA" w:rsidRDefault="00306036" w:rsidP="00306036">
            <w:pPr>
              <w:spacing w:line="276" w:lineRule="auto"/>
              <w:contextualSpacing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 xml:space="preserve">      </w:t>
            </w:r>
            <w:r w:rsidR="00966CCA" w:rsidRPr="00966CCA">
              <w:rPr>
                <w:rFonts w:eastAsiaTheme="majorEastAsia"/>
                <w:bCs/>
              </w:rPr>
              <w:t>55</w:t>
            </w:r>
          </w:p>
        </w:tc>
        <w:tc>
          <w:tcPr>
            <w:tcW w:w="1126" w:type="dxa"/>
            <w:vAlign w:val="center"/>
          </w:tcPr>
          <w:p w14:paraId="24841036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56</w:t>
            </w:r>
          </w:p>
        </w:tc>
        <w:tc>
          <w:tcPr>
            <w:tcW w:w="1266" w:type="dxa"/>
            <w:vAlign w:val="center"/>
          </w:tcPr>
          <w:p w14:paraId="796EBDDB" w14:textId="77777777" w:rsidR="00966CCA" w:rsidRPr="00966CCA" w:rsidRDefault="00966CCA" w:rsidP="00306036">
            <w:pPr>
              <w:spacing w:line="276" w:lineRule="auto"/>
              <w:ind w:firstLine="709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66</w:t>
            </w:r>
          </w:p>
        </w:tc>
      </w:tr>
      <w:tr w:rsidR="00966CCA" w:rsidRPr="00966CCA" w14:paraId="0DC045E9" w14:textId="77777777" w:rsidTr="00306036">
        <w:tc>
          <w:tcPr>
            <w:tcW w:w="2245" w:type="dxa"/>
          </w:tcPr>
          <w:p w14:paraId="64B4F822" w14:textId="77777777" w:rsidR="00966CCA" w:rsidRPr="00966CCA" w:rsidRDefault="00966CCA" w:rsidP="00306036">
            <w:pPr>
              <w:spacing w:line="276" w:lineRule="auto"/>
              <w:contextualSpacing/>
              <w:jc w:val="both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Правительство России</w:t>
            </w:r>
          </w:p>
        </w:tc>
        <w:tc>
          <w:tcPr>
            <w:tcW w:w="1346" w:type="dxa"/>
            <w:vAlign w:val="center"/>
          </w:tcPr>
          <w:p w14:paraId="0DA020E6" w14:textId="77777777" w:rsidR="00966CCA" w:rsidRPr="00966CCA" w:rsidRDefault="00966CCA" w:rsidP="00306036">
            <w:pPr>
              <w:spacing w:line="276" w:lineRule="auto"/>
              <w:ind w:firstLine="709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45</w:t>
            </w:r>
          </w:p>
        </w:tc>
        <w:tc>
          <w:tcPr>
            <w:tcW w:w="1126" w:type="dxa"/>
            <w:vAlign w:val="center"/>
          </w:tcPr>
          <w:p w14:paraId="531AC449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37</w:t>
            </w:r>
          </w:p>
        </w:tc>
        <w:tc>
          <w:tcPr>
            <w:tcW w:w="1126" w:type="dxa"/>
            <w:vAlign w:val="center"/>
          </w:tcPr>
          <w:p w14:paraId="44E90F38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40</w:t>
            </w:r>
          </w:p>
        </w:tc>
        <w:tc>
          <w:tcPr>
            <w:tcW w:w="1336" w:type="dxa"/>
            <w:vAlign w:val="center"/>
          </w:tcPr>
          <w:p w14:paraId="3BF9A3FF" w14:textId="239DB35D" w:rsidR="00966CCA" w:rsidRPr="00966CCA" w:rsidRDefault="00306036" w:rsidP="00306036">
            <w:pPr>
              <w:spacing w:line="276" w:lineRule="auto"/>
              <w:contextualSpacing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 xml:space="preserve">      </w:t>
            </w:r>
            <w:r w:rsidR="00966CCA" w:rsidRPr="00966CCA">
              <w:rPr>
                <w:rFonts w:eastAsiaTheme="majorEastAsia"/>
                <w:bCs/>
              </w:rPr>
              <w:t>55</w:t>
            </w:r>
          </w:p>
        </w:tc>
        <w:tc>
          <w:tcPr>
            <w:tcW w:w="1126" w:type="dxa"/>
            <w:vAlign w:val="center"/>
          </w:tcPr>
          <w:p w14:paraId="73154081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63</w:t>
            </w:r>
          </w:p>
        </w:tc>
        <w:tc>
          <w:tcPr>
            <w:tcW w:w="1266" w:type="dxa"/>
            <w:vAlign w:val="center"/>
          </w:tcPr>
          <w:p w14:paraId="11589106" w14:textId="77777777" w:rsidR="00966CCA" w:rsidRPr="00966CCA" w:rsidRDefault="00966CCA" w:rsidP="00306036">
            <w:pPr>
              <w:spacing w:line="276" w:lineRule="auto"/>
              <w:ind w:firstLine="709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60</w:t>
            </w:r>
          </w:p>
        </w:tc>
      </w:tr>
      <w:tr w:rsidR="00966CCA" w:rsidRPr="00966CCA" w14:paraId="445BFA1A" w14:textId="77777777" w:rsidTr="00306036">
        <w:tc>
          <w:tcPr>
            <w:tcW w:w="2245" w:type="dxa"/>
          </w:tcPr>
          <w:p w14:paraId="2446AE00" w14:textId="77777777" w:rsidR="00966CCA" w:rsidRPr="00966CCA" w:rsidRDefault="00966CCA" w:rsidP="00306036">
            <w:pPr>
              <w:spacing w:line="276" w:lineRule="auto"/>
              <w:contextualSpacing/>
              <w:jc w:val="both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Государственная Дума России</w:t>
            </w:r>
          </w:p>
        </w:tc>
        <w:tc>
          <w:tcPr>
            <w:tcW w:w="1346" w:type="dxa"/>
            <w:vAlign w:val="center"/>
          </w:tcPr>
          <w:p w14:paraId="468DEBE0" w14:textId="77777777" w:rsidR="00966CCA" w:rsidRPr="00966CCA" w:rsidRDefault="00966CCA" w:rsidP="00306036">
            <w:pPr>
              <w:spacing w:line="276" w:lineRule="auto"/>
              <w:ind w:firstLine="709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41</w:t>
            </w:r>
          </w:p>
        </w:tc>
        <w:tc>
          <w:tcPr>
            <w:tcW w:w="1126" w:type="dxa"/>
            <w:vAlign w:val="center"/>
          </w:tcPr>
          <w:p w14:paraId="4D9EBADA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33</w:t>
            </w:r>
          </w:p>
        </w:tc>
        <w:tc>
          <w:tcPr>
            <w:tcW w:w="1126" w:type="dxa"/>
            <w:vAlign w:val="center"/>
          </w:tcPr>
          <w:p w14:paraId="5D732C2A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36</w:t>
            </w:r>
          </w:p>
        </w:tc>
        <w:tc>
          <w:tcPr>
            <w:tcW w:w="1336" w:type="dxa"/>
            <w:vAlign w:val="center"/>
          </w:tcPr>
          <w:p w14:paraId="26722179" w14:textId="73F6A9CF" w:rsidR="00966CCA" w:rsidRPr="00966CCA" w:rsidRDefault="00306036" w:rsidP="00306036">
            <w:pPr>
              <w:spacing w:line="276" w:lineRule="auto"/>
              <w:contextualSpacing/>
              <w:rPr>
                <w:rFonts w:eastAsiaTheme="majorEastAsia"/>
                <w:bCs/>
              </w:rPr>
            </w:pPr>
            <w:r>
              <w:rPr>
                <w:rFonts w:eastAsiaTheme="majorEastAsia"/>
                <w:bCs/>
              </w:rPr>
              <w:t xml:space="preserve">      </w:t>
            </w:r>
            <w:r w:rsidR="00966CCA" w:rsidRPr="00966CCA">
              <w:rPr>
                <w:rFonts w:eastAsiaTheme="majorEastAsia"/>
                <w:bCs/>
              </w:rPr>
              <w:t>59</w:t>
            </w:r>
          </w:p>
        </w:tc>
        <w:tc>
          <w:tcPr>
            <w:tcW w:w="1126" w:type="dxa"/>
            <w:vAlign w:val="center"/>
          </w:tcPr>
          <w:p w14:paraId="037AED1C" w14:textId="77777777" w:rsidR="00966CCA" w:rsidRPr="00966CCA" w:rsidRDefault="00966CCA" w:rsidP="00306036">
            <w:pPr>
              <w:spacing w:line="276" w:lineRule="auto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67</w:t>
            </w:r>
          </w:p>
        </w:tc>
        <w:tc>
          <w:tcPr>
            <w:tcW w:w="1266" w:type="dxa"/>
            <w:vAlign w:val="center"/>
          </w:tcPr>
          <w:p w14:paraId="1DE70FF5" w14:textId="77777777" w:rsidR="00966CCA" w:rsidRPr="00966CCA" w:rsidRDefault="00966CCA" w:rsidP="00306036">
            <w:pPr>
              <w:spacing w:line="276" w:lineRule="auto"/>
              <w:ind w:firstLine="709"/>
              <w:contextualSpacing/>
              <w:jc w:val="center"/>
              <w:rPr>
                <w:rFonts w:eastAsiaTheme="majorEastAsia"/>
                <w:bCs/>
              </w:rPr>
            </w:pPr>
            <w:r w:rsidRPr="00966CCA">
              <w:rPr>
                <w:rFonts w:eastAsiaTheme="majorEastAsia"/>
                <w:bCs/>
              </w:rPr>
              <w:t>64</w:t>
            </w:r>
          </w:p>
        </w:tc>
      </w:tr>
    </w:tbl>
    <w:p w14:paraId="179697F5" w14:textId="77777777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</w:p>
    <w:p w14:paraId="075043AF" w14:textId="191B4E28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 xml:space="preserve">            Текущее состояние системы государственного управления тесно связано с решением его актуальных проблем, приоритетно направленным на повышение качества и эффективности государственного менеджмента, что, в свою очередь, положительно отражается на уровне и качестве жизни населения. В связи с этим стратегический курс проводимых преобразований должен быть ориентирован на пересмотр содержания деятельности ОИВ в трех сферах, обеспечивающих адекватность системы государственного управления возмо</w:t>
      </w:r>
      <w:r w:rsidRPr="00966CCA">
        <w:rPr>
          <w:rFonts w:eastAsiaTheme="majorEastAsia"/>
          <w:bCs/>
        </w:rPr>
        <w:t>ж</w:t>
      </w:r>
      <w:r w:rsidRPr="00966CCA">
        <w:rPr>
          <w:rFonts w:eastAsiaTheme="majorEastAsia"/>
          <w:bCs/>
        </w:rPr>
        <w:t>ностям и запросам общества [</w:t>
      </w:r>
      <w:r>
        <w:rPr>
          <w:rFonts w:eastAsiaTheme="majorEastAsia"/>
          <w:bCs/>
        </w:rPr>
        <w:t>6</w:t>
      </w:r>
      <w:r w:rsidRPr="00966CCA">
        <w:rPr>
          <w:rFonts w:eastAsiaTheme="majorEastAsia"/>
          <w:bCs/>
        </w:rPr>
        <w:t xml:space="preserve">].: </w:t>
      </w:r>
    </w:p>
    <w:p w14:paraId="2D415476" w14:textId="77777777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 xml:space="preserve">1. Информационная </w:t>
      </w:r>
      <w:proofErr w:type="spellStart"/>
      <w:r w:rsidRPr="00966CCA">
        <w:rPr>
          <w:rFonts w:eastAsiaTheme="majorEastAsia"/>
          <w:bCs/>
        </w:rPr>
        <w:t>транспарентность</w:t>
      </w:r>
      <w:proofErr w:type="spellEnd"/>
      <w:r w:rsidRPr="00966CCA">
        <w:rPr>
          <w:rFonts w:eastAsiaTheme="majorEastAsia"/>
          <w:bCs/>
        </w:rPr>
        <w:t xml:space="preserve">. </w:t>
      </w:r>
    </w:p>
    <w:p w14:paraId="3E51FC13" w14:textId="77777777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 xml:space="preserve">2. </w:t>
      </w:r>
      <w:proofErr w:type="spellStart"/>
      <w:r w:rsidRPr="00966CCA">
        <w:rPr>
          <w:rFonts w:eastAsiaTheme="majorEastAsia"/>
          <w:bCs/>
        </w:rPr>
        <w:t>Партисипативная</w:t>
      </w:r>
      <w:proofErr w:type="spellEnd"/>
      <w:r w:rsidRPr="00966CCA">
        <w:rPr>
          <w:rFonts w:eastAsiaTheme="majorEastAsia"/>
          <w:bCs/>
        </w:rPr>
        <w:t xml:space="preserve"> ориентация. </w:t>
      </w:r>
    </w:p>
    <w:p w14:paraId="6A402A22" w14:textId="77777777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>3. Результативность.</w:t>
      </w:r>
    </w:p>
    <w:p w14:paraId="3A9D5443" w14:textId="77777777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 xml:space="preserve">        Обеспечение информационной </w:t>
      </w:r>
      <w:proofErr w:type="spellStart"/>
      <w:r w:rsidRPr="00966CCA">
        <w:rPr>
          <w:rFonts w:eastAsiaTheme="majorEastAsia"/>
          <w:bCs/>
        </w:rPr>
        <w:t>транспарентности</w:t>
      </w:r>
      <w:proofErr w:type="spellEnd"/>
      <w:r w:rsidRPr="00966CCA">
        <w:rPr>
          <w:rFonts w:eastAsiaTheme="majorEastAsia"/>
          <w:bCs/>
        </w:rPr>
        <w:t xml:space="preserve"> деятельности ОИВ является одним из главных направлений проводимых административных пр</w:t>
      </w:r>
      <w:r w:rsidRPr="00966CCA">
        <w:rPr>
          <w:rFonts w:eastAsiaTheme="majorEastAsia"/>
          <w:bCs/>
        </w:rPr>
        <w:t>е</w:t>
      </w:r>
      <w:r w:rsidRPr="00966CCA">
        <w:rPr>
          <w:rFonts w:eastAsiaTheme="majorEastAsia"/>
          <w:bCs/>
        </w:rPr>
        <w:lastRenderedPageBreak/>
        <w:t xml:space="preserve">образований, направленных на противодействие коррупции и создание условий для общественного контроля. Информационную </w:t>
      </w:r>
      <w:proofErr w:type="spellStart"/>
      <w:r w:rsidRPr="00966CCA">
        <w:rPr>
          <w:rFonts w:eastAsiaTheme="majorEastAsia"/>
          <w:bCs/>
        </w:rPr>
        <w:t>транспарентность</w:t>
      </w:r>
      <w:proofErr w:type="spellEnd"/>
      <w:r w:rsidRPr="00966CCA">
        <w:rPr>
          <w:rFonts w:eastAsiaTheme="majorEastAsia"/>
          <w:bCs/>
        </w:rPr>
        <w:t xml:space="preserve"> можно ра</w:t>
      </w:r>
      <w:r w:rsidRPr="00966CCA">
        <w:rPr>
          <w:rFonts w:eastAsiaTheme="majorEastAsia"/>
          <w:bCs/>
        </w:rPr>
        <w:t>с</w:t>
      </w:r>
      <w:r w:rsidRPr="00966CCA">
        <w:rPr>
          <w:rFonts w:eastAsiaTheme="majorEastAsia"/>
          <w:bCs/>
        </w:rPr>
        <w:t>сматривать как информационную открытость деятельности ОИВ, обеспечив</w:t>
      </w:r>
      <w:r w:rsidRPr="00966CCA">
        <w:rPr>
          <w:rFonts w:eastAsiaTheme="majorEastAsia"/>
          <w:bCs/>
        </w:rPr>
        <w:t>а</w:t>
      </w:r>
      <w:r w:rsidRPr="00966CCA">
        <w:rPr>
          <w:rFonts w:eastAsiaTheme="majorEastAsia"/>
          <w:bCs/>
        </w:rPr>
        <w:t>ющую возможность обществу получать информацию об организации, функц</w:t>
      </w:r>
      <w:r w:rsidRPr="00966CCA">
        <w:rPr>
          <w:rFonts w:eastAsiaTheme="majorEastAsia"/>
          <w:bCs/>
        </w:rPr>
        <w:t>и</w:t>
      </w:r>
      <w:r w:rsidRPr="00966CCA">
        <w:rPr>
          <w:rFonts w:eastAsiaTheme="majorEastAsia"/>
          <w:bCs/>
        </w:rPr>
        <w:t xml:space="preserve">онировании и процессах принятия решений ОИВ, о решениях и юридических актах, затрагивающих его интересы. </w:t>
      </w:r>
    </w:p>
    <w:p w14:paraId="40B6561F" w14:textId="77777777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  <w:noProof/>
          <w:lang w:eastAsia="ru-RU"/>
        </w:rPr>
        <w:drawing>
          <wp:inline distT="0" distB="0" distL="0" distR="0" wp14:anchorId="6FC97AA7" wp14:editId="1F735846">
            <wp:extent cx="5657850" cy="27717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TCesV2nrC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E9F58" w14:textId="4405E6B3" w:rsidR="00966CCA" w:rsidRPr="00966CCA" w:rsidRDefault="00966CCA" w:rsidP="00B25536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 xml:space="preserve">Рис. 1. Методологический подход обеспечения информационной </w:t>
      </w:r>
      <w:proofErr w:type="spellStart"/>
      <w:r w:rsidRPr="00966CCA">
        <w:rPr>
          <w:rFonts w:eastAsiaTheme="majorEastAsia"/>
          <w:bCs/>
        </w:rPr>
        <w:t>тран</w:t>
      </w:r>
      <w:r w:rsidRPr="00966CCA">
        <w:rPr>
          <w:rFonts w:eastAsiaTheme="majorEastAsia"/>
          <w:bCs/>
        </w:rPr>
        <w:t>с</w:t>
      </w:r>
      <w:r w:rsidRPr="00966CCA">
        <w:rPr>
          <w:rFonts w:eastAsiaTheme="majorEastAsia"/>
          <w:bCs/>
        </w:rPr>
        <w:t>парентности</w:t>
      </w:r>
      <w:proofErr w:type="spellEnd"/>
      <w:r w:rsidRPr="00966CCA">
        <w:rPr>
          <w:rFonts w:eastAsiaTheme="majorEastAsia"/>
          <w:bCs/>
        </w:rPr>
        <w:t xml:space="preserve"> деятельности ОИВ</w:t>
      </w:r>
    </w:p>
    <w:p w14:paraId="0633B3A3" w14:textId="55903798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proofErr w:type="spellStart"/>
      <w:r w:rsidRPr="00966CCA">
        <w:rPr>
          <w:rFonts w:eastAsiaTheme="majorEastAsia"/>
          <w:bCs/>
        </w:rPr>
        <w:t>Партисипативная</w:t>
      </w:r>
      <w:proofErr w:type="spellEnd"/>
      <w:r w:rsidRPr="00966CCA">
        <w:rPr>
          <w:rFonts w:eastAsiaTheme="majorEastAsia"/>
          <w:bCs/>
        </w:rPr>
        <w:t xml:space="preserve"> ориентация деятельности ОИВ через прямые и обра</w:t>
      </w:r>
      <w:r w:rsidRPr="00966CCA">
        <w:rPr>
          <w:rFonts w:eastAsiaTheme="majorEastAsia"/>
          <w:bCs/>
        </w:rPr>
        <w:t>т</w:t>
      </w:r>
      <w:r w:rsidRPr="00966CCA">
        <w:rPr>
          <w:rFonts w:eastAsiaTheme="majorEastAsia"/>
          <w:bCs/>
        </w:rPr>
        <w:t xml:space="preserve">ные связи </w:t>
      </w:r>
      <w:proofErr w:type="gramStart"/>
      <w:r w:rsidRPr="00966CCA">
        <w:rPr>
          <w:rFonts w:eastAsiaTheme="majorEastAsia"/>
          <w:bCs/>
        </w:rPr>
        <w:t>выполняет роль</w:t>
      </w:r>
      <w:proofErr w:type="gramEnd"/>
      <w:r w:rsidRPr="00966CCA">
        <w:rPr>
          <w:rFonts w:eastAsiaTheme="majorEastAsia"/>
          <w:bCs/>
        </w:rPr>
        <w:t xml:space="preserve"> регулятора, обеспечивая качество и эффективность управляющего воздействия. Деятельность ОИВ в данном направлении имеет своей главной целью организацию и углубление согласованного оперативного взаимодействия государства с гражданским обществом и бизнесом; стимулир</w:t>
      </w:r>
      <w:r w:rsidRPr="00966CCA">
        <w:rPr>
          <w:rFonts w:eastAsiaTheme="majorEastAsia"/>
          <w:bCs/>
        </w:rPr>
        <w:t>о</w:t>
      </w:r>
      <w:r w:rsidRPr="00966CCA">
        <w:rPr>
          <w:rFonts w:eastAsiaTheme="majorEastAsia"/>
          <w:bCs/>
        </w:rPr>
        <w:t>вание активного участия населения в подготовке и реализации решений гос</w:t>
      </w:r>
      <w:r w:rsidRPr="00966CCA">
        <w:rPr>
          <w:rFonts w:eastAsiaTheme="majorEastAsia"/>
          <w:bCs/>
        </w:rPr>
        <w:t>у</w:t>
      </w:r>
      <w:r w:rsidRPr="00966CCA">
        <w:rPr>
          <w:rFonts w:eastAsiaTheme="majorEastAsia"/>
          <w:bCs/>
        </w:rPr>
        <w:t>дарственных структур; привлечение населения к более активной борьбе с ко</w:t>
      </w:r>
      <w:r w:rsidRPr="00966CCA">
        <w:rPr>
          <w:rFonts w:eastAsiaTheme="majorEastAsia"/>
          <w:bCs/>
        </w:rPr>
        <w:t>р</w:t>
      </w:r>
      <w:r w:rsidRPr="00966CCA">
        <w:rPr>
          <w:rFonts w:eastAsiaTheme="majorEastAsia"/>
          <w:bCs/>
        </w:rPr>
        <w:t>рупционными стратегиями и контролю над исполнительными органами.</w:t>
      </w:r>
      <w:r>
        <w:rPr>
          <w:rFonts w:eastAsiaTheme="majorEastAsia"/>
          <w:bCs/>
        </w:rPr>
        <w:t xml:space="preserve"> [7</w:t>
      </w:r>
      <w:r w:rsidRPr="00966CCA">
        <w:rPr>
          <w:rFonts w:eastAsiaTheme="majorEastAsia"/>
          <w:bCs/>
        </w:rPr>
        <w:t xml:space="preserve">].  </w:t>
      </w:r>
    </w:p>
    <w:p w14:paraId="087F1E54" w14:textId="77777777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 xml:space="preserve">       Современная система управления деятельностью ОИВ является </w:t>
      </w:r>
      <w:proofErr w:type="spellStart"/>
      <w:r w:rsidRPr="00966CCA">
        <w:rPr>
          <w:rFonts w:eastAsiaTheme="majorEastAsia"/>
          <w:bCs/>
        </w:rPr>
        <w:t>р</w:t>
      </w:r>
      <w:r w:rsidRPr="00966CCA">
        <w:rPr>
          <w:rFonts w:eastAsiaTheme="majorEastAsia"/>
          <w:bCs/>
        </w:rPr>
        <w:t>е</w:t>
      </w:r>
      <w:r w:rsidRPr="00966CCA">
        <w:rPr>
          <w:rFonts w:eastAsiaTheme="majorEastAsia"/>
          <w:bCs/>
        </w:rPr>
        <w:t>зультативноориентированной</w:t>
      </w:r>
      <w:proofErr w:type="spellEnd"/>
      <w:r w:rsidRPr="00966CCA">
        <w:rPr>
          <w:rFonts w:eastAsiaTheme="majorEastAsia"/>
          <w:bCs/>
        </w:rPr>
        <w:t xml:space="preserve"> и поэтому предполагает оценку степени реальн</w:t>
      </w:r>
      <w:r w:rsidRPr="00966CCA">
        <w:rPr>
          <w:rFonts w:eastAsiaTheme="majorEastAsia"/>
          <w:bCs/>
        </w:rPr>
        <w:t>о</w:t>
      </w:r>
      <w:r w:rsidRPr="00966CCA">
        <w:rPr>
          <w:rFonts w:eastAsiaTheme="majorEastAsia"/>
          <w:bCs/>
        </w:rPr>
        <w:t>го достижения ими поставленных целей. Можно выделить два наиболее кру</w:t>
      </w:r>
      <w:r w:rsidRPr="00966CCA">
        <w:rPr>
          <w:rFonts w:eastAsiaTheme="majorEastAsia"/>
          <w:bCs/>
        </w:rPr>
        <w:t>п</w:t>
      </w:r>
      <w:r w:rsidRPr="00966CCA">
        <w:rPr>
          <w:rFonts w:eastAsiaTheme="majorEastAsia"/>
          <w:bCs/>
        </w:rPr>
        <w:t>ных проекта по внедрению показателей эффективности и результативности д</w:t>
      </w:r>
      <w:r w:rsidRPr="00966CCA">
        <w:rPr>
          <w:rFonts w:eastAsiaTheme="majorEastAsia"/>
          <w:bCs/>
        </w:rPr>
        <w:t>е</w:t>
      </w:r>
      <w:r w:rsidRPr="00966CCA">
        <w:rPr>
          <w:rFonts w:eastAsiaTheme="majorEastAsia"/>
          <w:bCs/>
        </w:rPr>
        <w:t>ятельности ОИВ и государственных гражданских</w:t>
      </w:r>
    </w:p>
    <w:p w14:paraId="0FBB3324" w14:textId="77777777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>служащих:</w:t>
      </w:r>
    </w:p>
    <w:p w14:paraId="1BA5AF84" w14:textId="77777777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>1. Оценка гражданами эффективности деятельности руководителей те</w:t>
      </w:r>
      <w:r w:rsidRPr="00966CCA">
        <w:rPr>
          <w:rFonts w:eastAsiaTheme="majorEastAsia"/>
          <w:bCs/>
        </w:rPr>
        <w:t>р</w:t>
      </w:r>
      <w:r w:rsidRPr="00966CCA">
        <w:rPr>
          <w:rFonts w:eastAsiaTheme="majorEastAsia"/>
          <w:bCs/>
        </w:rPr>
        <w:t>риториальных органов федеральных ОИВ, их структурных подразделений.</w:t>
      </w:r>
    </w:p>
    <w:p w14:paraId="3E4B20B6" w14:textId="77777777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>2. Внедрение принципов оплаты труда государственных гражданских служащих по результатам деятельности.</w:t>
      </w:r>
    </w:p>
    <w:p w14:paraId="6332C413" w14:textId="77777777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lastRenderedPageBreak/>
        <w:t>Важно отметить, что показатели результативности профессиональной служебной деятельности государственных гражданских служащих характер</w:t>
      </w:r>
      <w:r w:rsidRPr="00966CCA">
        <w:rPr>
          <w:rFonts w:eastAsiaTheme="majorEastAsia"/>
          <w:bCs/>
        </w:rPr>
        <w:t>и</w:t>
      </w:r>
      <w:r w:rsidRPr="00966CCA">
        <w:rPr>
          <w:rFonts w:eastAsiaTheme="majorEastAsia"/>
          <w:bCs/>
        </w:rPr>
        <w:t>зуют результативность деятельности государственного органа, а показатели непосредственного результата – качество принятия и исполнения управленч</w:t>
      </w:r>
      <w:r w:rsidRPr="00966CCA">
        <w:rPr>
          <w:rFonts w:eastAsiaTheme="majorEastAsia"/>
          <w:bCs/>
        </w:rPr>
        <w:t>е</w:t>
      </w:r>
      <w:r w:rsidRPr="00966CCA">
        <w:rPr>
          <w:rFonts w:eastAsiaTheme="majorEastAsia"/>
          <w:bCs/>
        </w:rPr>
        <w:t>ских и иных решений. Введение «особого порядка оплаты труда» госуда</w:t>
      </w:r>
      <w:r w:rsidRPr="00966CCA">
        <w:rPr>
          <w:rFonts w:eastAsiaTheme="majorEastAsia"/>
          <w:bCs/>
        </w:rPr>
        <w:t>р</w:t>
      </w:r>
      <w:r w:rsidRPr="00966CCA">
        <w:rPr>
          <w:rFonts w:eastAsiaTheme="majorEastAsia"/>
          <w:bCs/>
        </w:rPr>
        <w:t>ственных гражданских служащих в зависимости от достижения ими показат</w:t>
      </w:r>
      <w:r w:rsidRPr="00966CCA">
        <w:rPr>
          <w:rFonts w:eastAsiaTheme="majorEastAsia"/>
          <w:bCs/>
        </w:rPr>
        <w:t>е</w:t>
      </w:r>
      <w:r w:rsidRPr="00966CCA">
        <w:rPr>
          <w:rFonts w:eastAsiaTheme="majorEastAsia"/>
          <w:bCs/>
        </w:rPr>
        <w:t>лей результативности профессиональной служебной деятельности направлено на установление прямой взаимосвязи между уровнем оплаты труда госуда</w:t>
      </w:r>
      <w:r w:rsidRPr="00966CCA">
        <w:rPr>
          <w:rFonts w:eastAsiaTheme="majorEastAsia"/>
          <w:bCs/>
        </w:rPr>
        <w:t>р</w:t>
      </w:r>
      <w:r w:rsidRPr="00966CCA">
        <w:rPr>
          <w:rFonts w:eastAsiaTheme="majorEastAsia"/>
          <w:bCs/>
        </w:rPr>
        <w:t>ственных гражданских служащих и результатами их профессиональной сл</w:t>
      </w:r>
      <w:r w:rsidRPr="00966CCA">
        <w:rPr>
          <w:rFonts w:eastAsiaTheme="majorEastAsia"/>
          <w:bCs/>
        </w:rPr>
        <w:t>у</w:t>
      </w:r>
      <w:r w:rsidRPr="00966CCA">
        <w:rPr>
          <w:rFonts w:eastAsiaTheme="majorEastAsia"/>
          <w:bCs/>
        </w:rPr>
        <w:t>жебной деятельности, что должно способствовать повышению эффективности их деятельности.</w:t>
      </w:r>
    </w:p>
    <w:p w14:paraId="2D990490" w14:textId="7CA2A261" w:rsidR="00966CCA" w:rsidRPr="00966CCA" w:rsidRDefault="00966CCA" w:rsidP="00966CCA">
      <w:pPr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>Итак, в настоящее время система государственного управления претерп</w:t>
      </w:r>
      <w:r w:rsidRPr="00966CCA">
        <w:rPr>
          <w:rFonts w:eastAsiaTheme="majorEastAsia"/>
          <w:bCs/>
        </w:rPr>
        <w:t>е</w:t>
      </w:r>
      <w:r w:rsidRPr="00966CCA">
        <w:rPr>
          <w:rFonts w:eastAsiaTheme="majorEastAsia"/>
          <w:bCs/>
        </w:rPr>
        <w:t>вает серьезные изменения, что находит свое проявление в необходимости п</w:t>
      </w:r>
      <w:r w:rsidRPr="00966CCA">
        <w:rPr>
          <w:rFonts w:eastAsiaTheme="majorEastAsia"/>
          <w:bCs/>
        </w:rPr>
        <w:t>о</w:t>
      </w:r>
      <w:r w:rsidRPr="00966CCA">
        <w:rPr>
          <w:rFonts w:eastAsiaTheme="majorEastAsia"/>
          <w:bCs/>
        </w:rPr>
        <w:t xml:space="preserve">вышения информационной </w:t>
      </w:r>
      <w:proofErr w:type="spellStart"/>
      <w:r w:rsidRPr="00966CCA">
        <w:rPr>
          <w:rFonts w:eastAsiaTheme="majorEastAsia"/>
          <w:bCs/>
        </w:rPr>
        <w:t>транспарентности</w:t>
      </w:r>
      <w:proofErr w:type="spellEnd"/>
      <w:r w:rsidRPr="00966CCA">
        <w:rPr>
          <w:rFonts w:eastAsiaTheme="majorEastAsia"/>
          <w:bCs/>
        </w:rPr>
        <w:t xml:space="preserve">, </w:t>
      </w:r>
      <w:proofErr w:type="spellStart"/>
      <w:r w:rsidRPr="00966CCA">
        <w:rPr>
          <w:rFonts w:eastAsiaTheme="majorEastAsia"/>
          <w:bCs/>
        </w:rPr>
        <w:t>партисипативности</w:t>
      </w:r>
      <w:proofErr w:type="spellEnd"/>
      <w:r w:rsidRPr="00966CCA">
        <w:rPr>
          <w:rFonts w:eastAsiaTheme="majorEastAsia"/>
          <w:bCs/>
        </w:rPr>
        <w:t>, результ</w:t>
      </w:r>
      <w:r w:rsidRPr="00966CCA">
        <w:rPr>
          <w:rFonts w:eastAsiaTheme="majorEastAsia"/>
          <w:bCs/>
        </w:rPr>
        <w:t>а</w:t>
      </w:r>
      <w:r w:rsidRPr="00966CCA">
        <w:rPr>
          <w:rFonts w:eastAsiaTheme="majorEastAsia"/>
          <w:bCs/>
        </w:rPr>
        <w:t>тивности деятельности ОИВ. Информационное обеспечение и освещение о</w:t>
      </w:r>
      <w:r w:rsidRPr="00966CCA">
        <w:rPr>
          <w:rFonts w:eastAsiaTheme="majorEastAsia"/>
          <w:bCs/>
        </w:rPr>
        <w:t>с</w:t>
      </w:r>
      <w:r w:rsidRPr="00966CCA">
        <w:rPr>
          <w:rFonts w:eastAsiaTheme="majorEastAsia"/>
          <w:bCs/>
        </w:rPr>
        <w:t>новных направлений государственной политики, деятельности ОИВ и общ</w:t>
      </w:r>
      <w:r w:rsidRPr="00966CCA">
        <w:rPr>
          <w:rFonts w:eastAsiaTheme="majorEastAsia"/>
          <w:bCs/>
        </w:rPr>
        <w:t>е</w:t>
      </w:r>
      <w:r w:rsidRPr="00966CCA">
        <w:rPr>
          <w:rFonts w:eastAsiaTheme="majorEastAsia"/>
          <w:bCs/>
        </w:rPr>
        <w:t>ственных структур приобретает все большее и решающее значение. Система государственного управления с развитыми прямыми и обратными связями, о</w:t>
      </w:r>
      <w:r w:rsidRPr="00966CCA">
        <w:rPr>
          <w:rFonts w:eastAsiaTheme="majorEastAsia"/>
          <w:bCs/>
        </w:rPr>
        <w:t>т</w:t>
      </w:r>
      <w:r w:rsidRPr="00966CCA">
        <w:rPr>
          <w:rFonts w:eastAsiaTheme="majorEastAsia"/>
          <w:bCs/>
        </w:rPr>
        <w:t>крытым для общества механизмом принятия решений для общества ориентир</w:t>
      </w:r>
      <w:r w:rsidRPr="00966CCA">
        <w:rPr>
          <w:rFonts w:eastAsiaTheme="majorEastAsia"/>
          <w:bCs/>
        </w:rPr>
        <w:t>о</w:t>
      </w:r>
      <w:r w:rsidRPr="00966CCA">
        <w:rPr>
          <w:rFonts w:eastAsiaTheme="majorEastAsia"/>
          <w:bCs/>
        </w:rPr>
        <w:t>вана на согласование его интересов и удовлетворение потребностей (ожид</w:t>
      </w:r>
      <w:r w:rsidR="00E727D3">
        <w:rPr>
          <w:rFonts w:eastAsiaTheme="majorEastAsia"/>
          <w:bCs/>
        </w:rPr>
        <w:t>а</w:t>
      </w:r>
      <w:r w:rsidRPr="00966CCA">
        <w:rPr>
          <w:rFonts w:eastAsiaTheme="majorEastAsia"/>
          <w:bCs/>
        </w:rPr>
        <w:t>ний).</w:t>
      </w:r>
    </w:p>
    <w:p w14:paraId="6250E539" w14:textId="0231333B" w:rsidR="00966CCA" w:rsidRPr="00966CCA" w:rsidRDefault="00966CCA" w:rsidP="00F969F2">
      <w:pPr>
        <w:tabs>
          <w:tab w:val="left" w:pos="8649"/>
        </w:tabs>
        <w:spacing w:line="276" w:lineRule="auto"/>
        <w:ind w:firstLine="709"/>
        <w:contextualSpacing/>
        <w:jc w:val="both"/>
        <w:rPr>
          <w:rFonts w:eastAsiaTheme="majorEastAsia"/>
          <w:bCs/>
        </w:rPr>
      </w:pPr>
      <w:r w:rsidRPr="00966CCA">
        <w:rPr>
          <w:rFonts w:eastAsiaTheme="majorEastAsia"/>
          <w:bCs/>
        </w:rPr>
        <w:t>Литература</w:t>
      </w:r>
      <w:r w:rsidR="00F969F2">
        <w:rPr>
          <w:rFonts w:eastAsiaTheme="majorEastAsia"/>
          <w:bCs/>
        </w:rPr>
        <w:tab/>
      </w:r>
      <w:bookmarkStart w:id="1" w:name="_GoBack"/>
      <w:bookmarkEnd w:id="1"/>
    </w:p>
    <w:p w14:paraId="2B449D9D" w14:textId="14229C8E" w:rsidR="0033596F" w:rsidRPr="0089308F" w:rsidRDefault="0033596F" w:rsidP="0089308F">
      <w:pPr>
        <w:pStyle w:val="a5"/>
        <w:numPr>
          <w:ilvl w:val="0"/>
          <w:numId w:val="9"/>
        </w:numPr>
        <w:spacing w:line="276" w:lineRule="auto"/>
        <w:jc w:val="both"/>
        <w:rPr>
          <w:rFonts w:eastAsiaTheme="majorEastAsia"/>
          <w:bCs/>
        </w:rPr>
      </w:pPr>
      <w:r w:rsidRPr="0089308F">
        <w:rPr>
          <w:rFonts w:eastAsiaTheme="majorEastAsia"/>
          <w:bCs/>
        </w:rPr>
        <w:t>Доверие институтам власти: результаты опроса по репрезентативной выборке населения России // http://www.levada.ru/02-04-2019/doverie-institutam-vlasti.</w:t>
      </w:r>
    </w:p>
    <w:p w14:paraId="23BC018A" w14:textId="6BD22325" w:rsidR="0033596F" w:rsidRPr="0089308F" w:rsidRDefault="0033596F" w:rsidP="0089308F">
      <w:pPr>
        <w:pStyle w:val="a5"/>
        <w:numPr>
          <w:ilvl w:val="0"/>
          <w:numId w:val="9"/>
        </w:numPr>
        <w:spacing w:line="276" w:lineRule="auto"/>
        <w:jc w:val="both"/>
        <w:rPr>
          <w:rFonts w:eastAsiaTheme="majorEastAsia"/>
          <w:bCs/>
        </w:rPr>
      </w:pPr>
      <w:r w:rsidRPr="0089308F">
        <w:rPr>
          <w:rFonts w:eastAsiaTheme="majorEastAsia"/>
          <w:bCs/>
        </w:rPr>
        <w:t>Зинченко Г.П. Государственный служащий 20 лет спустя // Г</w:t>
      </w:r>
      <w:r w:rsidR="0089308F" w:rsidRPr="0089308F">
        <w:rPr>
          <w:rFonts w:eastAsiaTheme="majorEastAsia"/>
          <w:bCs/>
        </w:rPr>
        <w:t>осу</w:t>
      </w:r>
      <w:r w:rsidRPr="0089308F">
        <w:rPr>
          <w:rFonts w:eastAsiaTheme="majorEastAsia"/>
          <w:bCs/>
        </w:rPr>
        <w:t>да</w:t>
      </w:r>
      <w:r w:rsidRPr="0089308F">
        <w:rPr>
          <w:rFonts w:eastAsiaTheme="majorEastAsia"/>
          <w:bCs/>
        </w:rPr>
        <w:t>р</w:t>
      </w:r>
      <w:r w:rsidRPr="0089308F">
        <w:rPr>
          <w:rFonts w:eastAsiaTheme="majorEastAsia"/>
          <w:bCs/>
        </w:rPr>
        <w:t>ственное и муниципал</w:t>
      </w:r>
      <w:r w:rsidR="0089308F" w:rsidRPr="0089308F">
        <w:rPr>
          <w:rFonts w:eastAsiaTheme="majorEastAsia"/>
          <w:bCs/>
        </w:rPr>
        <w:t>ьное управление. 2017. №1. С. 6-</w:t>
      </w:r>
      <w:r w:rsidRPr="0089308F">
        <w:rPr>
          <w:rFonts w:eastAsiaTheme="majorEastAsia"/>
          <w:bCs/>
        </w:rPr>
        <w:t>14.</w:t>
      </w:r>
    </w:p>
    <w:p w14:paraId="28B71473" w14:textId="11CEA357" w:rsidR="0033596F" w:rsidRPr="0089308F" w:rsidRDefault="0033596F" w:rsidP="0089308F">
      <w:pPr>
        <w:pStyle w:val="a5"/>
        <w:numPr>
          <w:ilvl w:val="0"/>
          <w:numId w:val="9"/>
        </w:numPr>
        <w:spacing w:line="276" w:lineRule="auto"/>
        <w:jc w:val="both"/>
        <w:rPr>
          <w:rFonts w:eastAsiaTheme="majorEastAsia"/>
          <w:bCs/>
        </w:rPr>
      </w:pPr>
      <w:r w:rsidRPr="0089308F">
        <w:rPr>
          <w:rFonts w:eastAsiaTheme="majorEastAsia"/>
          <w:bCs/>
        </w:rPr>
        <w:t>Итоговый рейтинг официальных сайтов [Электронный ресурс] //</w:t>
      </w:r>
      <w:proofErr w:type="spellStart"/>
      <w:r w:rsidRPr="0089308F">
        <w:rPr>
          <w:rFonts w:eastAsiaTheme="majorEastAsia"/>
          <w:bCs/>
        </w:rPr>
        <w:t>http</w:t>
      </w:r>
      <w:proofErr w:type="spellEnd"/>
      <w:r w:rsidRPr="0089308F">
        <w:rPr>
          <w:rFonts w:eastAsiaTheme="majorEastAsia"/>
          <w:bCs/>
        </w:rPr>
        <w:t>://gosmonitor.ru/</w:t>
      </w:r>
      <w:proofErr w:type="spellStart"/>
      <w:r w:rsidRPr="0089308F">
        <w:rPr>
          <w:rFonts w:eastAsiaTheme="majorEastAsia"/>
          <w:bCs/>
        </w:rPr>
        <w:t>rating</w:t>
      </w:r>
      <w:proofErr w:type="spellEnd"/>
      <w:r w:rsidRPr="0089308F">
        <w:rPr>
          <w:rFonts w:eastAsiaTheme="majorEastAsia"/>
          <w:bCs/>
        </w:rPr>
        <w:t>/</w:t>
      </w:r>
      <w:proofErr w:type="spellStart"/>
      <w:r w:rsidRPr="0089308F">
        <w:rPr>
          <w:rFonts w:eastAsiaTheme="majorEastAsia"/>
          <w:bCs/>
        </w:rPr>
        <w:t>total?type</w:t>
      </w:r>
      <w:proofErr w:type="spellEnd"/>
      <w:r w:rsidRPr="0089308F">
        <w:rPr>
          <w:rFonts w:eastAsiaTheme="majorEastAsia"/>
          <w:bCs/>
        </w:rPr>
        <w:t>=52.</w:t>
      </w:r>
    </w:p>
    <w:p w14:paraId="3D2EFEC6" w14:textId="18F81CD8" w:rsidR="0033596F" w:rsidRPr="0089308F" w:rsidRDefault="0033596F" w:rsidP="0089308F">
      <w:pPr>
        <w:pStyle w:val="a5"/>
        <w:numPr>
          <w:ilvl w:val="0"/>
          <w:numId w:val="9"/>
        </w:numPr>
        <w:spacing w:line="276" w:lineRule="auto"/>
        <w:jc w:val="both"/>
        <w:rPr>
          <w:rFonts w:eastAsiaTheme="majorEastAsia"/>
          <w:bCs/>
        </w:rPr>
      </w:pPr>
      <w:proofErr w:type="spellStart"/>
      <w:r w:rsidRPr="0089308F">
        <w:rPr>
          <w:rFonts w:eastAsiaTheme="majorEastAsia"/>
          <w:bCs/>
        </w:rPr>
        <w:t>Кайль</w:t>
      </w:r>
      <w:proofErr w:type="spellEnd"/>
      <w:r w:rsidRPr="0089308F">
        <w:rPr>
          <w:rFonts w:eastAsiaTheme="majorEastAsia"/>
          <w:bCs/>
        </w:rPr>
        <w:t xml:space="preserve"> Я.Я., </w:t>
      </w:r>
      <w:proofErr w:type="spellStart"/>
      <w:r w:rsidRPr="0089308F">
        <w:rPr>
          <w:rFonts w:eastAsiaTheme="majorEastAsia"/>
          <w:bCs/>
        </w:rPr>
        <w:t>Епинина</w:t>
      </w:r>
      <w:proofErr w:type="spellEnd"/>
      <w:r w:rsidRPr="0089308F">
        <w:rPr>
          <w:rFonts w:eastAsiaTheme="majorEastAsia"/>
          <w:bCs/>
        </w:rPr>
        <w:t xml:space="preserve"> В.С. Актуализация </w:t>
      </w:r>
      <w:proofErr w:type="spellStart"/>
      <w:r w:rsidRPr="0089308F">
        <w:rPr>
          <w:rFonts w:eastAsiaTheme="majorEastAsia"/>
          <w:bCs/>
        </w:rPr>
        <w:t>партисипативного</w:t>
      </w:r>
      <w:proofErr w:type="spellEnd"/>
      <w:r w:rsidRPr="0089308F">
        <w:rPr>
          <w:rFonts w:eastAsiaTheme="majorEastAsia"/>
          <w:bCs/>
        </w:rPr>
        <w:t xml:space="preserve"> подхода к формированию системы публичной власти в современной России // Национальные интересы: приоритеты и безопасность. 2017. №33. С. 57-63.</w:t>
      </w:r>
    </w:p>
    <w:p w14:paraId="5D50E985" w14:textId="0C49DD5D" w:rsidR="0033596F" w:rsidRPr="0089308F" w:rsidRDefault="0033596F" w:rsidP="0089308F">
      <w:pPr>
        <w:pStyle w:val="a5"/>
        <w:numPr>
          <w:ilvl w:val="0"/>
          <w:numId w:val="9"/>
        </w:numPr>
        <w:spacing w:line="276" w:lineRule="auto"/>
        <w:jc w:val="both"/>
        <w:rPr>
          <w:rFonts w:eastAsiaTheme="majorEastAsia"/>
          <w:bCs/>
        </w:rPr>
      </w:pPr>
      <w:r w:rsidRPr="0089308F">
        <w:rPr>
          <w:rFonts w:eastAsiaTheme="majorEastAsia"/>
          <w:bCs/>
        </w:rPr>
        <w:t xml:space="preserve">Коррупцию победит не правительство, а граждане // http://www.transparency.org.ru/barometr-mirovoi-korruptcii/korruptciiu- </w:t>
      </w:r>
      <w:proofErr w:type="spellStart"/>
      <w:r w:rsidRPr="0089308F">
        <w:rPr>
          <w:rFonts w:eastAsiaTheme="majorEastAsia"/>
          <w:bCs/>
        </w:rPr>
        <w:t>pobedit-ne-pravitelstvoa-grazhdane</w:t>
      </w:r>
      <w:proofErr w:type="spellEnd"/>
      <w:r w:rsidRPr="0089308F">
        <w:rPr>
          <w:rFonts w:eastAsiaTheme="majorEastAsia"/>
          <w:bCs/>
        </w:rPr>
        <w:t>.</w:t>
      </w:r>
    </w:p>
    <w:p w14:paraId="347C70B6" w14:textId="77777777" w:rsidR="0033596F" w:rsidRPr="0033596F" w:rsidRDefault="0033596F" w:rsidP="0089308F">
      <w:pPr>
        <w:pStyle w:val="a5"/>
        <w:numPr>
          <w:ilvl w:val="0"/>
          <w:numId w:val="9"/>
        </w:numPr>
        <w:spacing w:line="276" w:lineRule="auto"/>
        <w:jc w:val="both"/>
        <w:rPr>
          <w:rFonts w:eastAsiaTheme="majorEastAsia"/>
          <w:bCs/>
        </w:rPr>
      </w:pPr>
      <w:r w:rsidRPr="0033596F">
        <w:rPr>
          <w:rFonts w:eastAsiaTheme="majorEastAsia"/>
          <w:bCs/>
        </w:rPr>
        <w:t>Коррупция в России. // http://ru.wikipedia.org/wiki/%CA%EE%F0%</w:t>
      </w:r>
    </w:p>
    <w:p w14:paraId="3FD15932" w14:textId="24FCCC49" w:rsidR="0033596F" w:rsidRPr="0033596F" w:rsidRDefault="0033596F" w:rsidP="0089308F">
      <w:pPr>
        <w:pStyle w:val="a5"/>
        <w:spacing w:line="276" w:lineRule="auto"/>
        <w:ind w:left="1069"/>
        <w:jc w:val="both"/>
        <w:rPr>
          <w:rFonts w:eastAsiaTheme="majorEastAsia"/>
          <w:bCs/>
          <w:lang w:val="en-US"/>
        </w:rPr>
      </w:pPr>
      <w:r w:rsidRPr="0033596F">
        <w:rPr>
          <w:rFonts w:eastAsiaTheme="majorEastAsia"/>
          <w:bCs/>
          <w:lang w:val="en-US"/>
        </w:rPr>
        <w:t>F0%F3%EF%F6%E8%FF _%E2_ %D0%EE %F1%F1%E8%E8.</w:t>
      </w:r>
    </w:p>
    <w:p w14:paraId="42F129F8" w14:textId="60B8985A" w:rsidR="002D6912" w:rsidRPr="002D6912" w:rsidRDefault="002D6912" w:rsidP="00966CCA">
      <w:pPr>
        <w:spacing w:line="276" w:lineRule="auto"/>
        <w:ind w:firstLine="709"/>
        <w:contextualSpacing/>
        <w:jc w:val="center"/>
        <w:rPr>
          <w:sz w:val="24"/>
          <w:szCs w:val="24"/>
        </w:rPr>
      </w:pPr>
    </w:p>
    <w:sectPr w:rsidR="002D6912" w:rsidRPr="002D6912" w:rsidSect="004C6AA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EC063A" w14:textId="77777777" w:rsidR="001F7B16" w:rsidRDefault="001F7B16" w:rsidP="003B7C63">
      <w:r>
        <w:separator/>
      </w:r>
    </w:p>
  </w:endnote>
  <w:endnote w:type="continuationSeparator" w:id="0">
    <w:p w14:paraId="4193D070" w14:textId="77777777" w:rsidR="001F7B16" w:rsidRDefault="001F7B16" w:rsidP="003B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DBC6F" w14:textId="77777777" w:rsidR="001F7B16" w:rsidRDefault="001F7B16" w:rsidP="003B7C63">
      <w:r>
        <w:separator/>
      </w:r>
    </w:p>
  </w:footnote>
  <w:footnote w:type="continuationSeparator" w:id="0">
    <w:p w14:paraId="440C8DFC" w14:textId="77777777" w:rsidR="001F7B16" w:rsidRDefault="001F7B16" w:rsidP="003B7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C43AA"/>
    <w:multiLevelType w:val="hybridMultilevel"/>
    <w:tmpl w:val="8AF66F5C"/>
    <w:lvl w:ilvl="0" w:tplc="915844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B060BF"/>
    <w:multiLevelType w:val="hybridMultilevel"/>
    <w:tmpl w:val="8912F4F8"/>
    <w:lvl w:ilvl="0" w:tplc="C824AB8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35BB"/>
    <w:multiLevelType w:val="hybridMultilevel"/>
    <w:tmpl w:val="7F5088EA"/>
    <w:lvl w:ilvl="0" w:tplc="9A927B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117651"/>
    <w:multiLevelType w:val="hybridMultilevel"/>
    <w:tmpl w:val="F4A4BA98"/>
    <w:lvl w:ilvl="0" w:tplc="D1C4E78C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F907B1"/>
    <w:multiLevelType w:val="hybridMultilevel"/>
    <w:tmpl w:val="D03C48A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50FD3A9C"/>
    <w:multiLevelType w:val="hybridMultilevel"/>
    <w:tmpl w:val="21D8B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2C7BDA"/>
    <w:multiLevelType w:val="hybridMultilevel"/>
    <w:tmpl w:val="8912F4F8"/>
    <w:lvl w:ilvl="0" w:tplc="C824AB8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EB6D70"/>
    <w:multiLevelType w:val="hybridMultilevel"/>
    <w:tmpl w:val="A41A1172"/>
    <w:lvl w:ilvl="0" w:tplc="C09CBB0A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AF5650A"/>
    <w:multiLevelType w:val="hybridMultilevel"/>
    <w:tmpl w:val="1C5C3B94"/>
    <w:lvl w:ilvl="0" w:tplc="19845340">
      <w:start w:val="1"/>
      <w:numFmt w:val="decimal"/>
      <w:lvlText w:val="%1."/>
      <w:lvlJc w:val="left"/>
      <w:pPr>
        <w:ind w:left="1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C5E"/>
    <w:rsid w:val="00003869"/>
    <w:rsid w:val="000075AE"/>
    <w:rsid w:val="0003160F"/>
    <w:rsid w:val="00044C0F"/>
    <w:rsid w:val="00047C5D"/>
    <w:rsid w:val="00054F15"/>
    <w:rsid w:val="000768D7"/>
    <w:rsid w:val="00085368"/>
    <w:rsid w:val="00085FDB"/>
    <w:rsid w:val="00093560"/>
    <w:rsid w:val="00097954"/>
    <w:rsid w:val="000A4F03"/>
    <w:rsid w:val="000A611B"/>
    <w:rsid w:val="000A6B80"/>
    <w:rsid w:val="000B08BE"/>
    <w:rsid w:val="000C03EE"/>
    <w:rsid w:val="000C4F73"/>
    <w:rsid w:val="000C64FF"/>
    <w:rsid w:val="000C6D17"/>
    <w:rsid w:val="000C712B"/>
    <w:rsid w:val="000E0AC2"/>
    <w:rsid w:val="000F6B7F"/>
    <w:rsid w:val="000F743A"/>
    <w:rsid w:val="001018F7"/>
    <w:rsid w:val="001208B8"/>
    <w:rsid w:val="00122483"/>
    <w:rsid w:val="00125AB1"/>
    <w:rsid w:val="00127F2C"/>
    <w:rsid w:val="00130F06"/>
    <w:rsid w:val="001373B4"/>
    <w:rsid w:val="001373DB"/>
    <w:rsid w:val="00141020"/>
    <w:rsid w:val="001461CA"/>
    <w:rsid w:val="00146C58"/>
    <w:rsid w:val="001474ED"/>
    <w:rsid w:val="00164BC3"/>
    <w:rsid w:val="00170A37"/>
    <w:rsid w:val="0017357E"/>
    <w:rsid w:val="00175B6D"/>
    <w:rsid w:val="00180C6A"/>
    <w:rsid w:val="00182943"/>
    <w:rsid w:val="00185C6C"/>
    <w:rsid w:val="001968E1"/>
    <w:rsid w:val="001B30C9"/>
    <w:rsid w:val="001C2074"/>
    <w:rsid w:val="001C50CD"/>
    <w:rsid w:val="001D0A09"/>
    <w:rsid w:val="001D4F28"/>
    <w:rsid w:val="001D7CD3"/>
    <w:rsid w:val="001E397E"/>
    <w:rsid w:val="001E5324"/>
    <w:rsid w:val="001F7B16"/>
    <w:rsid w:val="001F7E87"/>
    <w:rsid w:val="00205275"/>
    <w:rsid w:val="00234674"/>
    <w:rsid w:val="00237390"/>
    <w:rsid w:val="00242F76"/>
    <w:rsid w:val="00244BFB"/>
    <w:rsid w:val="002504B6"/>
    <w:rsid w:val="00256A7A"/>
    <w:rsid w:val="00256E5F"/>
    <w:rsid w:val="00257A60"/>
    <w:rsid w:val="00272812"/>
    <w:rsid w:val="00290E51"/>
    <w:rsid w:val="002A3626"/>
    <w:rsid w:val="002B021B"/>
    <w:rsid w:val="002B13DA"/>
    <w:rsid w:val="002B63B2"/>
    <w:rsid w:val="002C115F"/>
    <w:rsid w:val="002C24C5"/>
    <w:rsid w:val="002D6912"/>
    <w:rsid w:val="002E3B21"/>
    <w:rsid w:val="002E436D"/>
    <w:rsid w:val="00306036"/>
    <w:rsid w:val="00306772"/>
    <w:rsid w:val="00333E03"/>
    <w:rsid w:val="0033596F"/>
    <w:rsid w:val="00336A1A"/>
    <w:rsid w:val="003474AB"/>
    <w:rsid w:val="0035272A"/>
    <w:rsid w:val="00353DED"/>
    <w:rsid w:val="003548D7"/>
    <w:rsid w:val="00356D55"/>
    <w:rsid w:val="00362678"/>
    <w:rsid w:val="00371BC1"/>
    <w:rsid w:val="003725CD"/>
    <w:rsid w:val="00377E64"/>
    <w:rsid w:val="00380BDA"/>
    <w:rsid w:val="00382EAA"/>
    <w:rsid w:val="00384C37"/>
    <w:rsid w:val="00390A37"/>
    <w:rsid w:val="00394918"/>
    <w:rsid w:val="00397732"/>
    <w:rsid w:val="003A021B"/>
    <w:rsid w:val="003B2B33"/>
    <w:rsid w:val="003B5265"/>
    <w:rsid w:val="003B5AB1"/>
    <w:rsid w:val="003B784F"/>
    <w:rsid w:val="003B7C63"/>
    <w:rsid w:val="003C1FC3"/>
    <w:rsid w:val="003C2DA6"/>
    <w:rsid w:val="003D0B07"/>
    <w:rsid w:val="003E350E"/>
    <w:rsid w:val="003F4AFD"/>
    <w:rsid w:val="00400C63"/>
    <w:rsid w:val="00401E54"/>
    <w:rsid w:val="00404E9A"/>
    <w:rsid w:val="004070E8"/>
    <w:rsid w:val="00407A35"/>
    <w:rsid w:val="0041318B"/>
    <w:rsid w:val="004149A5"/>
    <w:rsid w:val="004224F2"/>
    <w:rsid w:val="00433511"/>
    <w:rsid w:val="00436414"/>
    <w:rsid w:val="00446FE3"/>
    <w:rsid w:val="004653D7"/>
    <w:rsid w:val="00471B97"/>
    <w:rsid w:val="004721A0"/>
    <w:rsid w:val="00473410"/>
    <w:rsid w:val="004877DD"/>
    <w:rsid w:val="004959CB"/>
    <w:rsid w:val="004C6AAD"/>
    <w:rsid w:val="004D791F"/>
    <w:rsid w:val="004D7F4C"/>
    <w:rsid w:val="004E032B"/>
    <w:rsid w:val="004E3615"/>
    <w:rsid w:val="004E5B30"/>
    <w:rsid w:val="004E60A8"/>
    <w:rsid w:val="004F7D91"/>
    <w:rsid w:val="00501E75"/>
    <w:rsid w:val="00503256"/>
    <w:rsid w:val="00513428"/>
    <w:rsid w:val="00514232"/>
    <w:rsid w:val="00526206"/>
    <w:rsid w:val="00527635"/>
    <w:rsid w:val="00533045"/>
    <w:rsid w:val="00537B46"/>
    <w:rsid w:val="00540DFD"/>
    <w:rsid w:val="00543194"/>
    <w:rsid w:val="00543AEC"/>
    <w:rsid w:val="00543E3F"/>
    <w:rsid w:val="00544D1C"/>
    <w:rsid w:val="00546373"/>
    <w:rsid w:val="005471E8"/>
    <w:rsid w:val="00547471"/>
    <w:rsid w:val="00547BA9"/>
    <w:rsid w:val="0056631B"/>
    <w:rsid w:val="00577F5B"/>
    <w:rsid w:val="00580481"/>
    <w:rsid w:val="00581894"/>
    <w:rsid w:val="00581912"/>
    <w:rsid w:val="00582E03"/>
    <w:rsid w:val="005909EB"/>
    <w:rsid w:val="005917B3"/>
    <w:rsid w:val="005A4293"/>
    <w:rsid w:val="005C30EF"/>
    <w:rsid w:val="005C37E1"/>
    <w:rsid w:val="005D7D6F"/>
    <w:rsid w:val="005E0FF4"/>
    <w:rsid w:val="005E5815"/>
    <w:rsid w:val="005F056A"/>
    <w:rsid w:val="005F612B"/>
    <w:rsid w:val="00604728"/>
    <w:rsid w:val="00630242"/>
    <w:rsid w:val="00630A49"/>
    <w:rsid w:val="00632CB0"/>
    <w:rsid w:val="00637A8B"/>
    <w:rsid w:val="00642451"/>
    <w:rsid w:val="00646E76"/>
    <w:rsid w:val="006557E7"/>
    <w:rsid w:val="00665435"/>
    <w:rsid w:val="00665A14"/>
    <w:rsid w:val="006700C1"/>
    <w:rsid w:val="006733AB"/>
    <w:rsid w:val="006A268E"/>
    <w:rsid w:val="006A2B33"/>
    <w:rsid w:val="006C4173"/>
    <w:rsid w:val="006C505E"/>
    <w:rsid w:val="006C688B"/>
    <w:rsid w:val="006D64C2"/>
    <w:rsid w:val="006D6ECB"/>
    <w:rsid w:val="006D7F89"/>
    <w:rsid w:val="00702AB5"/>
    <w:rsid w:val="00705BAA"/>
    <w:rsid w:val="00714962"/>
    <w:rsid w:val="007303F9"/>
    <w:rsid w:val="00730C72"/>
    <w:rsid w:val="0073544C"/>
    <w:rsid w:val="00766902"/>
    <w:rsid w:val="007717C5"/>
    <w:rsid w:val="0077658F"/>
    <w:rsid w:val="00784304"/>
    <w:rsid w:val="007843EA"/>
    <w:rsid w:val="00785962"/>
    <w:rsid w:val="00787EFB"/>
    <w:rsid w:val="007911AA"/>
    <w:rsid w:val="007A1FF0"/>
    <w:rsid w:val="007B1144"/>
    <w:rsid w:val="007B1EAB"/>
    <w:rsid w:val="007B4D60"/>
    <w:rsid w:val="007C61DE"/>
    <w:rsid w:val="007D12A0"/>
    <w:rsid w:val="007D17FC"/>
    <w:rsid w:val="007F2BC2"/>
    <w:rsid w:val="007F3DC4"/>
    <w:rsid w:val="007F640A"/>
    <w:rsid w:val="00800BB8"/>
    <w:rsid w:val="00811A87"/>
    <w:rsid w:val="00813A7C"/>
    <w:rsid w:val="00821F01"/>
    <w:rsid w:val="00834E47"/>
    <w:rsid w:val="008367B6"/>
    <w:rsid w:val="008432A5"/>
    <w:rsid w:val="00843BF3"/>
    <w:rsid w:val="00844901"/>
    <w:rsid w:val="00872076"/>
    <w:rsid w:val="0089308F"/>
    <w:rsid w:val="008948D4"/>
    <w:rsid w:val="0089697D"/>
    <w:rsid w:val="008A039E"/>
    <w:rsid w:val="008A0F1B"/>
    <w:rsid w:val="008C4EC6"/>
    <w:rsid w:val="008D5F42"/>
    <w:rsid w:val="008D7450"/>
    <w:rsid w:val="008E68D1"/>
    <w:rsid w:val="008E7A81"/>
    <w:rsid w:val="008E7E8B"/>
    <w:rsid w:val="008F5BAD"/>
    <w:rsid w:val="008F72B4"/>
    <w:rsid w:val="00903D98"/>
    <w:rsid w:val="00914AE2"/>
    <w:rsid w:val="00916ABC"/>
    <w:rsid w:val="00932116"/>
    <w:rsid w:val="00945831"/>
    <w:rsid w:val="00945F06"/>
    <w:rsid w:val="00950280"/>
    <w:rsid w:val="009612E9"/>
    <w:rsid w:val="00964903"/>
    <w:rsid w:val="00965933"/>
    <w:rsid w:val="00966CCA"/>
    <w:rsid w:val="00974DBC"/>
    <w:rsid w:val="00982FBE"/>
    <w:rsid w:val="00992FC1"/>
    <w:rsid w:val="00997D24"/>
    <w:rsid w:val="009A2C20"/>
    <w:rsid w:val="009B383C"/>
    <w:rsid w:val="009B3D82"/>
    <w:rsid w:val="009B5B0D"/>
    <w:rsid w:val="009C419F"/>
    <w:rsid w:val="009C42EE"/>
    <w:rsid w:val="009E1F0A"/>
    <w:rsid w:val="009E4B50"/>
    <w:rsid w:val="009E7779"/>
    <w:rsid w:val="009F1335"/>
    <w:rsid w:val="009F2FD9"/>
    <w:rsid w:val="009F7C07"/>
    <w:rsid w:val="00A04F92"/>
    <w:rsid w:val="00A05761"/>
    <w:rsid w:val="00A0634B"/>
    <w:rsid w:val="00A17A45"/>
    <w:rsid w:val="00A20509"/>
    <w:rsid w:val="00A20A8E"/>
    <w:rsid w:val="00A22D03"/>
    <w:rsid w:val="00A4093A"/>
    <w:rsid w:val="00A41AE0"/>
    <w:rsid w:val="00A51BAE"/>
    <w:rsid w:val="00A51D86"/>
    <w:rsid w:val="00A63AC3"/>
    <w:rsid w:val="00A75EDE"/>
    <w:rsid w:val="00A801E2"/>
    <w:rsid w:val="00A81A4F"/>
    <w:rsid w:val="00A841E8"/>
    <w:rsid w:val="00A94605"/>
    <w:rsid w:val="00AA6557"/>
    <w:rsid w:val="00AB1A9A"/>
    <w:rsid w:val="00AB29DA"/>
    <w:rsid w:val="00AC2CAD"/>
    <w:rsid w:val="00AC3436"/>
    <w:rsid w:val="00AC7DE3"/>
    <w:rsid w:val="00AD17D2"/>
    <w:rsid w:val="00AE19BF"/>
    <w:rsid w:val="00AE30BB"/>
    <w:rsid w:val="00AE38BC"/>
    <w:rsid w:val="00AF10DB"/>
    <w:rsid w:val="00B06384"/>
    <w:rsid w:val="00B0650C"/>
    <w:rsid w:val="00B07C18"/>
    <w:rsid w:val="00B127A9"/>
    <w:rsid w:val="00B249E9"/>
    <w:rsid w:val="00B25536"/>
    <w:rsid w:val="00B2612D"/>
    <w:rsid w:val="00B263B3"/>
    <w:rsid w:val="00B46A8D"/>
    <w:rsid w:val="00B46D18"/>
    <w:rsid w:val="00B604A5"/>
    <w:rsid w:val="00B66AD2"/>
    <w:rsid w:val="00B7071D"/>
    <w:rsid w:val="00B7098F"/>
    <w:rsid w:val="00B76B08"/>
    <w:rsid w:val="00B77FDB"/>
    <w:rsid w:val="00B91336"/>
    <w:rsid w:val="00BA03A4"/>
    <w:rsid w:val="00BA7346"/>
    <w:rsid w:val="00BB7B22"/>
    <w:rsid w:val="00BD3C49"/>
    <w:rsid w:val="00BE12EB"/>
    <w:rsid w:val="00BE5751"/>
    <w:rsid w:val="00BF10CB"/>
    <w:rsid w:val="00BF131F"/>
    <w:rsid w:val="00BF2190"/>
    <w:rsid w:val="00C02F80"/>
    <w:rsid w:val="00C04C42"/>
    <w:rsid w:val="00C073A3"/>
    <w:rsid w:val="00C10ACF"/>
    <w:rsid w:val="00C11541"/>
    <w:rsid w:val="00C11ED6"/>
    <w:rsid w:val="00C13C6A"/>
    <w:rsid w:val="00C14C43"/>
    <w:rsid w:val="00C253D2"/>
    <w:rsid w:val="00C2686C"/>
    <w:rsid w:val="00C30CB5"/>
    <w:rsid w:val="00C3352D"/>
    <w:rsid w:val="00C36698"/>
    <w:rsid w:val="00C41C55"/>
    <w:rsid w:val="00C450C6"/>
    <w:rsid w:val="00C4637F"/>
    <w:rsid w:val="00C47151"/>
    <w:rsid w:val="00C62AA0"/>
    <w:rsid w:val="00C718AA"/>
    <w:rsid w:val="00C75D9A"/>
    <w:rsid w:val="00C8075E"/>
    <w:rsid w:val="00C83658"/>
    <w:rsid w:val="00C86065"/>
    <w:rsid w:val="00C8698B"/>
    <w:rsid w:val="00C9402F"/>
    <w:rsid w:val="00CA2B01"/>
    <w:rsid w:val="00CA67CD"/>
    <w:rsid w:val="00CB0759"/>
    <w:rsid w:val="00CC2B74"/>
    <w:rsid w:val="00CD0482"/>
    <w:rsid w:val="00CD15CE"/>
    <w:rsid w:val="00CD3C6C"/>
    <w:rsid w:val="00CD6087"/>
    <w:rsid w:val="00CF31B0"/>
    <w:rsid w:val="00D013F1"/>
    <w:rsid w:val="00D03D53"/>
    <w:rsid w:val="00D07994"/>
    <w:rsid w:val="00D1051C"/>
    <w:rsid w:val="00D12A6F"/>
    <w:rsid w:val="00D12DF0"/>
    <w:rsid w:val="00D16021"/>
    <w:rsid w:val="00D2208E"/>
    <w:rsid w:val="00D23963"/>
    <w:rsid w:val="00D37506"/>
    <w:rsid w:val="00D52E37"/>
    <w:rsid w:val="00D565A8"/>
    <w:rsid w:val="00D60CFC"/>
    <w:rsid w:val="00D778C7"/>
    <w:rsid w:val="00D857C3"/>
    <w:rsid w:val="00D87F54"/>
    <w:rsid w:val="00D900D0"/>
    <w:rsid w:val="00D935F8"/>
    <w:rsid w:val="00DB11FA"/>
    <w:rsid w:val="00DC4B2B"/>
    <w:rsid w:val="00DD1BFF"/>
    <w:rsid w:val="00DD207B"/>
    <w:rsid w:val="00DE34C1"/>
    <w:rsid w:val="00DF1C5E"/>
    <w:rsid w:val="00DF5480"/>
    <w:rsid w:val="00E07583"/>
    <w:rsid w:val="00E15C60"/>
    <w:rsid w:val="00E45F91"/>
    <w:rsid w:val="00E46296"/>
    <w:rsid w:val="00E619B4"/>
    <w:rsid w:val="00E65D9E"/>
    <w:rsid w:val="00E66542"/>
    <w:rsid w:val="00E727D3"/>
    <w:rsid w:val="00E76502"/>
    <w:rsid w:val="00E76891"/>
    <w:rsid w:val="00E82772"/>
    <w:rsid w:val="00EA00EE"/>
    <w:rsid w:val="00ED59E3"/>
    <w:rsid w:val="00ED5FFC"/>
    <w:rsid w:val="00EE2BDA"/>
    <w:rsid w:val="00EE377D"/>
    <w:rsid w:val="00EE408B"/>
    <w:rsid w:val="00EE4DA5"/>
    <w:rsid w:val="00EF21F0"/>
    <w:rsid w:val="00EF245E"/>
    <w:rsid w:val="00F060D0"/>
    <w:rsid w:val="00F149A6"/>
    <w:rsid w:val="00F1558C"/>
    <w:rsid w:val="00F23FFD"/>
    <w:rsid w:val="00F377DC"/>
    <w:rsid w:val="00F4100F"/>
    <w:rsid w:val="00F432F8"/>
    <w:rsid w:val="00F71048"/>
    <w:rsid w:val="00F768B2"/>
    <w:rsid w:val="00F80510"/>
    <w:rsid w:val="00F9356B"/>
    <w:rsid w:val="00F95189"/>
    <w:rsid w:val="00F969F2"/>
    <w:rsid w:val="00FA0A6F"/>
    <w:rsid w:val="00FA2F6D"/>
    <w:rsid w:val="00FB4C64"/>
    <w:rsid w:val="00FC27C2"/>
    <w:rsid w:val="00FD624D"/>
    <w:rsid w:val="00FF391E"/>
    <w:rsid w:val="00F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30F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C5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DF1C5E"/>
    <w:pPr>
      <w:keepNext/>
      <w:keepLines/>
      <w:ind w:firstLine="709"/>
      <w:jc w:val="both"/>
      <w:outlineLvl w:val="0"/>
    </w:pPr>
    <w:rPr>
      <w:rFonts w:eastAsiaTheme="majorEastAsia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37E1"/>
    <w:pPr>
      <w:keepNext/>
      <w:keepLines/>
      <w:spacing w:before="40"/>
      <w:outlineLvl w:val="3"/>
    </w:pPr>
    <w:rPr>
      <w:rFonts w:ascii="Cambria" w:eastAsia="Times New Roman" w:hAnsi="Cambria"/>
      <w:i/>
      <w:iCs/>
      <w:color w:val="365F91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C5E"/>
    <w:rPr>
      <w:rFonts w:ascii="Times New Roman" w:eastAsiaTheme="majorEastAsia" w:hAnsi="Times New Roman" w:cs="Times New Roman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DF1C5E"/>
    <w:rPr>
      <w:color w:val="0000FF"/>
      <w:u w:val="single"/>
    </w:rPr>
  </w:style>
  <w:style w:type="character" w:customStyle="1" w:styleId="a4">
    <w:name w:val="Основной текст_"/>
    <w:basedOn w:val="a0"/>
    <w:link w:val="2"/>
    <w:rsid w:val="00DF1C5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DF1C5E"/>
    <w:pPr>
      <w:shd w:val="clear" w:color="auto" w:fill="FFFFFF"/>
      <w:spacing w:before="300" w:line="242" w:lineRule="exact"/>
      <w:jc w:val="both"/>
    </w:pPr>
    <w:rPr>
      <w:rFonts w:eastAsia="Times New Roman"/>
      <w:sz w:val="21"/>
      <w:szCs w:val="21"/>
    </w:rPr>
  </w:style>
  <w:style w:type="character" w:customStyle="1" w:styleId="11">
    <w:name w:val="Основной текст1"/>
    <w:basedOn w:val="a4"/>
    <w:rsid w:val="00DF1C5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DF1C5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DF1C5E"/>
    <w:pPr>
      <w:shd w:val="clear" w:color="auto" w:fill="FFFFFF"/>
      <w:spacing w:line="0" w:lineRule="atLeast"/>
    </w:pPr>
    <w:rPr>
      <w:rFonts w:eastAsia="Times New Roman"/>
      <w:sz w:val="8"/>
      <w:szCs w:val="8"/>
    </w:rPr>
  </w:style>
  <w:style w:type="character" w:customStyle="1" w:styleId="11pt">
    <w:name w:val="Основной текст + 11 pt;Курсив"/>
    <w:basedOn w:val="a4"/>
    <w:rsid w:val="00DF1C5E"/>
    <w:rPr>
      <w:rFonts w:ascii="Times New Roman" w:eastAsia="Times New Roman" w:hAnsi="Times New Roman" w:cs="Times New Roman"/>
      <w:i/>
      <w:iCs/>
      <w:sz w:val="22"/>
      <w:szCs w:val="22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DF1C5E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DF1C5E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8"/>
      <w:szCs w:val="8"/>
    </w:rPr>
  </w:style>
  <w:style w:type="character" w:customStyle="1" w:styleId="20">
    <w:name w:val="Основной текст (20)_"/>
    <w:basedOn w:val="a0"/>
    <w:link w:val="200"/>
    <w:rsid w:val="00DF1C5E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200">
    <w:name w:val="Основной текст (20)"/>
    <w:basedOn w:val="a"/>
    <w:link w:val="20"/>
    <w:rsid w:val="00DF1C5E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8"/>
      <w:szCs w:val="8"/>
    </w:rPr>
  </w:style>
  <w:style w:type="character" w:customStyle="1" w:styleId="22">
    <w:name w:val="Основной текст (22)_"/>
    <w:basedOn w:val="a0"/>
    <w:link w:val="220"/>
    <w:rsid w:val="00DF1C5E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paragraph" w:customStyle="1" w:styleId="220">
    <w:name w:val="Основной текст (22)"/>
    <w:basedOn w:val="a"/>
    <w:link w:val="22"/>
    <w:rsid w:val="00DF1C5E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character" w:customStyle="1" w:styleId="24">
    <w:name w:val="Основной текст (24)_"/>
    <w:basedOn w:val="a0"/>
    <w:link w:val="240"/>
    <w:rsid w:val="00DF1C5E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DF1C5E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character" w:customStyle="1" w:styleId="6">
    <w:name w:val="Основной текст (6)_"/>
    <w:basedOn w:val="a0"/>
    <w:link w:val="60"/>
    <w:rsid w:val="00DF1C5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F1C5E"/>
    <w:pPr>
      <w:shd w:val="clear" w:color="auto" w:fill="FFFFFF"/>
      <w:spacing w:line="0" w:lineRule="atLeast"/>
    </w:pPr>
    <w:rPr>
      <w:rFonts w:eastAsia="Times New Roman"/>
      <w:sz w:val="19"/>
      <w:szCs w:val="19"/>
    </w:rPr>
  </w:style>
  <w:style w:type="character" w:customStyle="1" w:styleId="23">
    <w:name w:val="Основной текст (23)_"/>
    <w:basedOn w:val="a0"/>
    <w:link w:val="230"/>
    <w:rsid w:val="00DF1C5E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230">
    <w:name w:val="Основной текст (23)"/>
    <w:basedOn w:val="a"/>
    <w:link w:val="23"/>
    <w:rsid w:val="00DF1C5E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8"/>
      <w:szCs w:val="8"/>
    </w:rPr>
  </w:style>
  <w:style w:type="character" w:customStyle="1" w:styleId="25">
    <w:name w:val="Основной текст (25)_"/>
    <w:basedOn w:val="a0"/>
    <w:link w:val="250"/>
    <w:rsid w:val="00DF1C5E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DF1C5E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8"/>
      <w:szCs w:val="8"/>
    </w:rPr>
  </w:style>
  <w:style w:type="character" w:customStyle="1" w:styleId="val">
    <w:name w:val="val"/>
    <w:basedOn w:val="a0"/>
    <w:rsid w:val="00400C63"/>
  </w:style>
  <w:style w:type="paragraph" w:styleId="a5">
    <w:name w:val="List Paragraph"/>
    <w:basedOn w:val="a"/>
    <w:uiPriority w:val="34"/>
    <w:qFormat/>
    <w:rsid w:val="00400C63"/>
    <w:pPr>
      <w:ind w:left="720"/>
      <w:contextualSpacing/>
    </w:pPr>
  </w:style>
  <w:style w:type="character" w:customStyle="1" w:styleId="8">
    <w:name w:val="Основной текст (8)_"/>
    <w:basedOn w:val="a0"/>
    <w:link w:val="80"/>
    <w:rsid w:val="004721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4721A0"/>
    <w:pPr>
      <w:shd w:val="clear" w:color="auto" w:fill="FFFFFF"/>
      <w:spacing w:before="120" w:line="250" w:lineRule="exact"/>
      <w:jc w:val="both"/>
    </w:pPr>
    <w:rPr>
      <w:rFonts w:eastAsia="Times New Roman"/>
      <w:sz w:val="20"/>
      <w:szCs w:val="20"/>
    </w:rPr>
  </w:style>
  <w:style w:type="paragraph" w:styleId="a6">
    <w:name w:val="No Spacing"/>
    <w:uiPriority w:val="1"/>
    <w:qFormat/>
    <w:rsid w:val="003D0B0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7">
    <w:name w:val="footnote text"/>
    <w:basedOn w:val="a"/>
    <w:link w:val="a8"/>
    <w:uiPriority w:val="99"/>
    <w:unhideWhenUsed/>
    <w:rsid w:val="003B7C63"/>
    <w:pPr>
      <w:jc w:val="both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3B7C63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B7C63"/>
    <w:rPr>
      <w:vertAlign w:val="superscript"/>
    </w:rPr>
  </w:style>
  <w:style w:type="paragraph" w:styleId="aa">
    <w:name w:val="Normal (Web)"/>
    <w:basedOn w:val="a"/>
    <w:uiPriority w:val="99"/>
    <w:unhideWhenUsed/>
    <w:rsid w:val="00A20509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D79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791F"/>
    <w:rPr>
      <w:rFonts w:ascii="Tahoma" w:eastAsia="Calibri" w:hAnsi="Tahoma" w:cs="Tahoma"/>
      <w:sz w:val="16"/>
      <w:szCs w:val="16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5C37E1"/>
    <w:pPr>
      <w:keepNext/>
      <w:keepLines/>
      <w:spacing w:before="40" w:line="360" w:lineRule="auto"/>
      <w:jc w:val="both"/>
      <w:outlineLvl w:val="3"/>
    </w:pPr>
    <w:rPr>
      <w:rFonts w:ascii="Cambria" w:eastAsia="Times New Roman" w:hAnsi="Cambria"/>
      <w:i/>
      <w:iCs/>
      <w:color w:val="365F91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semiHidden/>
    <w:rsid w:val="005C37E1"/>
    <w:rPr>
      <w:rFonts w:ascii="Cambria" w:eastAsia="Times New Roman" w:hAnsi="Cambria" w:cs="Times New Roman"/>
      <w:i/>
      <w:iCs/>
      <w:color w:val="365F91"/>
    </w:rPr>
  </w:style>
  <w:style w:type="character" w:customStyle="1" w:styleId="410">
    <w:name w:val="Заголовок 4 Знак1"/>
    <w:basedOn w:val="a0"/>
    <w:uiPriority w:val="9"/>
    <w:semiHidden/>
    <w:rsid w:val="005C37E1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</w:rPr>
  </w:style>
  <w:style w:type="paragraph" w:styleId="ad">
    <w:name w:val="endnote text"/>
    <w:basedOn w:val="a"/>
    <w:link w:val="ae"/>
    <w:uiPriority w:val="99"/>
    <w:semiHidden/>
    <w:unhideWhenUsed/>
    <w:rsid w:val="00054F15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54F15"/>
    <w:rPr>
      <w:rFonts w:ascii="Times New Roman" w:eastAsia="Calibri" w:hAnsi="Times New Roman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54F15"/>
    <w:rPr>
      <w:vertAlign w:val="superscript"/>
    </w:rPr>
  </w:style>
  <w:style w:type="paragraph" w:styleId="af0">
    <w:name w:val="Title"/>
    <w:basedOn w:val="a"/>
    <w:next w:val="a"/>
    <w:link w:val="af1"/>
    <w:uiPriority w:val="10"/>
    <w:qFormat/>
    <w:rsid w:val="00446FE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446FE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2">
    <w:name w:val="Table Grid"/>
    <w:basedOn w:val="a1"/>
    <w:uiPriority w:val="59"/>
    <w:rsid w:val="00C86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C5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DF1C5E"/>
    <w:pPr>
      <w:keepNext/>
      <w:keepLines/>
      <w:ind w:firstLine="709"/>
      <w:jc w:val="both"/>
      <w:outlineLvl w:val="0"/>
    </w:pPr>
    <w:rPr>
      <w:rFonts w:eastAsiaTheme="majorEastAsia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37E1"/>
    <w:pPr>
      <w:keepNext/>
      <w:keepLines/>
      <w:spacing w:before="40"/>
      <w:outlineLvl w:val="3"/>
    </w:pPr>
    <w:rPr>
      <w:rFonts w:ascii="Cambria" w:eastAsia="Times New Roman" w:hAnsi="Cambria"/>
      <w:i/>
      <w:iCs/>
      <w:color w:val="365F91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C5E"/>
    <w:rPr>
      <w:rFonts w:ascii="Times New Roman" w:eastAsiaTheme="majorEastAsia" w:hAnsi="Times New Roman" w:cs="Times New Roman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DF1C5E"/>
    <w:rPr>
      <w:color w:val="0000FF"/>
      <w:u w:val="single"/>
    </w:rPr>
  </w:style>
  <w:style w:type="character" w:customStyle="1" w:styleId="a4">
    <w:name w:val="Основной текст_"/>
    <w:basedOn w:val="a0"/>
    <w:link w:val="2"/>
    <w:rsid w:val="00DF1C5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4"/>
    <w:rsid w:val="00DF1C5E"/>
    <w:pPr>
      <w:shd w:val="clear" w:color="auto" w:fill="FFFFFF"/>
      <w:spacing w:before="300" w:line="242" w:lineRule="exact"/>
      <w:jc w:val="both"/>
    </w:pPr>
    <w:rPr>
      <w:rFonts w:eastAsia="Times New Roman"/>
      <w:sz w:val="21"/>
      <w:szCs w:val="21"/>
    </w:rPr>
  </w:style>
  <w:style w:type="character" w:customStyle="1" w:styleId="11">
    <w:name w:val="Основной текст1"/>
    <w:basedOn w:val="a4"/>
    <w:rsid w:val="00DF1C5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DF1C5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DF1C5E"/>
    <w:pPr>
      <w:shd w:val="clear" w:color="auto" w:fill="FFFFFF"/>
      <w:spacing w:line="0" w:lineRule="atLeast"/>
    </w:pPr>
    <w:rPr>
      <w:rFonts w:eastAsia="Times New Roman"/>
      <w:sz w:val="8"/>
      <w:szCs w:val="8"/>
    </w:rPr>
  </w:style>
  <w:style w:type="character" w:customStyle="1" w:styleId="11pt">
    <w:name w:val="Основной текст + 11 pt;Курсив"/>
    <w:basedOn w:val="a4"/>
    <w:rsid w:val="00DF1C5E"/>
    <w:rPr>
      <w:rFonts w:ascii="Times New Roman" w:eastAsia="Times New Roman" w:hAnsi="Times New Roman" w:cs="Times New Roman"/>
      <w:i/>
      <w:iCs/>
      <w:sz w:val="22"/>
      <w:szCs w:val="22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DF1C5E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DF1C5E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8"/>
      <w:szCs w:val="8"/>
    </w:rPr>
  </w:style>
  <w:style w:type="character" w:customStyle="1" w:styleId="20">
    <w:name w:val="Основной текст (20)_"/>
    <w:basedOn w:val="a0"/>
    <w:link w:val="200"/>
    <w:rsid w:val="00DF1C5E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200">
    <w:name w:val="Основной текст (20)"/>
    <w:basedOn w:val="a"/>
    <w:link w:val="20"/>
    <w:rsid w:val="00DF1C5E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8"/>
      <w:szCs w:val="8"/>
    </w:rPr>
  </w:style>
  <w:style w:type="character" w:customStyle="1" w:styleId="22">
    <w:name w:val="Основной текст (22)_"/>
    <w:basedOn w:val="a0"/>
    <w:link w:val="220"/>
    <w:rsid w:val="00DF1C5E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paragraph" w:customStyle="1" w:styleId="220">
    <w:name w:val="Основной текст (22)"/>
    <w:basedOn w:val="a"/>
    <w:link w:val="22"/>
    <w:rsid w:val="00DF1C5E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character" w:customStyle="1" w:styleId="24">
    <w:name w:val="Основной текст (24)_"/>
    <w:basedOn w:val="a0"/>
    <w:link w:val="240"/>
    <w:rsid w:val="00DF1C5E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DF1C5E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character" w:customStyle="1" w:styleId="6">
    <w:name w:val="Основной текст (6)_"/>
    <w:basedOn w:val="a0"/>
    <w:link w:val="60"/>
    <w:rsid w:val="00DF1C5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F1C5E"/>
    <w:pPr>
      <w:shd w:val="clear" w:color="auto" w:fill="FFFFFF"/>
      <w:spacing w:line="0" w:lineRule="atLeast"/>
    </w:pPr>
    <w:rPr>
      <w:rFonts w:eastAsia="Times New Roman"/>
      <w:sz w:val="19"/>
      <w:szCs w:val="19"/>
    </w:rPr>
  </w:style>
  <w:style w:type="character" w:customStyle="1" w:styleId="23">
    <w:name w:val="Основной текст (23)_"/>
    <w:basedOn w:val="a0"/>
    <w:link w:val="230"/>
    <w:rsid w:val="00DF1C5E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230">
    <w:name w:val="Основной текст (23)"/>
    <w:basedOn w:val="a"/>
    <w:link w:val="23"/>
    <w:rsid w:val="00DF1C5E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8"/>
      <w:szCs w:val="8"/>
    </w:rPr>
  </w:style>
  <w:style w:type="character" w:customStyle="1" w:styleId="25">
    <w:name w:val="Основной текст (25)_"/>
    <w:basedOn w:val="a0"/>
    <w:link w:val="250"/>
    <w:rsid w:val="00DF1C5E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DF1C5E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8"/>
      <w:szCs w:val="8"/>
    </w:rPr>
  </w:style>
  <w:style w:type="character" w:customStyle="1" w:styleId="val">
    <w:name w:val="val"/>
    <w:basedOn w:val="a0"/>
    <w:rsid w:val="00400C63"/>
  </w:style>
  <w:style w:type="paragraph" w:styleId="a5">
    <w:name w:val="List Paragraph"/>
    <w:basedOn w:val="a"/>
    <w:uiPriority w:val="34"/>
    <w:qFormat/>
    <w:rsid w:val="00400C63"/>
    <w:pPr>
      <w:ind w:left="720"/>
      <w:contextualSpacing/>
    </w:pPr>
  </w:style>
  <w:style w:type="character" w:customStyle="1" w:styleId="8">
    <w:name w:val="Основной текст (8)_"/>
    <w:basedOn w:val="a0"/>
    <w:link w:val="80"/>
    <w:rsid w:val="004721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4721A0"/>
    <w:pPr>
      <w:shd w:val="clear" w:color="auto" w:fill="FFFFFF"/>
      <w:spacing w:before="120" w:line="250" w:lineRule="exact"/>
      <w:jc w:val="both"/>
    </w:pPr>
    <w:rPr>
      <w:rFonts w:eastAsia="Times New Roman"/>
      <w:sz w:val="20"/>
      <w:szCs w:val="20"/>
    </w:rPr>
  </w:style>
  <w:style w:type="paragraph" w:styleId="a6">
    <w:name w:val="No Spacing"/>
    <w:uiPriority w:val="1"/>
    <w:qFormat/>
    <w:rsid w:val="003D0B0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7">
    <w:name w:val="footnote text"/>
    <w:basedOn w:val="a"/>
    <w:link w:val="a8"/>
    <w:uiPriority w:val="99"/>
    <w:unhideWhenUsed/>
    <w:rsid w:val="003B7C63"/>
    <w:pPr>
      <w:jc w:val="both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3B7C63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B7C63"/>
    <w:rPr>
      <w:vertAlign w:val="superscript"/>
    </w:rPr>
  </w:style>
  <w:style w:type="paragraph" w:styleId="aa">
    <w:name w:val="Normal (Web)"/>
    <w:basedOn w:val="a"/>
    <w:uiPriority w:val="99"/>
    <w:unhideWhenUsed/>
    <w:rsid w:val="00A20509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D79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791F"/>
    <w:rPr>
      <w:rFonts w:ascii="Tahoma" w:eastAsia="Calibri" w:hAnsi="Tahoma" w:cs="Tahoma"/>
      <w:sz w:val="16"/>
      <w:szCs w:val="16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5C37E1"/>
    <w:pPr>
      <w:keepNext/>
      <w:keepLines/>
      <w:spacing w:before="40" w:line="360" w:lineRule="auto"/>
      <w:jc w:val="both"/>
      <w:outlineLvl w:val="3"/>
    </w:pPr>
    <w:rPr>
      <w:rFonts w:ascii="Cambria" w:eastAsia="Times New Roman" w:hAnsi="Cambria"/>
      <w:i/>
      <w:iCs/>
      <w:color w:val="365F91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semiHidden/>
    <w:rsid w:val="005C37E1"/>
    <w:rPr>
      <w:rFonts w:ascii="Cambria" w:eastAsia="Times New Roman" w:hAnsi="Cambria" w:cs="Times New Roman"/>
      <w:i/>
      <w:iCs/>
      <w:color w:val="365F91"/>
    </w:rPr>
  </w:style>
  <w:style w:type="character" w:customStyle="1" w:styleId="410">
    <w:name w:val="Заголовок 4 Знак1"/>
    <w:basedOn w:val="a0"/>
    <w:uiPriority w:val="9"/>
    <w:semiHidden/>
    <w:rsid w:val="005C37E1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</w:rPr>
  </w:style>
  <w:style w:type="paragraph" w:styleId="ad">
    <w:name w:val="endnote text"/>
    <w:basedOn w:val="a"/>
    <w:link w:val="ae"/>
    <w:uiPriority w:val="99"/>
    <w:semiHidden/>
    <w:unhideWhenUsed/>
    <w:rsid w:val="00054F15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54F15"/>
    <w:rPr>
      <w:rFonts w:ascii="Times New Roman" w:eastAsia="Calibri" w:hAnsi="Times New Roman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54F15"/>
    <w:rPr>
      <w:vertAlign w:val="superscript"/>
    </w:rPr>
  </w:style>
  <w:style w:type="paragraph" w:styleId="af0">
    <w:name w:val="Title"/>
    <w:basedOn w:val="a"/>
    <w:next w:val="a"/>
    <w:link w:val="af1"/>
    <w:uiPriority w:val="10"/>
    <w:qFormat/>
    <w:rsid w:val="00446FE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uiPriority w:val="10"/>
    <w:rsid w:val="00446FE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2">
    <w:name w:val="Table Grid"/>
    <w:basedOn w:val="a1"/>
    <w:uiPriority w:val="59"/>
    <w:rsid w:val="00C86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E89D0-71E8-45A5-B743-80FFA15D2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ПК</cp:lastModifiedBy>
  <cp:revision>20</cp:revision>
  <dcterms:created xsi:type="dcterms:W3CDTF">2018-11-29T19:16:00Z</dcterms:created>
  <dcterms:modified xsi:type="dcterms:W3CDTF">2019-08-23T06:36:00Z</dcterms:modified>
</cp:coreProperties>
</file>