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6A2" w:rsidRPr="001D75B6" w:rsidRDefault="008216A2" w:rsidP="008216A2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_Toc2073415"/>
      <w:r w:rsidRPr="001D75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НАУЧНАЯ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СТАТЬЯ: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ЭКОНОМИЧЕСКАЯ ПРЕСТУПНОСТЬ КАК УГРОЗА ЭКОНОМИЧЕСКОЙ БЕЗОПАСНОСТИ ПРЕДПРИЯТИЯ </w:t>
      </w:r>
      <w:r w:rsidRPr="001D75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ООО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ПЕТРОВСКИЙ ВЕК</w:t>
      </w:r>
      <w:r w:rsidRPr="001D75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»</w:t>
      </w:r>
      <w:bookmarkEnd w:id="0"/>
    </w:p>
    <w:p w:rsidR="008216A2" w:rsidRPr="001D75B6" w:rsidRDefault="008216A2" w:rsidP="008216A2">
      <w:pPr>
        <w:tabs>
          <w:tab w:val="left" w:pos="2886"/>
          <w:tab w:val="left" w:leader="underscore" w:pos="5176"/>
          <w:tab w:val="left" w:pos="6486"/>
          <w:tab w:val="left" w:leader="underscore" w:pos="860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216A2" w:rsidRPr="001D75B6" w:rsidRDefault="008216A2" w:rsidP="008216A2">
      <w:pPr>
        <w:tabs>
          <w:tab w:val="left" w:pos="2886"/>
          <w:tab w:val="left" w:leader="underscore" w:pos="5176"/>
          <w:tab w:val="left" w:pos="6486"/>
          <w:tab w:val="left" w:leader="underscore" w:pos="8603"/>
        </w:tabs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:rsidR="008216A2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D75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Аннотация: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статье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рассматриваются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сущность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значение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экономическая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преступность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угроза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экономической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безопасности</w:t>
      </w: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133AC1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предприятия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В начале проведен анализ и динамика экономических преступлений в Российских организации, а затем описан состав экономических преступлений в ООО «Петровский век».</w:t>
      </w:r>
    </w:p>
    <w:p w:rsidR="008216A2" w:rsidRPr="001D75B6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16A2" w:rsidRPr="001D75B6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1D75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Ключевые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D75B6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слова: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преступления, предприятие, экономическая безопасность</w:t>
      </w:r>
      <w:r w:rsidRPr="001D75B6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экономическая преступность, финансовое состояние, экономические показатели</w:t>
      </w:r>
    </w:p>
    <w:p w:rsidR="008216A2" w:rsidRPr="001D75B6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216A2" w:rsidRPr="004007FC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</w:pPr>
      <w:r w:rsidRPr="004007F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 w:eastAsia="ru-RU"/>
        </w:rPr>
        <w:t>Abstract: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article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deals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with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essence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and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importance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of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crime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threat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to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security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of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enterprise.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At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beginning,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analysis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and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dynamics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of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crimes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Russian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organizations,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and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described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the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composition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of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crimes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in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LLC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"</w:t>
      </w:r>
      <w:proofErr w:type="spellStart"/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Petrov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century".</w:t>
      </w:r>
    </w:p>
    <w:p w:rsidR="008216A2" w:rsidRPr="004007FC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 w:eastAsia="ru-RU"/>
        </w:rPr>
      </w:pPr>
    </w:p>
    <w:p w:rsidR="008216A2" w:rsidRPr="001D75B6" w:rsidRDefault="008216A2" w:rsidP="008216A2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</w:pPr>
      <w:r w:rsidRPr="004007FC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 w:eastAsia="ru-RU"/>
        </w:rPr>
        <w:t>Keywords: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crimes,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enterprise,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security,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crime,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financial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condition,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economic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4007FC">
        <w:rPr>
          <w:rFonts w:ascii="Times New Roman" w:eastAsia="Calibri" w:hAnsi="Times New Roman" w:cs="Times New Roman"/>
          <w:color w:val="000000"/>
          <w:sz w:val="28"/>
          <w:szCs w:val="28"/>
          <w:lang w:val="en-US" w:eastAsia="ru-RU"/>
        </w:rPr>
        <w:t>indicators</w:t>
      </w:r>
    </w:p>
    <w:p w:rsidR="008216A2" w:rsidRPr="004007FC" w:rsidRDefault="008216A2" w:rsidP="008216A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8216A2" w:rsidRPr="00F81282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812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преступлений, свидетельствуют результаты опроса «</w:t>
      </w:r>
      <w:hyperlink r:id="rId7" w:tgtFrame="_blank" w:history="1">
        <w:r w:rsidRPr="00F812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Противодействие мошенничеству: какие меры принимают компании?</w:t>
        </w:r>
      </w:hyperlink>
      <w:r w:rsidRPr="00F812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международной консалтинговой компании </w:t>
      </w:r>
      <w:proofErr w:type="spellStart"/>
      <w:r w:rsidRPr="00F81282">
        <w:rPr>
          <w:rFonts w:ascii="Times New Roman" w:eastAsia="Times New Roman" w:hAnsi="Times New Roman" w:cs="Times New Roman"/>
          <w:sz w:val="28"/>
          <w:szCs w:val="28"/>
          <w:lang w:eastAsia="ru-RU"/>
        </w:rPr>
        <w:t>PwC</w:t>
      </w:r>
      <w:proofErr w:type="spellEnd"/>
      <w:r w:rsidRPr="00F81282">
        <w:rPr>
          <w:rStyle w:val="af7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1"/>
      </w:r>
      <w:r w:rsidRPr="00F812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6A2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столкнулись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48%.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отметить,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всемирного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обзора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указывают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столкнувшихся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преступлениями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году.</w:t>
      </w:r>
      <w:r w:rsidRPr="00F81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незаконное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присвоение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снизилось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53%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72%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данного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мошенничества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снизился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64%.</w:t>
      </w: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ru-RU"/>
        </w:rPr>
        <w:drawing>
          <wp:inline distT="0" distB="0" distL="0" distR="0" wp14:anchorId="18156B92" wp14:editId="08CC886C">
            <wp:extent cx="5715000" cy="2695575"/>
            <wp:effectExtent l="0" t="0" r="0" b="9525"/>
            <wp:docPr id="3" name="Рисунок 3" descr=" Уровень экономической преступно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 Уровень экономической преступности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16A2" w:rsidRPr="00F81282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812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Рисунок 1 – </w:t>
      </w:r>
      <w:r w:rsidRPr="00F8128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Уровень экономической преступности в Российской Федерации</w:t>
      </w:r>
    </w:p>
    <w:p w:rsidR="008216A2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взяточничество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(41%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отметивших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взяточничество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коррупцию,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миру",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отмечено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PwC</w:t>
      </w:r>
      <w:proofErr w:type="spellEnd"/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Третьим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обмана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мошенничество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(33%).</w:t>
      </w: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опрошенных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течение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столкнулись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преступлениями,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понесенный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убыток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превысил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незначительно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(19%).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убыток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превысил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назвали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опрошенных.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(22%),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отметивших,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последние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ущерб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$100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незначительно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среднемирового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(19%).</w:t>
      </w: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обзора,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отметили,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совершивших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преступления,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приходится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52%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половина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указала,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преобладают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сотрудники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компаний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(48%).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изменились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(46%).</w:t>
      </w:r>
    </w:p>
    <w:p w:rsidR="008216A2" w:rsidRPr="00DB0863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глобальном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практически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изменилась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(41%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отметили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угрозы,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выросло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респондентов,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смогли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конкретные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мошенников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снизилось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5%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B0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году).</w:t>
      </w:r>
    </w:p>
    <w:p w:rsidR="008216A2" w:rsidRDefault="008216A2" w:rsidP="008216A2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данным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проведенного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опроса,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последние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56%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опрошенных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компаний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увеличили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борьбу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экономическими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преступлениями.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Несмотря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киберпреступления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занимают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пятое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основных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экономических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преступлений,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респонденты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поставили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киберпреступления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место,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считая,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мошенничества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потенциально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нанести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ущерб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бизнесу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ближайшие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частности,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количество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компаний,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разработавших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операционные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защите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киберпреступлений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увеличилось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26%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2016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62%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2018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году.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Число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респондентов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России,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которые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планируют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увеличить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свои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расходы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ближайшие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года,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превышает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глобальный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уровень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(63%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44%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007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соответственно).</w:t>
      </w:r>
    </w:p>
    <w:p w:rsidR="008216A2" w:rsidRPr="007164CB" w:rsidRDefault="008216A2" w:rsidP="008216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совершаются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разных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отраслях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хозяйства.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Глава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22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УК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РФ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насчитывает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55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потенциальных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разновидностей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преступлений.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сфере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делятся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таким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критериям: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Налогообложение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уклонение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неуплата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налогов.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9" w:history="1">
        <w:r w:rsidRPr="007164CB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Служебные</w:t>
        </w:r>
        <w:r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 xml:space="preserve"> </w:t>
        </w:r>
        <w:r w:rsidRPr="007164CB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преступления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присвоение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фиктивных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справок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доходах,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недостачи.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Финансово-кредитная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сфера.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Финансово-кредитные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связаны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получением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пролонгацией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кредита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незаконными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способами.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Например,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предоставление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банку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фальсифицированные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данные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несуществующем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имуществе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под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залог.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Внешнеэкономическая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контрабанда,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неуплата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таможенной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пошлины.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0" w:history="1">
        <w:r w:rsidRPr="007164CB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Банкротство</w:t>
        </w:r>
      </w:hyperlink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фиктивное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умышленное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банкротство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предприятия.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Ведение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бизнеса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фиктивное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предпринимательство,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отмывание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денег.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Честная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конкуренция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монополизм,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ложная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реклама,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использование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товарного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знака.</w:t>
      </w:r>
    </w:p>
    <w:p w:rsidR="008216A2" w:rsidRPr="007164CB" w:rsidRDefault="008216A2" w:rsidP="008216A2">
      <w:pPr>
        <w:pStyle w:val="a5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Обращение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денежных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ценных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бумаг,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драгоценных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металлов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изготовление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фальшивых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купюр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или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монет,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подделка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ценных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бумаг.</w:t>
      </w:r>
    </w:p>
    <w:p w:rsidR="008216A2" w:rsidRPr="00F93C1F" w:rsidRDefault="008216A2" w:rsidP="008216A2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Рассмотрим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возможные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ООО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«Петров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164CB">
        <w:rPr>
          <w:rFonts w:ascii="Times New Roman" w:hAnsi="Times New Roman" w:cs="Times New Roman"/>
          <w:sz w:val="28"/>
          <w:szCs w:val="28"/>
          <w:shd w:val="clear" w:color="auto" w:fill="FFFFFF"/>
        </w:rPr>
        <w:t>век».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F769E">
        <w:rPr>
          <w:rFonts w:ascii="Times New Roman" w:hAnsi="Times New Roman" w:cs="Times New Roman"/>
          <w:color w:val="000000"/>
          <w:sz w:val="28"/>
          <w:szCs w:val="28"/>
        </w:rPr>
        <w:t xml:space="preserve">К основным признакам </w:t>
      </w:r>
      <w:r>
        <w:rPr>
          <w:rFonts w:ascii="Times New Roman" w:hAnsi="Times New Roman" w:cs="Times New Roman"/>
          <w:color w:val="000000"/>
          <w:sz w:val="28"/>
          <w:szCs w:val="28"/>
        </w:rPr>
        <w:t>экономической преступности в ООО «Петров</w:t>
      </w:r>
      <w:r>
        <w:rPr>
          <w:rFonts w:ascii="Times New Roman" w:hAnsi="Times New Roman" w:cs="Times New Roman"/>
          <w:color w:val="000000"/>
          <w:sz w:val="28"/>
          <w:szCs w:val="28"/>
        </w:rPr>
        <w:t>ский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век» </w:t>
      </w:r>
      <w:r w:rsidRPr="006F769E">
        <w:rPr>
          <w:rFonts w:ascii="Times New Roman" w:hAnsi="Times New Roman" w:cs="Times New Roman"/>
          <w:color w:val="000000"/>
          <w:sz w:val="28"/>
          <w:szCs w:val="28"/>
        </w:rPr>
        <w:t>относится: наличие определенных денежных фондов, банковских счетов, недвижимость;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769E">
        <w:rPr>
          <w:rFonts w:ascii="Times New Roman" w:hAnsi="Times New Roman" w:cs="Times New Roman"/>
          <w:color w:val="000000"/>
          <w:sz w:val="28"/>
          <w:szCs w:val="28"/>
        </w:rPr>
        <w:t>официально зарегистрированные фонды, которые могут выступать в виде совместных организаций, кооперативов, казино, ресторанов и т.п.;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769E">
        <w:rPr>
          <w:rFonts w:ascii="Times New Roman" w:hAnsi="Times New Roman" w:cs="Times New Roman"/>
          <w:color w:val="000000"/>
          <w:sz w:val="28"/>
          <w:szCs w:val="28"/>
        </w:rPr>
        <w:t>устав, в котором прописаны основные нормы поведения, «законы» и наказание за их несоблюдение;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769E">
        <w:rPr>
          <w:rFonts w:ascii="Times New Roman" w:hAnsi="Times New Roman" w:cs="Times New Roman"/>
          <w:color w:val="000000"/>
          <w:sz w:val="28"/>
          <w:szCs w:val="28"/>
        </w:rPr>
        <w:t>коллегиальный орган руководства;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F769E">
        <w:rPr>
          <w:rFonts w:ascii="Times New Roman" w:hAnsi="Times New Roman" w:cs="Times New Roman"/>
          <w:color w:val="000000"/>
          <w:sz w:val="28"/>
          <w:szCs w:val="28"/>
        </w:rPr>
        <w:t xml:space="preserve">наличие своих людей (связей) в органах государственной власти (в особенности – это судебные и правоохранительные органы власти) и т.п.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Расследование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(финансовых)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задача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отдела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борьбы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преступлениями,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ООО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«Петров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ский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век»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  <w:shd w:val="clear" w:color="auto" w:fill="FFFFFF"/>
        </w:rPr>
        <w:t>отсутствует.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Рассмотрим</w:t>
      </w:r>
      <w:r>
        <w:rPr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примеры</w:t>
      </w:r>
      <w:r>
        <w:rPr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злоупотребления</w:t>
      </w:r>
      <w:r>
        <w:rPr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полномочий.</w:t>
      </w:r>
    </w:p>
    <w:p w:rsidR="008216A2" w:rsidRPr="00F93C1F" w:rsidRDefault="008216A2" w:rsidP="008216A2">
      <w:pPr>
        <w:pStyle w:val="af8"/>
        <w:widowControl w:val="0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93C1F">
        <w:rPr>
          <w:iCs/>
          <w:sz w:val="28"/>
          <w:szCs w:val="28"/>
        </w:rPr>
        <w:t>Например,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если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директор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ООО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«Петров</w:t>
      </w:r>
      <w:r>
        <w:rPr>
          <w:iCs/>
          <w:sz w:val="28"/>
          <w:szCs w:val="28"/>
        </w:rPr>
        <w:t>ский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век»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подписал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акт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выполненных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работ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контрагентом.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При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этом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работы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были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(не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будут)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выполнены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или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сделаны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некачественно.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Подписанный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акт</w:t>
      </w:r>
      <w:r>
        <w:rPr>
          <w:iCs/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основание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для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lastRenderedPageBreak/>
        <w:t>оплаты.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результате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предприятие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получило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услугу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лишалось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денег.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Следовательно,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расходы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компании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увеличатся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поиск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нового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специалиста,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доходы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уменьшатся.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результате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упущенная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выгода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или</w:t>
      </w:r>
      <w:r>
        <w:rPr>
          <w:iCs/>
          <w:sz w:val="28"/>
          <w:szCs w:val="28"/>
        </w:rPr>
        <w:t xml:space="preserve"> </w:t>
      </w:r>
      <w:proofErr w:type="spellStart"/>
      <w:r w:rsidRPr="00F93C1F">
        <w:rPr>
          <w:iCs/>
          <w:sz w:val="28"/>
          <w:szCs w:val="28"/>
        </w:rPr>
        <w:t>недополучение</w:t>
      </w:r>
      <w:proofErr w:type="spellEnd"/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прибыли.</w:t>
      </w:r>
    </w:p>
    <w:p w:rsidR="008216A2" w:rsidRPr="00F93C1F" w:rsidRDefault="008216A2" w:rsidP="008216A2">
      <w:pPr>
        <w:pStyle w:val="af8"/>
        <w:widowControl w:val="0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93C1F">
        <w:rPr>
          <w:iCs/>
          <w:sz w:val="28"/>
          <w:szCs w:val="28"/>
        </w:rPr>
        <w:t>Также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если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директор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заключил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сделку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от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лица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компании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заранее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невыгодных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для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нее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условиях.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Следовательно,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компания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получает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убытки.</w:t>
      </w:r>
    </w:p>
    <w:p w:rsidR="008216A2" w:rsidRPr="00F93C1F" w:rsidRDefault="008216A2" w:rsidP="008216A2">
      <w:pPr>
        <w:pStyle w:val="af8"/>
        <w:widowControl w:val="0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F93C1F">
        <w:rPr>
          <w:iCs/>
          <w:sz w:val="28"/>
          <w:szCs w:val="28"/>
        </w:rPr>
        <w:t>Если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начальник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отдела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сбыта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подает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счет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оплату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строительного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материала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завышенной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стоимости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своим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родственником.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Реальная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стоимость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деталей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в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2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раза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меньше.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Компания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недополучает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прибыль,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а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сотрудник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улучшает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свое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материальное</w:t>
      </w:r>
      <w:r>
        <w:rPr>
          <w:iCs/>
          <w:sz w:val="28"/>
          <w:szCs w:val="28"/>
        </w:rPr>
        <w:t xml:space="preserve"> </w:t>
      </w:r>
      <w:r w:rsidRPr="00F93C1F">
        <w:rPr>
          <w:iCs/>
          <w:sz w:val="28"/>
          <w:szCs w:val="28"/>
        </w:rPr>
        <w:t>положение.</w:t>
      </w:r>
    </w:p>
    <w:p w:rsidR="008216A2" w:rsidRPr="00F93C1F" w:rsidRDefault="008216A2" w:rsidP="008216A2">
      <w:pPr>
        <w:widowControl w:val="0"/>
        <w:shd w:val="clear" w:color="auto" w:fill="FFFFFF"/>
        <w:spacing w:after="0" w:line="36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3C1F">
        <w:rPr>
          <w:rFonts w:ascii="Times New Roman" w:hAnsi="Times New Roman" w:cs="Times New Roman"/>
          <w:bCs/>
          <w:sz w:val="28"/>
          <w:szCs w:val="28"/>
        </w:rPr>
        <w:t>Проанализируем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основные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показатели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работы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общества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за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2015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–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2017гг.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таблице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bCs/>
          <w:sz w:val="28"/>
          <w:szCs w:val="28"/>
        </w:rPr>
        <w:t>1.</w:t>
      </w:r>
    </w:p>
    <w:p w:rsidR="008216A2" w:rsidRPr="00F93C1F" w:rsidRDefault="008216A2" w:rsidP="008216A2">
      <w:pPr>
        <w:widowControl w:val="0"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1" w:name="_Toc310710004"/>
      <w:bookmarkStart w:id="2" w:name="_Toc356673443"/>
      <w:bookmarkStart w:id="3" w:name="_Toc372804454"/>
      <w:bookmarkStart w:id="4" w:name="_Toc377573490"/>
      <w:bookmarkStart w:id="5" w:name="_Toc378859382"/>
      <w:bookmarkStart w:id="6" w:name="_Toc418553480"/>
      <w:bookmarkStart w:id="7" w:name="_Toc418553758"/>
      <w:bookmarkStart w:id="8" w:name="_Toc527912410"/>
      <w:bookmarkStart w:id="9" w:name="_Toc528447550"/>
      <w:bookmarkStart w:id="10" w:name="_Toc2023636"/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Таблица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End w:id="1"/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bookmarkStart w:id="11" w:name="_Toc310710005"/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Основные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экономические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показатели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ООО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«Петров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век»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за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2016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–2018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F93C1F">
        <w:rPr>
          <w:rFonts w:ascii="Times New Roman" w:eastAsia="Times New Roman" w:hAnsi="Times New Roman" w:cs="Times New Roman"/>
          <w:bCs/>
          <w:sz w:val="28"/>
          <w:szCs w:val="28"/>
        </w:rPr>
        <w:t>гг.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2269"/>
        <w:gridCol w:w="904"/>
        <w:gridCol w:w="1102"/>
        <w:gridCol w:w="986"/>
        <w:gridCol w:w="1092"/>
        <w:gridCol w:w="1222"/>
        <w:gridCol w:w="1020"/>
        <w:gridCol w:w="750"/>
      </w:tblGrid>
      <w:tr w:rsidR="008216A2" w:rsidRPr="00F93C1F" w:rsidTr="00DB7802">
        <w:trPr>
          <w:trHeight w:val="509"/>
        </w:trPr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Показатели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2016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2017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2018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г.</w:t>
            </w:r>
          </w:p>
        </w:tc>
        <w:tc>
          <w:tcPr>
            <w:tcW w:w="12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Отклонение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2018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от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2016г.</w:t>
            </w:r>
          </w:p>
        </w:tc>
        <w:tc>
          <w:tcPr>
            <w:tcW w:w="9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Отклонение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2018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г.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от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2017г.</w:t>
            </w:r>
          </w:p>
        </w:tc>
      </w:tr>
      <w:tr w:rsidR="008216A2" w:rsidRPr="00F93C1F" w:rsidTr="00DB7802">
        <w:trPr>
          <w:trHeight w:val="509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216A2" w:rsidRPr="00F93C1F" w:rsidTr="00DB7802">
        <w:trPr>
          <w:trHeight w:val="315"/>
        </w:trPr>
        <w:tc>
          <w:tcPr>
            <w:tcW w:w="1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+,-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+,-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%</w:t>
            </w:r>
          </w:p>
        </w:tc>
      </w:tr>
      <w:tr w:rsidR="008216A2" w:rsidRPr="00F93C1F" w:rsidTr="00DB7802">
        <w:trPr>
          <w:trHeight w:val="31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Стоимость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имущества,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тыс.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руб.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245690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732125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934037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688347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&gt;в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3,8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раза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201912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127,6</w:t>
            </w:r>
          </w:p>
        </w:tc>
      </w:tr>
      <w:tr w:rsidR="008216A2" w:rsidRPr="00F93C1F" w:rsidTr="00DB7802">
        <w:trPr>
          <w:trHeight w:val="31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основных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фондов,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тыс.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31724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33363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30820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-904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97,2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-2543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92,4</w:t>
            </w:r>
          </w:p>
        </w:tc>
      </w:tr>
      <w:tr w:rsidR="008216A2" w:rsidRPr="00F93C1F" w:rsidTr="00DB7802">
        <w:trPr>
          <w:trHeight w:val="31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оборотных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фондов,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тыс.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213966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698762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903217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689251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&gt;в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раза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204455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129,3</w:t>
            </w:r>
          </w:p>
        </w:tc>
      </w:tr>
      <w:tr w:rsidR="008216A2" w:rsidRPr="00F93C1F" w:rsidTr="00DB7802">
        <w:trPr>
          <w:trHeight w:val="7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Выручка,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тыс.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725831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810911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1013025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287194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139,6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202114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124,9</w:t>
            </w:r>
          </w:p>
        </w:tc>
      </w:tr>
      <w:tr w:rsidR="008216A2" w:rsidRPr="00F93C1F" w:rsidTr="00DB7802">
        <w:trPr>
          <w:trHeight w:val="110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Себестоимость,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тыс.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724033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812421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1009877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285844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139,5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197456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124,3</w:t>
            </w:r>
          </w:p>
        </w:tc>
      </w:tr>
      <w:tr w:rsidR="008216A2" w:rsidRPr="00F93C1F" w:rsidTr="00DB7802">
        <w:trPr>
          <w:trHeight w:val="40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Чистая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прибыль,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тыс.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руб.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176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808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373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197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&gt;в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раза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-435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46,2</w:t>
            </w:r>
          </w:p>
        </w:tc>
      </w:tr>
      <w:tr w:rsidR="008216A2" w:rsidRPr="00F93C1F" w:rsidTr="00DB7802">
        <w:trPr>
          <w:trHeight w:val="315"/>
        </w:trPr>
        <w:tc>
          <w:tcPr>
            <w:tcW w:w="12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16A2" w:rsidRPr="00F93C1F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Численность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работников,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93C1F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86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101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132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46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153,5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6A2" w:rsidRPr="00F93C1F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93C1F">
              <w:rPr>
                <w:rFonts w:ascii="Times New Roman" w:eastAsia="Times New Roman" w:hAnsi="Times New Roman" w:cs="Times New Roman"/>
              </w:rPr>
              <w:t>130,7</w:t>
            </w:r>
          </w:p>
        </w:tc>
      </w:tr>
    </w:tbl>
    <w:p w:rsidR="008216A2" w:rsidRPr="00F93C1F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6A2" w:rsidRPr="00F93C1F" w:rsidRDefault="008216A2" w:rsidP="008216A2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93C1F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таблицы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«Петров</w:t>
      </w:r>
      <w:r w:rsidR="00BC3F84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век»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выросла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688347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3,8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раза)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вызвано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оборотных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689251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снизилась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904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6A2" w:rsidRPr="00F93C1F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C1F">
        <w:rPr>
          <w:rFonts w:ascii="Times New Roman" w:hAnsi="Times New Roman" w:cs="Times New Roman"/>
          <w:sz w:val="28"/>
          <w:szCs w:val="28"/>
        </w:rPr>
        <w:lastRenderedPageBreak/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201912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стоимости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оборотных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204455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снижения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2543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6A2" w:rsidRPr="00F93C1F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C1F">
        <w:rPr>
          <w:rFonts w:ascii="Times New Roman" w:hAnsi="Times New Roman" w:cs="Times New Roman"/>
          <w:sz w:val="28"/>
          <w:szCs w:val="28"/>
        </w:rPr>
        <w:t>Выручка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287194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(39,6%),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202144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(24,3%).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Себестоимость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продаж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растет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пропорционально: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39,5%,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24.9%.</w:t>
      </w:r>
    </w:p>
    <w:p w:rsidR="008216A2" w:rsidRPr="00F93C1F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C1F">
        <w:rPr>
          <w:rFonts w:ascii="Times New Roman" w:hAnsi="Times New Roman" w:cs="Times New Roman"/>
          <w:sz w:val="28"/>
          <w:szCs w:val="28"/>
        </w:rPr>
        <w:t>Чистая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прибыль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«Петров</w:t>
      </w:r>
      <w:r w:rsidR="00BC3F84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век»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2016г.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197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2017г.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снизилась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435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</w:t>
      </w:r>
    </w:p>
    <w:p w:rsidR="008216A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3C1F">
        <w:rPr>
          <w:rFonts w:ascii="Times New Roman" w:hAnsi="Times New Roman" w:cs="Times New Roman"/>
          <w:sz w:val="28"/>
          <w:szCs w:val="28"/>
        </w:rPr>
        <w:t>Среднесписочная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численность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увеличилась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годом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46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человек,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2017г.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человека.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Фонд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заработной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возрос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2018г.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11744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2017г.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6802,7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руб.,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связано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увеличением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заработной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z w:val="28"/>
          <w:szCs w:val="28"/>
        </w:rPr>
        <w:t>работников.</w:t>
      </w:r>
    </w:p>
    <w:p w:rsidR="008216A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F93C1F">
        <w:rPr>
          <w:rFonts w:ascii="Times New Roman" w:hAnsi="Times New Roman" w:cs="Times New Roman"/>
          <w:spacing w:val="-6"/>
          <w:sz w:val="28"/>
          <w:szCs w:val="28"/>
        </w:rPr>
        <w:t>Таким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образом,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стоимость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имущества,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выручка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и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себестоимость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увеличивается</w:t>
      </w:r>
      <w:r w:rsidRPr="00F93C1F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:rsidR="008216A2" w:rsidRPr="001D75B6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Далее рассмотрим эффективность использования денежных средств, для этого проанализируем показатели платежеспособности ООО «Петров</w:t>
      </w:r>
      <w:r w:rsidR="00BC3F84">
        <w:rPr>
          <w:rFonts w:ascii="Times New Roman" w:hAnsi="Times New Roman" w:cs="Times New Roman"/>
          <w:spacing w:val="-6"/>
          <w:sz w:val="28"/>
          <w:szCs w:val="28"/>
        </w:rPr>
        <w:t>ский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век».</w:t>
      </w:r>
    </w:p>
    <w:p w:rsidR="008216A2" w:rsidRPr="00DC44F9" w:rsidRDefault="008216A2" w:rsidP="008216A2">
      <w:pPr>
        <w:pStyle w:val="3"/>
        <w:keepNext w:val="0"/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Cs w:val="28"/>
        </w:rPr>
      </w:pPr>
      <w:bookmarkStart w:id="12" w:name="_Toc310710025"/>
      <w:bookmarkStart w:id="13" w:name="_Toc356673459"/>
      <w:bookmarkStart w:id="14" w:name="_Toc372804473"/>
      <w:bookmarkStart w:id="15" w:name="_Toc377573509"/>
      <w:bookmarkStart w:id="16" w:name="_Toc386365563"/>
      <w:r w:rsidRPr="00DC44F9">
        <w:rPr>
          <w:rFonts w:ascii="Times New Roman" w:hAnsi="Times New Roman"/>
          <w:szCs w:val="28"/>
        </w:rPr>
        <w:t>Таблица</w:t>
      </w:r>
      <w:r>
        <w:rPr>
          <w:rFonts w:ascii="Times New Roman" w:hAnsi="Times New Roman"/>
          <w:szCs w:val="28"/>
        </w:rPr>
        <w:t xml:space="preserve"> </w:t>
      </w:r>
      <w:bookmarkEnd w:id="12"/>
      <w:r>
        <w:rPr>
          <w:rFonts w:ascii="Times New Roman" w:hAnsi="Times New Roman"/>
          <w:szCs w:val="28"/>
        </w:rPr>
        <w:t xml:space="preserve">2 </w:t>
      </w:r>
      <w:r w:rsidRPr="00DC44F9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szCs w:val="28"/>
        </w:rPr>
        <w:t xml:space="preserve"> </w:t>
      </w:r>
      <w:bookmarkStart w:id="17" w:name="_Toc310710026"/>
      <w:r w:rsidRPr="00DC44F9">
        <w:rPr>
          <w:rFonts w:ascii="Times New Roman" w:hAnsi="Times New Roman"/>
          <w:szCs w:val="28"/>
        </w:rPr>
        <w:t>Анализ</w:t>
      </w:r>
      <w:r>
        <w:rPr>
          <w:rFonts w:ascii="Times New Roman" w:hAnsi="Times New Roman"/>
          <w:szCs w:val="28"/>
        </w:rPr>
        <w:t xml:space="preserve"> </w:t>
      </w:r>
      <w:r w:rsidRPr="00DC44F9">
        <w:rPr>
          <w:rFonts w:ascii="Times New Roman" w:hAnsi="Times New Roman"/>
          <w:szCs w:val="28"/>
        </w:rPr>
        <w:t>относительных</w:t>
      </w:r>
      <w:r>
        <w:rPr>
          <w:rFonts w:ascii="Times New Roman" w:hAnsi="Times New Roman"/>
          <w:szCs w:val="28"/>
        </w:rPr>
        <w:t xml:space="preserve"> </w:t>
      </w:r>
      <w:r w:rsidRPr="00DC44F9">
        <w:rPr>
          <w:rFonts w:ascii="Times New Roman" w:hAnsi="Times New Roman"/>
          <w:szCs w:val="28"/>
        </w:rPr>
        <w:t>показателей</w:t>
      </w:r>
      <w:r>
        <w:rPr>
          <w:rFonts w:ascii="Times New Roman" w:hAnsi="Times New Roman"/>
          <w:szCs w:val="28"/>
        </w:rPr>
        <w:t xml:space="preserve"> </w:t>
      </w:r>
      <w:r w:rsidRPr="00DC44F9">
        <w:rPr>
          <w:rFonts w:ascii="Times New Roman" w:hAnsi="Times New Roman"/>
          <w:szCs w:val="28"/>
        </w:rPr>
        <w:t>ликвидности</w:t>
      </w:r>
      <w:r>
        <w:rPr>
          <w:rFonts w:ascii="Times New Roman" w:hAnsi="Times New Roman"/>
          <w:szCs w:val="28"/>
        </w:rPr>
        <w:t xml:space="preserve"> </w:t>
      </w:r>
      <w:proofErr w:type="gramStart"/>
      <w:r w:rsidRPr="00DC44F9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 </w:t>
      </w:r>
      <w:r w:rsidRPr="00DC44F9">
        <w:rPr>
          <w:rFonts w:ascii="Times New Roman" w:hAnsi="Times New Roman"/>
          <w:szCs w:val="28"/>
        </w:rPr>
        <w:t>платежеспособности</w:t>
      </w:r>
      <w:proofErr w:type="gramEnd"/>
      <w:r>
        <w:rPr>
          <w:rFonts w:ascii="Times New Roman" w:hAnsi="Times New Roman"/>
          <w:szCs w:val="28"/>
        </w:rPr>
        <w:t xml:space="preserve"> </w:t>
      </w:r>
      <w:r w:rsidRPr="00DC44F9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 xml:space="preserve"> ООО «Петров</w:t>
      </w:r>
      <w:r w:rsidR="00BC3F84">
        <w:rPr>
          <w:rFonts w:ascii="Times New Roman" w:hAnsi="Times New Roman"/>
          <w:szCs w:val="28"/>
        </w:rPr>
        <w:t>ский</w:t>
      </w:r>
      <w:r>
        <w:rPr>
          <w:rFonts w:ascii="Times New Roman" w:hAnsi="Times New Roman"/>
          <w:szCs w:val="28"/>
        </w:rPr>
        <w:t xml:space="preserve"> век</w:t>
      </w:r>
      <w:r w:rsidRPr="00DC44F9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</w:t>
      </w:r>
      <w:r w:rsidRPr="00DC44F9">
        <w:rPr>
          <w:rFonts w:ascii="Times New Roman" w:hAnsi="Times New Roman"/>
          <w:szCs w:val="28"/>
        </w:rPr>
        <w:t>за</w:t>
      </w:r>
      <w:r>
        <w:rPr>
          <w:rFonts w:ascii="Times New Roman" w:hAnsi="Times New Roman"/>
          <w:szCs w:val="28"/>
        </w:rPr>
        <w:t xml:space="preserve">  2016 </w:t>
      </w:r>
      <w:r w:rsidRPr="00DC44F9">
        <w:rPr>
          <w:rFonts w:ascii="Times New Roman" w:hAnsi="Times New Roman"/>
          <w:szCs w:val="28"/>
        </w:rPr>
        <w:t>–</w:t>
      </w:r>
      <w:r>
        <w:rPr>
          <w:rFonts w:ascii="Times New Roman" w:hAnsi="Times New Roman"/>
          <w:szCs w:val="28"/>
        </w:rPr>
        <w:t xml:space="preserve">  2018 </w:t>
      </w:r>
      <w:r w:rsidRPr="00DC44F9">
        <w:rPr>
          <w:rFonts w:ascii="Times New Roman" w:hAnsi="Times New Roman"/>
          <w:szCs w:val="28"/>
        </w:rPr>
        <w:t>гг.</w:t>
      </w:r>
      <w:bookmarkEnd w:id="13"/>
      <w:bookmarkEnd w:id="14"/>
      <w:bookmarkEnd w:id="15"/>
      <w:bookmarkEnd w:id="16"/>
      <w:bookmarkEnd w:id="1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247"/>
        <w:gridCol w:w="1106"/>
        <w:gridCol w:w="968"/>
        <w:gridCol w:w="968"/>
        <w:gridCol w:w="1247"/>
        <w:gridCol w:w="1211"/>
      </w:tblGrid>
      <w:tr w:rsidR="008216A2" w:rsidRPr="00CB3191" w:rsidTr="00DB7802">
        <w:trPr>
          <w:trHeight w:val="70"/>
        </w:trPr>
        <w:tc>
          <w:tcPr>
            <w:tcW w:w="1390" w:type="pct"/>
            <w:vMerge w:val="restar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667" w:type="pct"/>
            <w:vMerge w:val="restar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Рекомендуемое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</w:t>
            </w:r>
          </w:p>
        </w:tc>
        <w:tc>
          <w:tcPr>
            <w:tcW w:w="592" w:type="pct"/>
            <w:vMerge w:val="restar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18" w:type="pct"/>
            <w:vMerge w:val="restar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15" w:type="pct"/>
            <w:gridSpan w:val="2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Отклонение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(+;-)</w:t>
            </w:r>
          </w:p>
        </w:tc>
      </w:tr>
      <w:tr w:rsidR="008216A2" w:rsidRPr="00CB3191" w:rsidTr="00DB7802">
        <w:trPr>
          <w:trHeight w:val="70"/>
        </w:trPr>
        <w:tc>
          <w:tcPr>
            <w:tcW w:w="1390" w:type="pct"/>
            <w:vMerge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vMerge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2016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2017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8216A2" w:rsidRPr="00CB3191" w:rsidTr="00DB7802">
        <w:trPr>
          <w:trHeight w:val="405"/>
        </w:trPr>
        <w:tc>
          <w:tcPr>
            <w:tcW w:w="1390" w:type="pct"/>
            <w:shd w:val="clear" w:color="auto" w:fill="auto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ликвидности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0,2-0,3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0,076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0,004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-0,072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-0,002</w:t>
            </w:r>
          </w:p>
        </w:tc>
      </w:tr>
      <w:tr w:rsidR="008216A2" w:rsidRPr="00CB3191" w:rsidTr="00DB7802">
        <w:trPr>
          <w:trHeight w:val="405"/>
        </w:trPr>
        <w:tc>
          <w:tcPr>
            <w:tcW w:w="1390" w:type="pct"/>
            <w:shd w:val="clear" w:color="auto" w:fill="auto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ликвидности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0,866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0,956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0,963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0,097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0,007</w:t>
            </w:r>
          </w:p>
        </w:tc>
      </w:tr>
      <w:tr w:rsidR="008216A2" w:rsidRPr="00CB3191" w:rsidTr="00DB7802">
        <w:trPr>
          <w:trHeight w:val="390"/>
        </w:trPr>
        <w:tc>
          <w:tcPr>
            <w:tcW w:w="1390" w:type="pct"/>
            <w:shd w:val="clear" w:color="auto" w:fill="auto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быстрой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ликвидности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0,7-1,5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0,499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0,429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-0,041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-0,070</w:t>
            </w:r>
          </w:p>
        </w:tc>
      </w:tr>
      <w:tr w:rsidR="008216A2" w:rsidRPr="00CB3191" w:rsidTr="00DB7802">
        <w:trPr>
          <w:trHeight w:val="70"/>
        </w:trPr>
        <w:tc>
          <w:tcPr>
            <w:tcW w:w="1390" w:type="pct"/>
            <w:shd w:val="clear" w:color="auto" w:fill="auto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коэффициент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ликвидности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&gt;1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0,397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0,390</w:t>
            </w:r>
          </w:p>
        </w:tc>
        <w:tc>
          <w:tcPr>
            <w:tcW w:w="518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0,383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-0,014</w:t>
            </w:r>
          </w:p>
        </w:tc>
        <w:tc>
          <w:tcPr>
            <w:tcW w:w="648" w:type="pct"/>
            <w:shd w:val="clear" w:color="auto" w:fill="auto"/>
            <w:noWrap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-0,007</w:t>
            </w:r>
          </w:p>
        </w:tc>
      </w:tr>
    </w:tbl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lastRenderedPageBreak/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таблицы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сделаем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следующий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вывод,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абсолютной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показывает,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какая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часть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краткосрочных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погашена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имеющейся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денежной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наличности.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протяжении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анализируемого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периода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этот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отсутствует,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очень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мало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денежной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наличности.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текущей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снизился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 2016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пункта,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сравнению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снизился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0,002.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погашения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краткосрочных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достаточно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Так,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один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рубль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текущих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обязательств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приходится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0,076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текущих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предприятия,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0,006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рублей.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быстрой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 2016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увеличился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0,097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пункта,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пункта.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Вместе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рекомендуемого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значения.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«Петров</w:t>
      </w:r>
      <w:r w:rsidR="008A0AEF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век»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погасить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47%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текущие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обязательства,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станет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действительно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критическим,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исходят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предположения,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товарно-материальные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запасы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вообще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имеют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никакой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ликвидационной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стоимости,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49.9%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42,9%.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Общий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показатель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ликвидности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 2016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снизился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0,014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пункта,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относительно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0,007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пункт.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протяжении</w:t>
      </w:r>
      <w:r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2018 </w:t>
      </w:r>
      <w:r w:rsidRPr="00CB3191">
        <w:rPr>
          <w:rFonts w:ascii="Times New Roman" w:hAnsi="Times New Roman" w:cs="Times New Roman"/>
          <w:sz w:val="28"/>
          <w:szCs w:val="28"/>
        </w:rPr>
        <w:t>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«Петров</w:t>
      </w:r>
      <w:r w:rsidR="008A0AEF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век»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текущих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активов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меньше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текущих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8216A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059E">
        <w:rPr>
          <w:rFonts w:ascii="Times New Roman" w:hAnsi="Times New Roman" w:cs="Times New Roman"/>
          <w:sz w:val="28"/>
          <w:szCs w:val="28"/>
        </w:rPr>
        <w:t>Рассмотрим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59E">
        <w:rPr>
          <w:rFonts w:ascii="Times New Roman" w:hAnsi="Times New Roman" w:cs="Times New Roman"/>
          <w:sz w:val="28"/>
          <w:szCs w:val="28"/>
        </w:rPr>
        <w:t>источники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59E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59E">
        <w:rPr>
          <w:rFonts w:ascii="Times New Roman" w:hAnsi="Times New Roman" w:cs="Times New Roman"/>
          <w:sz w:val="28"/>
          <w:szCs w:val="28"/>
        </w:rPr>
        <w:t>запасов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59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059E">
        <w:rPr>
          <w:rFonts w:ascii="Times New Roman" w:hAnsi="Times New Roman" w:cs="Times New Roman"/>
          <w:sz w:val="28"/>
          <w:szCs w:val="28"/>
        </w:rPr>
        <w:t>затрат</w:t>
      </w:r>
      <w:r>
        <w:rPr>
          <w:rFonts w:ascii="Times New Roman" w:hAnsi="Times New Roman" w:cs="Times New Roman"/>
          <w:sz w:val="28"/>
          <w:szCs w:val="28"/>
        </w:rPr>
        <w:t xml:space="preserve"> в ООО «Петров</w:t>
      </w:r>
      <w:r w:rsidR="008A0AEF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век» в таблице 3</w:t>
      </w:r>
      <w:r w:rsidRPr="0033059E">
        <w:rPr>
          <w:rFonts w:ascii="Times New Roman" w:hAnsi="Times New Roman" w:cs="Times New Roman"/>
          <w:sz w:val="28"/>
          <w:szCs w:val="28"/>
        </w:rPr>
        <w:t>.</w:t>
      </w:r>
    </w:p>
    <w:p w:rsidR="008216A2" w:rsidRPr="0033059E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C1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таблицы</w:t>
      </w: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D608C1">
        <w:rPr>
          <w:rFonts w:ascii="Times New Roman" w:hAnsi="Times New Roman" w:cs="Times New Roman"/>
          <w:sz w:val="28"/>
          <w:szCs w:val="28"/>
        </w:rPr>
        <w:t>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увидеть,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08C1">
        <w:rPr>
          <w:rFonts w:ascii="Times New Roman" w:hAnsi="Times New Roman" w:cs="Times New Roman"/>
          <w:sz w:val="28"/>
          <w:szCs w:val="28"/>
        </w:rPr>
        <w:t>протяжении</w:t>
      </w:r>
      <w:r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2018 </w:t>
      </w:r>
      <w:r w:rsidRPr="00D608C1">
        <w:rPr>
          <w:rFonts w:ascii="Times New Roman" w:hAnsi="Times New Roman" w:cs="Times New Roman"/>
          <w:sz w:val="28"/>
          <w:szCs w:val="28"/>
        </w:rPr>
        <w:t>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излишек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величины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формирования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запасов,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недостаток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оборотных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долгосрочных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заемных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оборотных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средств.</w:t>
      </w:r>
    </w:p>
    <w:p w:rsidR="008216A2" w:rsidRPr="0033059E" w:rsidRDefault="008216A2" w:rsidP="008216A2">
      <w:pPr>
        <w:pStyle w:val="3"/>
        <w:keepNext w:val="0"/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Cs w:val="28"/>
        </w:rPr>
      </w:pPr>
      <w:bookmarkStart w:id="18" w:name="_Toc310710029"/>
      <w:bookmarkStart w:id="19" w:name="_Toc356673461"/>
      <w:bookmarkStart w:id="20" w:name="_Toc372804475"/>
      <w:bookmarkStart w:id="21" w:name="_Toc377573511"/>
      <w:bookmarkStart w:id="22" w:name="_Toc378859395"/>
      <w:r w:rsidRPr="0033059E">
        <w:rPr>
          <w:rFonts w:ascii="Times New Roman" w:hAnsi="Times New Roman"/>
          <w:szCs w:val="28"/>
        </w:rPr>
        <w:lastRenderedPageBreak/>
        <w:t>Таблица</w:t>
      </w:r>
      <w:r>
        <w:rPr>
          <w:rFonts w:ascii="Times New Roman" w:hAnsi="Times New Roman"/>
          <w:szCs w:val="28"/>
        </w:rPr>
        <w:t xml:space="preserve"> </w:t>
      </w:r>
      <w:bookmarkEnd w:id="18"/>
      <w:r>
        <w:rPr>
          <w:rFonts w:ascii="Times New Roman" w:hAnsi="Times New Roman"/>
          <w:szCs w:val="28"/>
        </w:rPr>
        <w:t xml:space="preserve">3 </w:t>
      </w:r>
      <w:r w:rsidRPr="0033059E">
        <w:rPr>
          <w:rFonts w:ascii="Times New Roman" w:hAnsi="Times New Roman"/>
          <w:szCs w:val="28"/>
        </w:rPr>
        <w:t>–</w:t>
      </w:r>
      <w:r>
        <w:rPr>
          <w:rFonts w:ascii="Times New Roman" w:hAnsi="Times New Roman"/>
          <w:szCs w:val="28"/>
        </w:rPr>
        <w:t xml:space="preserve"> </w:t>
      </w:r>
      <w:bookmarkStart w:id="23" w:name="_Toc310710030"/>
      <w:r w:rsidRPr="0033059E">
        <w:rPr>
          <w:rFonts w:ascii="Times New Roman" w:hAnsi="Times New Roman"/>
          <w:szCs w:val="28"/>
        </w:rPr>
        <w:t>Источники</w:t>
      </w:r>
      <w:r>
        <w:rPr>
          <w:rFonts w:ascii="Times New Roman" w:hAnsi="Times New Roman"/>
          <w:szCs w:val="28"/>
        </w:rPr>
        <w:t xml:space="preserve"> </w:t>
      </w:r>
      <w:r w:rsidRPr="0033059E">
        <w:rPr>
          <w:rFonts w:ascii="Times New Roman" w:hAnsi="Times New Roman"/>
          <w:szCs w:val="28"/>
        </w:rPr>
        <w:t>формирования</w:t>
      </w:r>
      <w:r>
        <w:rPr>
          <w:rFonts w:ascii="Times New Roman" w:hAnsi="Times New Roman"/>
          <w:szCs w:val="28"/>
        </w:rPr>
        <w:t xml:space="preserve"> </w:t>
      </w:r>
      <w:r w:rsidRPr="0033059E">
        <w:rPr>
          <w:rFonts w:ascii="Times New Roman" w:hAnsi="Times New Roman"/>
          <w:szCs w:val="28"/>
        </w:rPr>
        <w:t>запасов</w:t>
      </w:r>
      <w:r>
        <w:rPr>
          <w:rFonts w:ascii="Times New Roman" w:hAnsi="Times New Roman"/>
          <w:szCs w:val="28"/>
        </w:rPr>
        <w:t xml:space="preserve"> </w:t>
      </w:r>
      <w:r w:rsidRPr="0033059E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</w:t>
      </w:r>
      <w:r w:rsidRPr="0033059E">
        <w:rPr>
          <w:rFonts w:ascii="Times New Roman" w:hAnsi="Times New Roman"/>
          <w:szCs w:val="28"/>
        </w:rPr>
        <w:t>затрат</w:t>
      </w:r>
      <w:r>
        <w:rPr>
          <w:rFonts w:ascii="Times New Roman" w:hAnsi="Times New Roman"/>
          <w:szCs w:val="28"/>
        </w:rPr>
        <w:t xml:space="preserve"> ООО «Петров</w:t>
      </w:r>
      <w:r w:rsidR="008A0AEF">
        <w:rPr>
          <w:rFonts w:ascii="Times New Roman" w:hAnsi="Times New Roman"/>
          <w:szCs w:val="28"/>
        </w:rPr>
        <w:t>ский</w:t>
      </w:r>
      <w:r>
        <w:rPr>
          <w:rFonts w:ascii="Times New Roman" w:hAnsi="Times New Roman"/>
          <w:szCs w:val="28"/>
        </w:rPr>
        <w:t xml:space="preserve"> век» </w:t>
      </w:r>
      <w:r w:rsidRPr="0033059E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 xml:space="preserve"> </w:t>
      </w:r>
      <w:r w:rsidRPr="0033059E">
        <w:rPr>
          <w:rFonts w:ascii="Times New Roman" w:hAnsi="Times New Roman"/>
          <w:szCs w:val="28"/>
        </w:rPr>
        <w:t>201</w:t>
      </w:r>
      <w:r>
        <w:rPr>
          <w:rFonts w:ascii="Times New Roman" w:hAnsi="Times New Roman"/>
          <w:szCs w:val="28"/>
        </w:rPr>
        <w:t xml:space="preserve">6 </w:t>
      </w:r>
      <w:r w:rsidRPr="0033059E">
        <w:rPr>
          <w:rFonts w:ascii="Times New Roman" w:hAnsi="Times New Roman"/>
          <w:szCs w:val="28"/>
        </w:rPr>
        <w:t>–</w:t>
      </w:r>
      <w:r>
        <w:rPr>
          <w:rFonts w:ascii="Times New Roman" w:hAnsi="Times New Roman"/>
          <w:szCs w:val="28"/>
        </w:rPr>
        <w:t xml:space="preserve"> 2017 </w:t>
      </w:r>
      <w:r w:rsidRPr="0033059E">
        <w:rPr>
          <w:rFonts w:ascii="Times New Roman" w:hAnsi="Times New Roman"/>
          <w:szCs w:val="28"/>
        </w:rPr>
        <w:t>гг.</w:t>
      </w:r>
      <w:bookmarkEnd w:id="19"/>
      <w:bookmarkEnd w:id="20"/>
      <w:bookmarkEnd w:id="21"/>
      <w:bookmarkEnd w:id="22"/>
      <w:bookmarkEnd w:id="2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840"/>
        <w:gridCol w:w="1108"/>
        <w:gridCol w:w="1108"/>
        <w:gridCol w:w="1106"/>
        <w:gridCol w:w="1106"/>
        <w:gridCol w:w="1072"/>
      </w:tblGrid>
      <w:tr w:rsidR="008216A2" w:rsidRPr="00D608C1" w:rsidTr="00DB7802">
        <w:trPr>
          <w:trHeight w:val="60"/>
        </w:trPr>
        <w:tc>
          <w:tcPr>
            <w:tcW w:w="205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9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прироста</w:t>
            </w:r>
          </w:p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(+/-)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2017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2016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8216A2" w:rsidRPr="00D608C1" w:rsidTr="00DB7802">
        <w:trPr>
          <w:trHeight w:val="422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Внеоборотные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31724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33363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30820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-2543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-904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-31183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-32015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-29101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2082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8216A2" w:rsidRPr="00D608C1" w:rsidTr="00DB7802">
        <w:trPr>
          <w:trHeight w:val="114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-31163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-31993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-29076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2087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Краткосрочные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245129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730755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932293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201538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687164</w:t>
            </w:r>
          </w:p>
        </w:tc>
      </w:tr>
      <w:tr w:rsidR="008216A2" w:rsidRPr="00D608C1" w:rsidTr="00DB7802">
        <w:trPr>
          <w:trHeight w:val="105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213966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698762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903217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204455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689251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затраты,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97093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333828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497809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163981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400716</w:t>
            </w:r>
          </w:p>
        </w:tc>
      </w:tr>
      <w:tr w:rsidR="008216A2" w:rsidRPr="00D608C1" w:rsidTr="00DB7802">
        <w:trPr>
          <w:trHeight w:val="263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Излишек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(недостаток)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-128276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-365843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-526910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-161067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-398634</w:t>
            </w:r>
          </w:p>
        </w:tc>
      </w:tr>
      <w:tr w:rsidR="008216A2" w:rsidRPr="00D608C1" w:rsidTr="00DB7802">
        <w:trPr>
          <w:trHeight w:val="405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Излишек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(недостаток)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-128256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-365821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-526885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-161064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-398629</w:t>
            </w:r>
          </w:p>
        </w:tc>
      </w:tr>
      <w:tr w:rsidR="008216A2" w:rsidRPr="00D608C1" w:rsidTr="00DB7802">
        <w:trPr>
          <w:trHeight w:val="60"/>
        </w:trPr>
        <w:tc>
          <w:tcPr>
            <w:tcW w:w="2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D608C1" w:rsidRDefault="008216A2" w:rsidP="00DB7802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Излишек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(недостаток)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запасов,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116873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364934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405408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40474</w:t>
            </w:r>
          </w:p>
        </w:tc>
        <w:tc>
          <w:tcPr>
            <w:tcW w:w="5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216A2" w:rsidRPr="00D608C1" w:rsidRDefault="008216A2" w:rsidP="00DB7802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08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288535</w:t>
            </w:r>
          </w:p>
        </w:tc>
      </w:tr>
    </w:tbl>
    <w:p w:rsidR="008216A2" w:rsidRPr="00D608C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6A2" w:rsidRPr="0063361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C1">
        <w:rPr>
          <w:rFonts w:ascii="Times New Roman" w:hAnsi="Times New Roman" w:cs="Times New Roman"/>
          <w:sz w:val="28"/>
          <w:szCs w:val="28"/>
        </w:rPr>
        <w:t>Таким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образом,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D608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2017</w:t>
      </w:r>
      <w:r w:rsidRPr="00D608C1">
        <w:rPr>
          <w:rFonts w:ascii="Times New Roman" w:hAnsi="Times New Roman" w:cs="Times New Roman"/>
          <w:sz w:val="28"/>
          <w:szCs w:val="28"/>
        </w:rPr>
        <w:t>гг.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характерна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кризисная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финансовая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устойчивость: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этот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неплатежеспособно,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оно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08C1">
        <w:rPr>
          <w:rFonts w:ascii="Times New Roman" w:hAnsi="Times New Roman" w:cs="Times New Roman"/>
          <w:sz w:val="28"/>
          <w:szCs w:val="28"/>
        </w:rPr>
        <w:t>оптимально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использует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свои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собственные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кредитные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ресурсы,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текущие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активы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3612">
        <w:rPr>
          <w:rFonts w:ascii="Times New Roman" w:hAnsi="Times New Roman" w:cs="Times New Roman"/>
          <w:sz w:val="28"/>
          <w:szCs w:val="28"/>
        </w:rPr>
        <w:t>обязательства.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Проанализируем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абсолютные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показатели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финансовой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устойчивости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(табл.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CB3191">
        <w:rPr>
          <w:rFonts w:ascii="Times New Roman" w:hAnsi="Times New Roman" w:cs="Times New Roman"/>
          <w:sz w:val="28"/>
          <w:szCs w:val="28"/>
        </w:rPr>
        <w:t>).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_Toc310710031"/>
      <w:bookmarkStart w:id="25" w:name="_Toc356673462"/>
      <w:bookmarkStart w:id="26" w:name="_Toc372804476"/>
      <w:bookmarkStart w:id="27" w:name="_Toc377573512"/>
      <w:bookmarkStart w:id="28" w:name="_Toc386365567"/>
      <w:r w:rsidRPr="00CB3191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таблицы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Pr="00CB319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видно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что,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ООО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«Петров</w:t>
      </w:r>
      <w:r w:rsidR="008A0AEF">
        <w:rPr>
          <w:rFonts w:ascii="Times New Roman" w:hAnsi="Times New Roman" w:cs="Times New Roman"/>
          <w:sz w:val="28"/>
          <w:szCs w:val="28"/>
        </w:rPr>
        <w:t>ский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век»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lastRenderedPageBreak/>
        <w:t>доля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владельцев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авансированных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0,2%,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0,2%,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0,2%.</w:t>
      </w:r>
    </w:p>
    <w:p w:rsidR="008216A2" w:rsidRPr="00CB3191" w:rsidRDefault="008216A2" w:rsidP="008216A2">
      <w:pPr>
        <w:pStyle w:val="3"/>
        <w:keepNext w:val="0"/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Cs w:val="28"/>
        </w:rPr>
      </w:pPr>
      <w:r w:rsidRPr="00CB3191">
        <w:rPr>
          <w:rFonts w:ascii="Times New Roman" w:hAnsi="Times New Roman"/>
          <w:szCs w:val="28"/>
        </w:rPr>
        <w:t>Таблица</w:t>
      </w:r>
      <w:r>
        <w:rPr>
          <w:rFonts w:ascii="Times New Roman" w:hAnsi="Times New Roman"/>
          <w:szCs w:val="28"/>
        </w:rPr>
        <w:t xml:space="preserve"> </w:t>
      </w:r>
      <w:bookmarkEnd w:id="24"/>
      <w:r>
        <w:rPr>
          <w:rFonts w:ascii="Times New Roman" w:hAnsi="Times New Roman"/>
          <w:szCs w:val="28"/>
        </w:rPr>
        <w:t xml:space="preserve">4 </w:t>
      </w:r>
      <w:r w:rsidRPr="00CB3191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szCs w:val="28"/>
        </w:rPr>
        <w:t xml:space="preserve"> </w:t>
      </w:r>
      <w:bookmarkStart w:id="29" w:name="_Toc310710032"/>
      <w:r w:rsidRPr="00CB3191">
        <w:rPr>
          <w:rFonts w:ascii="Times New Roman" w:hAnsi="Times New Roman"/>
          <w:szCs w:val="28"/>
        </w:rPr>
        <w:t>Коэффициенты</w:t>
      </w:r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эффективности</w:t>
      </w:r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функционирования</w:t>
      </w:r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капитала</w:t>
      </w:r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ООО</w:t>
      </w:r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«Петров</w:t>
      </w:r>
      <w:r w:rsidR="008A0AEF">
        <w:rPr>
          <w:rFonts w:ascii="Times New Roman" w:hAnsi="Times New Roman"/>
          <w:szCs w:val="28"/>
        </w:rPr>
        <w:t>ский</w:t>
      </w:r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век»</w:t>
      </w:r>
      <w:r>
        <w:rPr>
          <w:rFonts w:ascii="Times New Roman" w:hAnsi="Times New Roman"/>
          <w:szCs w:val="28"/>
        </w:rPr>
        <w:t xml:space="preserve"> </w:t>
      </w:r>
      <w:proofErr w:type="gramStart"/>
      <w:r w:rsidRPr="00CB3191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 xml:space="preserve">  2016</w:t>
      </w:r>
      <w:proofErr w:type="gramEnd"/>
      <w:r>
        <w:rPr>
          <w:rFonts w:ascii="Times New Roman" w:hAnsi="Times New Roman"/>
          <w:szCs w:val="28"/>
        </w:rPr>
        <w:t xml:space="preserve"> </w:t>
      </w:r>
      <w:r w:rsidRPr="00CB3191">
        <w:rPr>
          <w:rFonts w:ascii="Times New Roman" w:hAnsi="Times New Roman"/>
          <w:szCs w:val="28"/>
        </w:rPr>
        <w:t>–</w:t>
      </w:r>
      <w:r>
        <w:rPr>
          <w:rFonts w:ascii="Times New Roman" w:hAnsi="Times New Roman"/>
          <w:szCs w:val="28"/>
        </w:rPr>
        <w:t xml:space="preserve">  2018 </w:t>
      </w:r>
      <w:r w:rsidRPr="00CB3191">
        <w:rPr>
          <w:rFonts w:ascii="Times New Roman" w:hAnsi="Times New Roman"/>
          <w:szCs w:val="28"/>
        </w:rPr>
        <w:t>гг.</w:t>
      </w:r>
      <w:bookmarkEnd w:id="25"/>
      <w:bookmarkEnd w:id="26"/>
      <w:bookmarkEnd w:id="27"/>
      <w:bookmarkEnd w:id="28"/>
      <w:bookmarkEnd w:id="29"/>
    </w:p>
    <w:tbl>
      <w:tblPr>
        <w:tblW w:w="5000" w:type="pct"/>
        <w:tblLook w:val="04A0" w:firstRow="1" w:lastRow="0" w:firstColumn="1" w:lastColumn="0" w:noHBand="0" w:noVBand="1"/>
      </w:tblPr>
      <w:tblGrid>
        <w:gridCol w:w="3696"/>
        <w:gridCol w:w="996"/>
        <w:gridCol w:w="1101"/>
        <w:gridCol w:w="1050"/>
        <w:gridCol w:w="1176"/>
        <w:gridCol w:w="1321"/>
      </w:tblGrid>
      <w:tr w:rsidR="008216A2" w:rsidRPr="00CB3191" w:rsidTr="00DB7802">
        <w:trPr>
          <w:trHeight w:val="60"/>
        </w:trPr>
        <w:tc>
          <w:tcPr>
            <w:tcW w:w="198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1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3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прироста</w:t>
            </w:r>
          </w:p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(+/-)</w:t>
            </w:r>
          </w:p>
        </w:tc>
      </w:tr>
      <w:tr w:rsidR="008216A2" w:rsidRPr="00CB3191" w:rsidTr="00DB7802">
        <w:trPr>
          <w:trHeight w:val="60"/>
        </w:trPr>
        <w:tc>
          <w:tcPr>
            <w:tcW w:w="198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2016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8216A2" w:rsidRPr="00CB3191" w:rsidTr="00DB7802">
        <w:trPr>
          <w:trHeight w:val="60"/>
        </w:trPr>
        <w:tc>
          <w:tcPr>
            <w:tcW w:w="19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CB3191" w:rsidRDefault="008216A2" w:rsidP="00DB7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8216A2" w:rsidRPr="00CB3191" w:rsidTr="00DB7802">
        <w:trPr>
          <w:trHeight w:val="60"/>
        </w:trPr>
        <w:tc>
          <w:tcPr>
            <w:tcW w:w="19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CB3191" w:rsidRDefault="008216A2" w:rsidP="00DB7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концентрации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0,998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0,998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8216A2" w:rsidRPr="00CB3191" w:rsidTr="00DB7802">
        <w:trPr>
          <w:trHeight w:val="422"/>
        </w:trPr>
        <w:tc>
          <w:tcPr>
            <w:tcW w:w="19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CB3191" w:rsidRDefault="008216A2" w:rsidP="00DB7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заемного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453,140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542,119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542,361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0,241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89,220</w:t>
            </w:r>
          </w:p>
        </w:tc>
      </w:tr>
      <w:tr w:rsidR="008216A2" w:rsidRPr="00CB3191" w:rsidTr="00DB7802">
        <w:trPr>
          <w:trHeight w:val="182"/>
        </w:trPr>
        <w:tc>
          <w:tcPr>
            <w:tcW w:w="19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CB3191" w:rsidRDefault="008216A2" w:rsidP="00DB7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маневренности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-57,603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-23,734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-16,914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6,819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40,688</w:t>
            </w:r>
          </w:p>
        </w:tc>
      </w:tr>
      <w:tr w:rsidR="008216A2" w:rsidRPr="00CB3191" w:rsidTr="00DB7802">
        <w:trPr>
          <w:trHeight w:val="60"/>
        </w:trPr>
        <w:tc>
          <w:tcPr>
            <w:tcW w:w="19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8216A2" w:rsidRPr="00CB3191" w:rsidRDefault="008216A2" w:rsidP="00DB7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долгосрочных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вложений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0,001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  <w:tr w:rsidR="008216A2" w:rsidRPr="00CB3191" w:rsidTr="00DB7802">
        <w:trPr>
          <w:trHeight w:val="60"/>
        </w:trPr>
        <w:tc>
          <w:tcPr>
            <w:tcW w:w="198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216A2" w:rsidRPr="00CB3191" w:rsidRDefault="008216A2" w:rsidP="00DB78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финансирования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5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0,002</w:t>
            </w:r>
          </w:p>
        </w:tc>
        <w:tc>
          <w:tcPr>
            <w:tcW w:w="6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16A2" w:rsidRPr="00CB3191" w:rsidRDefault="008216A2" w:rsidP="00DB78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31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0,000</w:t>
            </w:r>
          </w:p>
        </w:tc>
      </w:tr>
    </w:tbl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Доля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заемных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2016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общей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99,8%,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2017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99,8%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99,8%.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соотношения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заемных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свидетельствует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основном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финансирует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счет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заемных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источников,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данный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равен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542,361,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выше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значения</w:t>
      </w:r>
      <w:r>
        <w:rPr>
          <w:rFonts w:ascii="Times New Roman" w:hAnsi="Times New Roman" w:cs="Times New Roman"/>
          <w:sz w:val="28"/>
          <w:szCs w:val="28"/>
        </w:rPr>
        <w:t xml:space="preserve">  2016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89,22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пунктов.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Следовательно,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рубль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вложенных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активы,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приходится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542,361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руб.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заемных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6A2" w:rsidRPr="00CB3191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маневренности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имеет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отрицательное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значение,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это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характеризует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достаток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собственных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оборотных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средств.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16A2" w:rsidRPr="00B55F15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Коэффициент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устойчивого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свидетельствует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том,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55F15">
        <w:rPr>
          <w:rFonts w:ascii="Times New Roman" w:hAnsi="Times New Roman" w:cs="Times New Roman"/>
          <w:sz w:val="28"/>
          <w:szCs w:val="28"/>
        </w:rPr>
        <w:t>2018 г. 0,2% деятельности предприятия финансируется за счет собственных источников, а остальные 99,8% за счет заемных источников.</w:t>
      </w:r>
    </w:p>
    <w:p w:rsidR="008216A2" w:rsidRPr="00B55F15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position w:val="6"/>
          <w:sz w:val="28"/>
          <w:szCs w:val="28"/>
        </w:rPr>
      </w:pPr>
      <w:r w:rsidRPr="00B55F15">
        <w:rPr>
          <w:rFonts w:ascii="Times New Roman" w:eastAsia="Times New Roman" w:hAnsi="Times New Roman" w:cs="Times New Roman"/>
          <w:position w:val="6"/>
          <w:sz w:val="28"/>
          <w:szCs w:val="28"/>
        </w:rPr>
        <w:t>Коэффициенты финансовой устойчивости меняются неравномерно, так финансовая устойчивость ООО «Петров</w:t>
      </w:r>
      <w:r w:rsidR="008A0AEF">
        <w:rPr>
          <w:rFonts w:ascii="Times New Roman" w:eastAsia="Times New Roman" w:hAnsi="Times New Roman" w:cs="Times New Roman"/>
          <w:position w:val="6"/>
          <w:sz w:val="28"/>
          <w:szCs w:val="28"/>
        </w:rPr>
        <w:t>ский</w:t>
      </w:r>
      <w:r w:rsidRPr="00B55F15">
        <w:rPr>
          <w:rFonts w:ascii="Times New Roman" w:eastAsia="Times New Roman" w:hAnsi="Times New Roman" w:cs="Times New Roman"/>
          <w:position w:val="6"/>
          <w:sz w:val="28"/>
          <w:szCs w:val="28"/>
        </w:rPr>
        <w:t xml:space="preserve"> век» то повышается, то </w:t>
      </w:r>
      <w:r w:rsidRPr="00B55F15">
        <w:rPr>
          <w:rFonts w:ascii="Times New Roman" w:eastAsia="Times New Roman" w:hAnsi="Times New Roman" w:cs="Times New Roman"/>
          <w:position w:val="6"/>
          <w:sz w:val="28"/>
          <w:szCs w:val="28"/>
        </w:rPr>
        <w:lastRenderedPageBreak/>
        <w:t>снижается.</w:t>
      </w:r>
    </w:p>
    <w:p w:rsidR="008216A2" w:rsidRPr="003B0A46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0A46">
        <w:rPr>
          <w:rFonts w:ascii="Times New Roman" w:eastAsia="Times New Roman" w:hAnsi="Times New Roman" w:cs="Times New Roman"/>
          <w:sz w:val="28"/>
          <w:szCs w:val="28"/>
        </w:rPr>
        <w:t xml:space="preserve">Диагностика несостоятельности (банкротства) организации отражает систему финансового анализа, направленного на исследование признаков кризисного развития организации по данным финансовой отчетности. На основе данных необходимо рассчитать отечественные и зарубежные модели прогнозирования риска банкротства. </w:t>
      </w:r>
    </w:p>
    <w:p w:rsidR="008216A2" w:rsidRPr="003B0A46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F15">
        <w:rPr>
          <w:rFonts w:ascii="Times New Roman" w:eastAsia="Times New Roman" w:hAnsi="Times New Roman" w:cs="Times New Roman"/>
          <w:iCs/>
          <w:sz w:val="28"/>
          <w:szCs w:val="28"/>
        </w:rPr>
        <w:t>Определим вероятность банкротства ООО «Петров</w:t>
      </w:r>
      <w:r w:rsidR="008A0AEF">
        <w:rPr>
          <w:rFonts w:ascii="Times New Roman" w:eastAsia="Times New Roman" w:hAnsi="Times New Roman" w:cs="Times New Roman"/>
          <w:iCs/>
          <w:sz w:val="28"/>
          <w:szCs w:val="28"/>
        </w:rPr>
        <w:t>ский</w:t>
      </w:r>
      <w:r w:rsidRPr="00B55F15">
        <w:rPr>
          <w:rFonts w:ascii="Times New Roman" w:eastAsia="Times New Roman" w:hAnsi="Times New Roman" w:cs="Times New Roman"/>
          <w:iCs/>
          <w:sz w:val="28"/>
          <w:szCs w:val="28"/>
        </w:rPr>
        <w:t xml:space="preserve"> век».</w:t>
      </w:r>
    </w:p>
    <w:p w:rsidR="008216A2" w:rsidRPr="003B0A46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F15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</w:t>
      </w:r>
      <w:r w:rsidRPr="00B55F15">
        <w:rPr>
          <w:rFonts w:ascii="Times New Roman" w:eastAsia="Times New Roman" w:hAnsi="Times New Roman" w:cs="Times New Roman"/>
          <w:sz w:val="28"/>
          <w:szCs w:val="28"/>
        </w:rPr>
        <w:t>– Оценка вероятности банкротства ООО «Петров</w:t>
      </w:r>
      <w:r w:rsidR="008A0AEF">
        <w:rPr>
          <w:rFonts w:ascii="Times New Roman" w:eastAsia="Times New Roman" w:hAnsi="Times New Roman" w:cs="Times New Roman"/>
          <w:sz w:val="28"/>
          <w:szCs w:val="28"/>
        </w:rPr>
        <w:t>ский</w:t>
      </w:r>
      <w:r w:rsidRPr="00B55F15">
        <w:rPr>
          <w:rFonts w:ascii="Times New Roman" w:eastAsia="Times New Roman" w:hAnsi="Times New Roman" w:cs="Times New Roman"/>
          <w:sz w:val="28"/>
          <w:szCs w:val="28"/>
        </w:rPr>
        <w:t xml:space="preserve"> век» по методике у</w:t>
      </w:r>
      <w:r w:rsidRPr="003B0A46">
        <w:rPr>
          <w:rFonts w:ascii="Times New Roman" w:eastAsia="Times New Roman" w:hAnsi="Times New Roman" w:cs="Times New Roman"/>
          <w:sz w:val="28"/>
          <w:szCs w:val="28"/>
        </w:rPr>
        <w:t>чеными Иркутской государственной экономической академии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73"/>
        <w:gridCol w:w="1680"/>
        <w:gridCol w:w="2050"/>
        <w:gridCol w:w="1832"/>
      </w:tblGrid>
      <w:tr w:rsidR="008216A2" w:rsidRPr="003B0A46" w:rsidTr="00DB7802">
        <w:trPr>
          <w:trHeight w:val="60"/>
        </w:trPr>
        <w:tc>
          <w:tcPr>
            <w:tcW w:w="202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9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10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</w:tr>
      <w:tr w:rsidR="008216A2" w:rsidRPr="003B0A46" w:rsidTr="00DB7802">
        <w:trPr>
          <w:trHeight w:val="60"/>
        </w:trPr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К1=оборотный капитал/актив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0,871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0,954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0,967</w:t>
            </w:r>
          </w:p>
        </w:tc>
      </w:tr>
      <w:tr w:rsidR="008216A2" w:rsidRPr="003B0A46" w:rsidTr="00DB7802">
        <w:trPr>
          <w:trHeight w:val="60"/>
        </w:trPr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К2=чистая прибыль/собственный капитал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0,599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0,217</w:t>
            </w:r>
          </w:p>
        </w:tc>
      </w:tr>
      <w:tr w:rsidR="008216A2" w:rsidRPr="003B0A46" w:rsidTr="00DB7802">
        <w:trPr>
          <w:trHeight w:val="60"/>
        </w:trPr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К3=выручка от реализации/актив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2,954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1,108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1,085</w:t>
            </w:r>
          </w:p>
        </w:tc>
      </w:tr>
      <w:tr w:rsidR="008216A2" w:rsidRPr="003B0A46" w:rsidTr="00DB7802">
        <w:trPr>
          <w:trHeight w:val="60"/>
        </w:trPr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К4=чистая прибыль/интегральные затраты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8216A2" w:rsidRPr="003B0A46" w:rsidTr="00DB7802">
        <w:trPr>
          <w:trHeight w:val="60"/>
        </w:trPr>
        <w:tc>
          <w:tcPr>
            <w:tcW w:w="20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</w:p>
        </w:tc>
        <w:tc>
          <w:tcPr>
            <w:tcW w:w="9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0,485</w:t>
            </w:r>
          </w:p>
        </w:tc>
        <w:tc>
          <w:tcPr>
            <w:tcW w:w="10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0,660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216A2" w:rsidRPr="003B0A46" w:rsidRDefault="008216A2" w:rsidP="00DB7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0A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</w:tbl>
    <w:p w:rsidR="008216A2" w:rsidRPr="00F8128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16A2" w:rsidRPr="00F8128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81282">
        <w:rPr>
          <w:rFonts w:ascii="Times New Roman" w:eastAsia="Times New Roman" w:hAnsi="Times New Roman" w:cs="Times New Roman"/>
          <w:sz w:val="28"/>
          <w:szCs w:val="28"/>
        </w:rPr>
        <w:t xml:space="preserve">Так как </w:t>
      </w:r>
      <w:r w:rsidRPr="00F81282">
        <w:rPr>
          <w:rFonts w:ascii="Times New Roman" w:eastAsia="Times New Roman" w:hAnsi="Times New Roman" w:cs="Times New Roman"/>
          <w:sz w:val="28"/>
          <w:szCs w:val="28"/>
          <w:lang w:val="en-US"/>
        </w:rPr>
        <w:t>R</w:t>
      </w:r>
      <w:r w:rsidRPr="00F81282">
        <w:rPr>
          <w:rFonts w:ascii="Times New Roman" w:eastAsia="Times New Roman" w:hAnsi="Times New Roman" w:cs="Times New Roman"/>
          <w:sz w:val="28"/>
          <w:szCs w:val="28"/>
        </w:rPr>
        <w:t xml:space="preserve"> находится в различных пределах: так в 2016-2017гг. вероятность банкротства минимальная, а в 2018г. -  средняя, то есть организация теряет платежеспособность. </w:t>
      </w:r>
    </w:p>
    <w:p w:rsidR="008216A2" w:rsidRPr="00F81282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81282">
        <w:rPr>
          <w:rFonts w:ascii="Times New Roman" w:eastAsia="SimSun" w:hAnsi="Times New Roman" w:cs="Times New Roman"/>
          <w:sz w:val="28"/>
          <w:szCs w:val="28"/>
        </w:rPr>
        <w:t>В ходе проведенного исследования можно выявить следующее:</w:t>
      </w:r>
    </w:p>
    <w:p w:rsidR="008216A2" w:rsidRPr="00F81282" w:rsidRDefault="008216A2" w:rsidP="008216A2">
      <w:pPr>
        <w:pStyle w:val="a5"/>
        <w:widowControl w:val="0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81282">
        <w:rPr>
          <w:rFonts w:ascii="Times New Roman" w:hAnsi="Times New Roman" w:cs="Times New Roman"/>
          <w:sz w:val="28"/>
          <w:szCs w:val="28"/>
        </w:rPr>
        <w:t xml:space="preserve">имущественное положение предприятия можно </w:t>
      </w:r>
      <w:proofErr w:type="gramStart"/>
      <w:r w:rsidRPr="00F81282">
        <w:rPr>
          <w:rFonts w:ascii="Times New Roman" w:hAnsi="Times New Roman" w:cs="Times New Roman"/>
          <w:sz w:val="28"/>
          <w:szCs w:val="28"/>
        </w:rPr>
        <w:t>оценить</w:t>
      </w:r>
      <w:proofErr w:type="gramEnd"/>
      <w:r w:rsidRPr="00F81282">
        <w:rPr>
          <w:rFonts w:ascii="Times New Roman" w:hAnsi="Times New Roman" w:cs="Times New Roman"/>
          <w:sz w:val="28"/>
          <w:szCs w:val="28"/>
        </w:rPr>
        <w:t xml:space="preserve"> как положительное, так как стоимость имущества увеличивается;</w:t>
      </w:r>
    </w:p>
    <w:p w:rsidR="008216A2" w:rsidRPr="00F81282" w:rsidRDefault="008216A2" w:rsidP="008216A2">
      <w:pPr>
        <w:pStyle w:val="a5"/>
        <w:widowControl w:val="0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81282">
        <w:rPr>
          <w:rFonts w:ascii="Times New Roman" w:hAnsi="Times New Roman" w:cs="Times New Roman"/>
          <w:position w:val="6"/>
          <w:sz w:val="28"/>
          <w:szCs w:val="28"/>
        </w:rPr>
        <w:t>ООО «Петров</w:t>
      </w:r>
      <w:r w:rsidR="008A0AEF">
        <w:rPr>
          <w:rFonts w:ascii="Times New Roman" w:hAnsi="Times New Roman" w:cs="Times New Roman"/>
          <w:position w:val="6"/>
          <w:sz w:val="28"/>
          <w:szCs w:val="28"/>
        </w:rPr>
        <w:t>ский</w:t>
      </w:r>
      <w:r w:rsidRPr="00F81282">
        <w:rPr>
          <w:rFonts w:ascii="Times New Roman" w:hAnsi="Times New Roman" w:cs="Times New Roman"/>
          <w:position w:val="6"/>
          <w:sz w:val="28"/>
          <w:szCs w:val="28"/>
        </w:rPr>
        <w:t xml:space="preserve"> век» имеет кризисную финансовую устойчивость, наблюдается нарушение платежеспособности;</w:t>
      </w:r>
    </w:p>
    <w:p w:rsidR="008216A2" w:rsidRPr="00CB3191" w:rsidRDefault="008216A2" w:rsidP="008216A2">
      <w:pPr>
        <w:pStyle w:val="a5"/>
        <w:widowControl w:val="0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F81282">
        <w:rPr>
          <w:rFonts w:ascii="Times New Roman" w:hAnsi="Times New Roman" w:cs="Times New Roman"/>
          <w:bCs/>
          <w:sz w:val="28"/>
          <w:szCs w:val="28"/>
        </w:rPr>
        <w:t>наиболее ликвидные активы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покрывают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срочные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обязательства,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быстро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реализуемые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активы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не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покрывают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краткосрочные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пассивы,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медленно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реализуемые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активы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покрывают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долгосрочные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пассивы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трудно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реализуемые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активы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покрывают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постоянные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пассивы.</w:t>
      </w:r>
    </w:p>
    <w:p w:rsidR="008216A2" w:rsidRPr="00CB3191" w:rsidRDefault="008216A2" w:rsidP="008216A2">
      <w:pPr>
        <w:pStyle w:val="a5"/>
        <w:widowControl w:val="0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t>к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оэффициенты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финансовой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устойчивости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меняются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неравномерно,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так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финансовая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устойчивость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ООО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«Петров</w:t>
      </w:r>
      <w:r w:rsidR="008A0AEF">
        <w:rPr>
          <w:rFonts w:ascii="Times New Roman" w:eastAsia="Times New Roman" w:hAnsi="Times New Roman" w:cs="Times New Roman"/>
          <w:sz w:val="28"/>
          <w:szCs w:val="28"/>
        </w:rPr>
        <w:t>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век»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повышается,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eastAsia="Times New Roman" w:hAnsi="Times New Roman" w:cs="Times New Roman"/>
          <w:sz w:val="28"/>
          <w:szCs w:val="28"/>
        </w:rPr>
        <w:t>снижается.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216A2" w:rsidRPr="00CB3191" w:rsidRDefault="008216A2" w:rsidP="008216A2">
      <w:pPr>
        <w:pStyle w:val="a5"/>
        <w:widowControl w:val="0"/>
        <w:numPr>
          <w:ilvl w:val="0"/>
          <w:numId w:val="32"/>
        </w:numPr>
        <w:spacing w:after="0" w:line="360" w:lineRule="auto"/>
        <w:ind w:left="0"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CB3191">
        <w:rPr>
          <w:rFonts w:ascii="Times New Roman" w:hAnsi="Times New Roman" w:cs="Times New Roman"/>
          <w:sz w:val="28"/>
          <w:szCs w:val="28"/>
        </w:rPr>
        <w:lastRenderedPageBreak/>
        <w:t>рентабельность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увеличивается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всем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показателям,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т.е.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предприятие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повышает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прибыльность.</w:t>
      </w:r>
    </w:p>
    <w:p w:rsidR="008216A2" w:rsidRPr="00DC01FA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Таким образом, финансовые преступления в экономике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DC01F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C01FA">
        <w:rPr>
          <w:rFonts w:ascii="Times New Roman" w:hAnsi="Times New Roman" w:cs="Times New Roman"/>
          <w:sz w:val="28"/>
          <w:szCs w:val="28"/>
          <w:shd w:val="clear" w:color="auto" w:fill="FFFFFF"/>
        </w:rPr>
        <w:t>спланированных действий контрагентов и работников в сговоре или по личной инициативе. Сопоставляйте возможные риски с помощью проверок персонала и контрагентов. И тогда компания будет стабильно функционировать.</w:t>
      </w:r>
      <w:r w:rsidRPr="00DC01FA"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есть,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смотря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отсутствие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отдела,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следит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19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01FA">
        <w:rPr>
          <w:rFonts w:ascii="Times New Roman" w:hAnsi="Times New Roman" w:cs="Times New Roman"/>
          <w:sz w:val="28"/>
          <w:szCs w:val="28"/>
        </w:rPr>
        <w:t>предотвращением экономических преступлений, деятельность ООО «Петров</w:t>
      </w:r>
      <w:r w:rsidR="008A0AEF">
        <w:rPr>
          <w:rFonts w:ascii="Times New Roman" w:hAnsi="Times New Roman" w:cs="Times New Roman"/>
          <w:sz w:val="28"/>
          <w:szCs w:val="28"/>
        </w:rPr>
        <w:t>ский</w:t>
      </w:r>
      <w:bookmarkStart w:id="30" w:name="_GoBack"/>
      <w:bookmarkEnd w:id="30"/>
      <w:r w:rsidRPr="00DC01FA">
        <w:rPr>
          <w:rFonts w:ascii="Times New Roman" w:hAnsi="Times New Roman" w:cs="Times New Roman"/>
          <w:sz w:val="28"/>
          <w:szCs w:val="28"/>
        </w:rPr>
        <w:t xml:space="preserve"> век» эффективна. В организации работает 132 человека</w:t>
      </w:r>
    </w:p>
    <w:p w:rsidR="008216A2" w:rsidRPr="00DC01FA" w:rsidRDefault="008216A2" w:rsidP="008216A2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783A" w:rsidRDefault="0097783A"/>
    <w:sectPr w:rsidR="009778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1B3D" w:rsidRDefault="00231B3D" w:rsidP="008216A2">
      <w:pPr>
        <w:spacing w:after="0" w:line="240" w:lineRule="auto"/>
      </w:pPr>
      <w:r>
        <w:separator/>
      </w:r>
    </w:p>
  </w:endnote>
  <w:endnote w:type="continuationSeparator" w:id="0">
    <w:p w:rsidR="00231B3D" w:rsidRDefault="00231B3D" w:rsidP="00821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1B3D" w:rsidRDefault="00231B3D" w:rsidP="008216A2">
      <w:pPr>
        <w:spacing w:after="0" w:line="240" w:lineRule="auto"/>
      </w:pPr>
      <w:r>
        <w:separator/>
      </w:r>
    </w:p>
  </w:footnote>
  <w:footnote w:type="continuationSeparator" w:id="0">
    <w:p w:rsidR="00231B3D" w:rsidRDefault="00231B3D" w:rsidP="008216A2">
      <w:pPr>
        <w:spacing w:after="0" w:line="240" w:lineRule="auto"/>
      </w:pPr>
      <w:r>
        <w:continuationSeparator/>
      </w:r>
    </w:p>
  </w:footnote>
  <w:footnote w:id="1">
    <w:p w:rsidR="008216A2" w:rsidRPr="00F81282" w:rsidRDefault="008216A2" w:rsidP="008216A2">
      <w:pPr>
        <w:pStyle w:val="af5"/>
        <w:ind w:firstLine="709"/>
        <w:jc w:val="both"/>
        <w:rPr>
          <w:rFonts w:ascii="Times New Roman" w:hAnsi="Times New Roman" w:cs="Times New Roman"/>
        </w:rPr>
      </w:pPr>
      <w:r w:rsidRPr="00F81282">
        <w:rPr>
          <w:rStyle w:val="af7"/>
          <w:rFonts w:ascii="Times New Roman" w:hAnsi="Times New Roman" w:cs="Times New Roman"/>
        </w:rPr>
        <w:footnoteRef/>
      </w:r>
      <w:r w:rsidRPr="00F81282">
        <w:rPr>
          <w:rFonts w:ascii="Times New Roman" w:hAnsi="Times New Roman" w:cs="Times New Roman"/>
        </w:rPr>
        <w:t xml:space="preserve"> https://www.finam.ru/analysis/newsitem/eksperty-otmetili-rost-chisla-ekonomicheskix-prestupleniiy-v-rossii-20180516-133556/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0B08"/>
    <w:multiLevelType w:val="hybridMultilevel"/>
    <w:tmpl w:val="7354F068"/>
    <w:lvl w:ilvl="0" w:tplc="0419000B">
      <w:start w:val="1"/>
      <w:numFmt w:val="bullet"/>
      <w:lvlText w:val="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03AF09E2"/>
    <w:multiLevelType w:val="multilevel"/>
    <w:tmpl w:val="82F4460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" w15:restartNumberingAfterBreak="0">
    <w:nsid w:val="03B13B4C"/>
    <w:multiLevelType w:val="hybridMultilevel"/>
    <w:tmpl w:val="40DEDB9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4601489"/>
    <w:multiLevelType w:val="hybridMultilevel"/>
    <w:tmpl w:val="0A9ECC46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7FE4CD0"/>
    <w:multiLevelType w:val="hybridMultilevel"/>
    <w:tmpl w:val="00DC3508"/>
    <w:lvl w:ilvl="0" w:tplc="CB3694B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F564E6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E4C30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B2DA0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3DCC4A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3844C3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C22B4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738819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3E2A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08E27A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5042AC"/>
    <w:multiLevelType w:val="multilevel"/>
    <w:tmpl w:val="F1D2CADC"/>
    <w:lvl w:ilvl="0">
      <w:start w:val="1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19673752"/>
    <w:multiLevelType w:val="hybridMultilevel"/>
    <w:tmpl w:val="1AF6B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50D6A"/>
    <w:multiLevelType w:val="hybridMultilevel"/>
    <w:tmpl w:val="827A1EE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B77FF1"/>
    <w:multiLevelType w:val="hybridMultilevel"/>
    <w:tmpl w:val="4842757A"/>
    <w:lvl w:ilvl="0" w:tplc="3800AB6E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F617E72"/>
    <w:multiLevelType w:val="hybridMultilevel"/>
    <w:tmpl w:val="5D2E31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5140EC"/>
    <w:multiLevelType w:val="hybridMultilevel"/>
    <w:tmpl w:val="E1643D70"/>
    <w:lvl w:ilvl="0" w:tplc="786671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47B2A8B"/>
    <w:multiLevelType w:val="hybridMultilevel"/>
    <w:tmpl w:val="C602E1E8"/>
    <w:lvl w:ilvl="0" w:tplc="A776F2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2CF0354F"/>
    <w:multiLevelType w:val="hybridMultilevel"/>
    <w:tmpl w:val="BF689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41E9C"/>
    <w:multiLevelType w:val="hybridMultilevel"/>
    <w:tmpl w:val="338E5988"/>
    <w:lvl w:ilvl="0" w:tplc="B6BE0C7C">
      <w:start w:val="1"/>
      <w:numFmt w:val="bullet"/>
      <w:suff w:val="space"/>
      <w:lvlText w:val="−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0E9202B"/>
    <w:multiLevelType w:val="hybridMultilevel"/>
    <w:tmpl w:val="4CC47DF6"/>
    <w:lvl w:ilvl="0" w:tplc="5E5A1A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41371D"/>
    <w:multiLevelType w:val="hybridMultilevel"/>
    <w:tmpl w:val="6D14F844"/>
    <w:lvl w:ilvl="0" w:tplc="35E4D106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A037C8"/>
    <w:multiLevelType w:val="hybridMultilevel"/>
    <w:tmpl w:val="7E4EE17E"/>
    <w:lvl w:ilvl="0" w:tplc="5A5877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87B17A6"/>
    <w:multiLevelType w:val="hybridMultilevel"/>
    <w:tmpl w:val="F4EA588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242170E"/>
    <w:multiLevelType w:val="hybridMultilevel"/>
    <w:tmpl w:val="3920C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903F4E"/>
    <w:multiLevelType w:val="multilevel"/>
    <w:tmpl w:val="A5563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AD09AA"/>
    <w:multiLevelType w:val="hybridMultilevel"/>
    <w:tmpl w:val="C49647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98115AA"/>
    <w:multiLevelType w:val="hybridMultilevel"/>
    <w:tmpl w:val="ACE0A54A"/>
    <w:lvl w:ilvl="0" w:tplc="70C257DC"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D811FCB"/>
    <w:multiLevelType w:val="hybridMultilevel"/>
    <w:tmpl w:val="E8080D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EEC7112"/>
    <w:multiLevelType w:val="hybridMultilevel"/>
    <w:tmpl w:val="358CAE8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1C81A1E"/>
    <w:multiLevelType w:val="hybridMultilevel"/>
    <w:tmpl w:val="34783B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1D354FB"/>
    <w:multiLevelType w:val="multilevel"/>
    <w:tmpl w:val="E0D87304"/>
    <w:lvl w:ilvl="0">
      <w:start w:val="1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27" w15:restartNumberingAfterBreak="0">
    <w:nsid w:val="51DF1CD6"/>
    <w:multiLevelType w:val="hybridMultilevel"/>
    <w:tmpl w:val="039005D8"/>
    <w:lvl w:ilvl="0" w:tplc="A776F21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6DCA2CB4"/>
    <w:multiLevelType w:val="hybridMultilevel"/>
    <w:tmpl w:val="5FBC32F0"/>
    <w:lvl w:ilvl="0" w:tplc="696856A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374C26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5E7A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C18515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6BCF7D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BACAD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1C6306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87CDD7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AADBC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 w15:restartNumberingAfterBreak="0">
    <w:nsid w:val="6F7E112D"/>
    <w:multiLevelType w:val="hybridMultilevel"/>
    <w:tmpl w:val="8B549820"/>
    <w:lvl w:ilvl="0" w:tplc="496652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04C61BE"/>
    <w:multiLevelType w:val="hybridMultilevel"/>
    <w:tmpl w:val="19FE9C0C"/>
    <w:lvl w:ilvl="0" w:tplc="70C257DC"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3706624"/>
    <w:multiLevelType w:val="hybridMultilevel"/>
    <w:tmpl w:val="B9F68574"/>
    <w:lvl w:ilvl="0" w:tplc="01E4C6B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7861759"/>
    <w:multiLevelType w:val="hybridMultilevel"/>
    <w:tmpl w:val="C540D27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</w:num>
  <w:num w:numId="6">
    <w:abstractNumId w:val="29"/>
  </w:num>
  <w:num w:numId="7">
    <w:abstractNumId w:val="13"/>
  </w:num>
  <w:num w:numId="8">
    <w:abstractNumId w:val="10"/>
  </w:num>
  <w:num w:numId="9">
    <w:abstractNumId w:val="31"/>
  </w:num>
  <w:num w:numId="10">
    <w:abstractNumId w:val="14"/>
  </w:num>
  <w:num w:numId="11">
    <w:abstractNumId w:val="9"/>
  </w:num>
  <w:num w:numId="12">
    <w:abstractNumId w:val="3"/>
  </w:num>
  <w:num w:numId="13">
    <w:abstractNumId w:val="28"/>
  </w:num>
  <w:num w:numId="14">
    <w:abstractNumId w:val="4"/>
  </w:num>
  <w:num w:numId="15">
    <w:abstractNumId w:val="23"/>
  </w:num>
  <w:num w:numId="16">
    <w:abstractNumId w:val="22"/>
  </w:num>
  <w:num w:numId="17">
    <w:abstractNumId w:val="15"/>
  </w:num>
  <w:num w:numId="18">
    <w:abstractNumId w:val="25"/>
  </w:num>
  <w:num w:numId="19">
    <w:abstractNumId w:val="2"/>
  </w:num>
  <w:num w:numId="20">
    <w:abstractNumId w:val="30"/>
  </w:num>
  <w:num w:numId="21">
    <w:abstractNumId w:val="21"/>
  </w:num>
  <w:num w:numId="22">
    <w:abstractNumId w:val="18"/>
  </w:num>
  <w:num w:numId="23">
    <w:abstractNumId w:val="8"/>
  </w:num>
  <w:num w:numId="24">
    <w:abstractNumId w:val="19"/>
  </w:num>
  <w:num w:numId="25">
    <w:abstractNumId w:val="24"/>
  </w:num>
  <w:num w:numId="26">
    <w:abstractNumId w:val="32"/>
  </w:num>
  <w:num w:numId="27">
    <w:abstractNumId w:val="0"/>
  </w:num>
  <w:num w:numId="28">
    <w:abstractNumId w:val="7"/>
  </w:num>
  <w:num w:numId="29">
    <w:abstractNumId w:val="6"/>
  </w:num>
  <w:num w:numId="30">
    <w:abstractNumId w:val="26"/>
  </w:num>
  <w:num w:numId="31">
    <w:abstractNumId w:val="1"/>
  </w:num>
  <w:num w:numId="32">
    <w:abstractNumId w:val="11"/>
  </w:num>
  <w:num w:numId="33">
    <w:abstractNumId w:val="17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A61"/>
    <w:rsid w:val="00231B3D"/>
    <w:rsid w:val="008216A2"/>
    <w:rsid w:val="008A0AEF"/>
    <w:rsid w:val="0097783A"/>
    <w:rsid w:val="00BC3F84"/>
    <w:rsid w:val="00D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A4BCC"/>
  <w15:chartTrackingRefBased/>
  <w15:docId w15:val="{C03008DF-8A7D-4DA1-881F-5254F8B9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6A2"/>
    <w:pPr>
      <w:spacing w:after="200" w:line="276" w:lineRule="auto"/>
    </w:pPr>
  </w:style>
  <w:style w:type="paragraph" w:styleId="1">
    <w:name w:val="heading 1"/>
    <w:basedOn w:val="a"/>
    <w:next w:val="a"/>
    <w:link w:val="10"/>
    <w:autoRedefine/>
    <w:uiPriority w:val="9"/>
    <w:qFormat/>
    <w:rsid w:val="008216A2"/>
    <w:pPr>
      <w:keepNext/>
      <w:spacing w:before="240" w:after="6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8216A2"/>
    <w:pPr>
      <w:keepNext/>
      <w:spacing w:before="240" w:after="60"/>
      <w:jc w:val="center"/>
      <w:outlineLvl w:val="1"/>
    </w:pPr>
    <w:rPr>
      <w:rFonts w:eastAsia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216A2"/>
    <w:pPr>
      <w:keepNext/>
      <w:jc w:val="right"/>
      <w:outlineLvl w:val="2"/>
    </w:pPr>
    <w:rPr>
      <w:rFonts w:eastAsia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8216A2"/>
    <w:pPr>
      <w:keepNext/>
      <w:spacing w:line="360" w:lineRule="auto"/>
      <w:jc w:val="center"/>
      <w:outlineLvl w:val="3"/>
    </w:pPr>
    <w:rPr>
      <w:rFonts w:eastAsia="Times New Roman" w:cs="Times New Roman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216A2"/>
    <w:pPr>
      <w:keepNext/>
      <w:spacing w:after="220" w:line="360" w:lineRule="auto"/>
      <w:jc w:val="center"/>
      <w:outlineLvl w:val="4"/>
    </w:pPr>
    <w:rPr>
      <w:rFonts w:eastAsia="Times New Roman" w:cs="Times New Roman"/>
      <w:b/>
      <w:sz w:val="28"/>
    </w:rPr>
  </w:style>
  <w:style w:type="paragraph" w:styleId="6">
    <w:name w:val="heading 6"/>
    <w:basedOn w:val="a"/>
    <w:next w:val="a"/>
    <w:link w:val="60"/>
    <w:semiHidden/>
    <w:unhideWhenUsed/>
    <w:qFormat/>
    <w:rsid w:val="008216A2"/>
    <w:pPr>
      <w:keepNext/>
      <w:spacing w:line="360" w:lineRule="auto"/>
      <w:jc w:val="center"/>
      <w:outlineLvl w:val="5"/>
    </w:pPr>
    <w:rPr>
      <w:rFonts w:eastAsia="Times New Roman" w:cs="Times New Roman"/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8216A2"/>
    <w:pPr>
      <w:keepNext/>
      <w:spacing w:line="360" w:lineRule="auto"/>
      <w:jc w:val="both"/>
      <w:outlineLvl w:val="6"/>
    </w:pPr>
    <w:rPr>
      <w:rFonts w:eastAsia="Times New Roman" w:cs="Times New Roman"/>
      <w:color w:val="000000"/>
      <w:sz w:val="28"/>
    </w:rPr>
  </w:style>
  <w:style w:type="paragraph" w:styleId="8">
    <w:name w:val="heading 8"/>
    <w:basedOn w:val="a"/>
    <w:next w:val="a"/>
    <w:link w:val="80"/>
    <w:semiHidden/>
    <w:unhideWhenUsed/>
    <w:qFormat/>
    <w:rsid w:val="008216A2"/>
    <w:pPr>
      <w:keepNext/>
      <w:spacing w:line="360" w:lineRule="auto"/>
      <w:ind w:firstLine="709"/>
      <w:jc w:val="center"/>
      <w:outlineLvl w:val="7"/>
    </w:pPr>
    <w:rPr>
      <w:rFonts w:eastAsia="Times New Roman" w:cs="Times New Roman"/>
      <w:sz w:val="28"/>
    </w:rPr>
  </w:style>
  <w:style w:type="paragraph" w:styleId="9">
    <w:name w:val="heading 9"/>
    <w:basedOn w:val="a"/>
    <w:next w:val="a"/>
    <w:link w:val="90"/>
    <w:semiHidden/>
    <w:unhideWhenUsed/>
    <w:qFormat/>
    <w:rsid w:val="008216A2"/>
    <w:pPr>
      <w:keepNext/>
      <w:shd w:val="clear" w:color="auto" w:fill="FFFFFF"/>
      <w:spacing w:line="336" w:lineRule="auto"/>
      <w:ind w:right="106"/>
      <w:jc w:val="center"/>
      <w:outlineLvl w:val="8"/>
    </w:pPr>
    <w:rPr>
      <w:rFonts w:eastAsia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6A2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8216A2"/>
    <w:rPr>
      <w:rFonts w:eastAsia="Times New Roman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216A2"/>
    <w:rPr>
      <w:rFonts w:eastAsia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semiHidden/>
    <w:rsid w:val="008216A2"/>
    <w:rPr>
      <w:rFonts w:eastAsia="Times New Roman" w:cs="Times New Roman"/>
      <w:szCs w:val="20"/>
    </w:rPr>
  </w:style>
  <w:style w:type="character" w:customStyle="1" w:styleId="50">
    <w:name w:val="Заголовок 5 Знак"/>
    <w:basedOn w:val="a0"/>
    <w:link w:val="5"/>
    <w:semiHidden/>
    <w:rsid w:val="008216A2"/>
    <w:rPr>
      <w:rFonts w:eastAsia="Times New Roman" w:cs="Times New Roman"/>
      <w:b/>
      <w:sz w:val="28"/>
    </w:rPr>
  </w:style>
  <w:style w:type="character" w:customStyle="1" w:styleId="60">
    <w:name w:val="Заголовок 6 Знак"/>
    <w:basedOn w:val="a0"/>
    <w:link w:val="6"/>
    <w:semiHidden/>
    <w:rsid w:val="008216A2"/>
    <w:rPr>
      <w:rFonts w:eastAsia="Times New Roman" w:cs="Times New Roman"/>
      <w:sz w:val="28"/>
    </w:rPr>
  </w:style>
  <w:style w:type="character" w:customStyle="1" w:styleId="70">
    <w:name w:val="Заголовок 7 Знак"/>
    <w:basedOn w:val="a0"/>
    <w:link w:val="7"/>
    <w:semiHidden/>
    <w:rsid w:val="008216A2"/>
    <w:rPr>
      <w:rFonts w:eastAsia="Times New Roman" w:cs="Times New Roman"/>
      <w:color w:val="000000"/>
      <w:sz w:val="28"/>
    </w:rPr>
  </w:style>
  <w:style w:type="character" w:customStyle="1" w:styleId="80">
    <w:name w:val="Заголовок 8 Знак"/>
    <w:basedOn w:val="a0"/>
    <w:link w:val="8"/>
    <w:semiHidden/>
    <w:rsid w:val="008216A2"/>
    <w:rPr>
      <w:rFonts w:eastAsia="Times New Roman" w:cs="Times New Roman"/>
      <w:sz w:val="28"/>
    </w:rPr>
  </w:style>
  <w:style w:type="character" w:customStyle="1" w:styleId="90">
    <w:name w:val="Заголовок 9 Знак"/>
    <w:basedOn w:val="a0"/>
    <w:link w:val="9"/>
    <w:semiHidden/>
    <w:rsid w:val="008216A2"/>
    <w:rPr>
      <w:rFonts w:eastAsia="Times New Roman" w:cs="Times New Roman"/>
      <w:sz w:val="28"/>
      <w:shd w:val="clear" w:color="auto" w:fill="FFFFFF"/>
    </w:rPr>
  </w:style>
  <w:style w:type="numbering" w:customStyle="1" w:styleId="11">
    <w:name w:val="Нет списка1"/>
    <w:next w:val="a2"/>
    <w:uiPriority w:val="99"/>
    <w:semiHidden/>
    <w:unhideWhenUsed/>
    <w:rsid w:val="008216A2"/>
  </w:style>
  <w:style w:type="paragraph" w:styleId="a3">
    <w:name w:val="caption"/>
    <w:basedOn w:val="a"/>
    <w:next w:val="a"/>
    <w:semiHidden/>
    <w:unhideWhenUsed/>
    <w:qFormat/>
    <w:rsid w:val="008216A2"/>
    <w:pPr>
      <w:shd w:val="clear" w:color="auto" w:fill="FFFFFF"/>
      <w:spacing w:line="360" w:lineRule="auto"/>
      <w:jc w:val="center"/>
      <w:outlineLvl w:val="0"/>
    </w:pPr>
    <w:rPr>
      <w:rFonts w:eastAsia="Times New Roman" w:cs="Times New Roman"/>
      <w:i/>
      <w:iCs/>
      <w:color w:val="000000"/>
      <w:spacing w:val="5"/>
      <w:szCs w:val="21"/>
    </w:rPr>
  </w:style>
  <w:style w:type="character" w:styleId="a4">
    <w:name w:val="Hyperlink"/>
    <w:basedOn w:val="a0"/>
    <w:uiPriority w:val="99"/>
    <w:unhideWhenUsed/>
    <w:rsid w:val="008216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216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216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6A2"/>
    <w:rPr>
      <w:rFonts w:ascii="Tahoma" w:hAnsi="Tahoma" w:cs="Tahoma"/>
      <w:sz w:val="16"/>
      <w:szCs w:val="16"/>
    </w:rPr>
  </w:style>
  <w:style w:type="character" w:customStyle="1" w:styleId="110">
    <w:name w:val="Основной текст (11)_"/>
    <w:link w:val="111"/>
    <w:locked/>
    <w:rsid w:val="008216A2"/>
    <w:rPr>
      <w:rFonts w:eastAsia="Times New Roman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8216A2"/>
    <w:pPr>
      <w:shd w:val="clear" w:color="auto" w:fill="FFFFFF"/>
      <w:spacing w:after="0" w:line="307" w:lineRule="exact"/>
    </w:pPr>
    <w:rPr>
      <w:rFonts w:eastAsia="Times New Roman"/>
    </w:rPr>
  </w:style>
  <w:style w:type="character" w:customStyle="1" w:styleId="91">
    <w:name w:val="Основной текст (9)_"/>
    <w:link w:val="92"/>
    <w:locked/>
    <w:rsid w:val="008216A2"/>
    <w:rPr>
      <w:rFonts w:ascii="Garamond" w:eastAsia="Garamond" w:hAnsi="Garamond" w:cs="Garamond"/>
      <w:shd w:val="clear" w:color="auto" w:fill="FFFFFF"/>
    </w:rPr>
  </w:style>
  <w:style w:type="paragraph" w:customStyle="1" w:styleId="92">
    <w:name w:val="Основной текст (9)"/>
    <w:basedOn w:val="a"/>
    <w:link w:val="91"/>
    <w:rsid w:val="008216A2"/>
    <w:pPr>
      <w:shd w:val="clear" w:color="auto" w:fill="FFFFFF"/>
      <w:spacing w:after="240" w:line="278" w:lineRule="exact"/>
      <w:ind w:firstLine="840"/>
    </w:pPr>
    <w:rPr>
      <w:rFonts w:ascii="Garamond" w:eastAsia="Garamond" w:hAnsi="Garamond" w:cs="Garamond"/>
    </w:rPr>
  </w:style>
  <w:style w:type="character" w:customStyle="1" w:styleId="9TimesNewRoman">
    <w:name w:val="Основной текст (9) + Times New Roman"/>
    <w:aliases w:val="9,5 pt,Курсив,Колонтитул + 11,12 pt,Не полужирный,Основной текст (20) + 9,Полужирный"/>
    <w:rsid w:val="008216A2"/>
    <w:rPr>
      <w:rFonts w:ascii="Times New Roman" w:eastAsia="Times New Roman" w:hAnsi="Times New Roman" w:cs="Times New Roman" w:hint="default"/>
      <w:i/>
      <w:iCs/>
      <w:sz w:val="19"/>
      <w:szCs w:val="19"/>
      <w:shd w:val="clear" w:color="auto" w:fill="FFFFFF"/>
    </w:rPr>
  </w:style>
  <w:style w:type="character" w:customStyle="1" w:styleId="18">
    <w:name w:val="Основной текст (18)_"/>
    <w:link w:val="180"/>
    <w:locked/>
    <w:rsid w:val="008216A2"/>
    <w:rPr>
      <w:rFonts w:eastAsia="Times New Roman"/>
      <w:sz w:val="19"/>
      <w:szCs w:val="19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8216A2"/>
    <w:pPr>
      <w:shd w:val="clear" w:color="auto" w:fill="FFFFFF"/>
      <w:spacing w:after="540" w:line="234" w:lineRule="exact"/>
      <w:jc w:val="center"/>
    </w:pPr>
    <w:rPr>
      <w:rFonts w:eastAsia="Times New Roman"/>
      <w:sz w:val="19"/>
      <w:szCs w:val="19"/>
    </w:rPr>
  </w:style>
  <w:style w:type="table" w:styleId="a8">
    <w:name w:val="Table Grid"/>
    <w:basedOn w:val="a1"/>
    <w:uiPriority w:val="59"/>
    <w:rsid w:val="008216A2"/>
    <w:pPr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Plain Text"/>
    <w:basedOn w:val="a"/>
    <w:link w:val="aa"/>
    <w:semiHidden/>
    <w:unhideWhenUsed/>
    <w:rsid w:val="008216A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semiHidden/>
    <w:rsid w:val="008216A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">
    <w:name w:val="Style3"/>
    <w:basedOn w:val="a"/>
    <w:rsid w:val="008216A2"/>
    <w:pPr>
      <w:widowControl w:val="0"/>
      <w:autoSpaceDE w:val="0"/>
      <w:autoSpaceDN w:val="0"/>
      <w:adjustRightInd w:val="0"/>
      <w:spacing w:after="0" w:line="36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21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(15)_"/>
    <w:link w:val="150"/>
    <w:locked/>
    <w:rsid w:val="008216A2"/>
    <w:rPr>
      <w:rFonts w:ascii="Impact" w:eastAsia="Impact" w:hAnsi="Impact" w:cs="Impact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8216A2"/>
    <w:pPr>
      <w:shd w:val="clear" w:color="auto" w:fill="FFFFFF"/>
      <w:spacing w:after="0" w:line="0" w:lineRule="atLeast"/>
    </w:pPr>
    <w:rPr>
      <w:rFonts w:ascii="Impact" w:eastAsia="Impact" w:hAnsi="Impact" w:cs="Impact"/>
      <w:sz w:val="18"/>
      <w:szCs w:val="18"/>
    </w:rPr>
  </w:style>
  <w:style w:type="character" w:customStyle="1" w:styleId="FontStyle11">
    <w:name w:val="Font Style11"/>
    <w:rsid w:val="008216A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rsid w:val="008216A2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1">
    <w:name w:val="Основной текст (2)_"/>
    <w:basedOn w:val="a0"/>
    <w:link w:val="22"/>
    <w:locked/>
    <w:rsid w:val="008216A2"/>
    <w:rPr>
      <w:rFonts w:eastAsia="Times New Roman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216A2"/>
    <w:pPr>
      <w:widowControl w:val="0"/>
      <w:shd w:val="clear" w:color="auto" w:fill="FFFFFF"/>
      <w:spacing w:before="180" w:after="240" w:line="0" w:lineRule="atLeast"/>
      <w:jc w:val="both"/>
    </w:pPr>
    <w:rPr>
      <w:rFonts w:eastAsia="Times New Roman"/>
      <w:sz w:val="20"/>
      <w:szCs w:val="20"/>
    </w:rPr>
  </w:style>
  <w:style w:type="paragraph" w:styleId="ab">
    <w:name w:val="Body Text"/>
    <w:basedOn w:val="a"/>
    <w:link w:val="ac"/>
    <w:semiHidden/>
    <w:unhideWhenUsed/>
    <w:rsid w:val="008216A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8216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216A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216A2"/>
  </w:style>
  <w:style w:type="paragraph" w:styleId="12">
    <w:name w:val="toc 1"/>
    <w:basedOn w:val="a"/>
    <w:next w:val="a"/>
    <w:autoRedefine/>
    <w:uiPriority w:val="39"/>
    <w:unhideWhenUsed/>
    <w:rsid w:val="008216A2"/>
    <w:pPr>
      <w:spacing w:after="100"/>
    </w:pPr>
  </w:style>
  <w:style w:type="paragraph" w:styleId="ad">
    <w:name w:val="header"/>
    <w:basedOn w:val="a"/>
    <w:link w:val="ae"/>
    <w:uiPriority w:val="99"/>
    <w:unhideWhenUsed/>
    <w:rsid w:val="0082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216A2"/>
  </w:style>
  <w:style w:type="paragraph" w:styleId="af">
    <w:name w:val="footer"/>
    <w:basedOn w:val="a"/>
    <w:link w:val="af0"/>
    <w:uiPriority w:val="99"/>
    <w:unhideWhenUsed/>
    <w:rsid w:val="008216A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216A2"/>
  </w:style>
  <w:style w:type="character" w:customStyle="1" w:styleId="af1">
    <w:name w:val="Основной текст_"/>
    <w:link w:val="13"/>
    <w:rsid w:val="008216A2"/>
    <w:rPr>
      <w:rFonts w:eastAsia="Times New Roman"/>
      <w:shd w:val="clear" w:color="auto" w:fill="FFFFFF"/>
    </w:rPr>
  </w:style>
  <w:style w:type="paragraph" w:customStyle="1" w:styleId="13">
    <w:name w:val="Основной текст1"/>
    <w:basedOn w:val="a"/>
    <w:link w:val="af1"/>
    <w:rsid w:val="008216A2"/>
    <w:pPr>
      <w:shd w:val="clear" w:color="auto" w:fill="FFFFFF"/>
      <w:spacing w:after="0" w:line="323" w:lineRule="exact"/>
      <w:ind w:firstLine="620"/>
      <w:jc w:val="both"/>
    </w:pPr>
    <w:rPr>
      <w:rFonts w:eastAsia="Times New Roman"/>
    </w:rPr>
  </w:style>
  <w:style w:type="paragraph" w:styleId="25">
    <w:name w:val="Body Text 2"/>
    <w:basedOn w:val="a"/>
    <w:link w:val="26"/>
    <w:uiPriority w:val="99"/>
    <w:unhideWhenUsed/>
    <w:rsid w:val="008216A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rsid w:val="008216A2"/>
  </w:style>
  <w:style w:type="paragraph" w:customStyle="1" w:styleId="af2">
    <w:name w:val="ЦФР"/>
    <w:basedOn w:val="a"/>
    <w:qFormat/>
    <w:rsid w:val="008216A2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table" w:customStyle="1" w:styleId="14">
    <w:name w:val="Сетка таблицы1"/>
    <w:basedOn w:val="a1"/>
    <w:next w:val="a8"/>
    <w:uiPriority w:val="59"/>
    <w:rsid w:val="008216A2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ocument Map"/>
    <w:basedOn w:val="a"/>
    <w:link w:val="af4"/>
    <w:uiPriority w:val="99"/>
    <w:semiHidden/>
    <w:unhideWhenUsed/>
    <w:rsid w:val="008216A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8216A2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8216A2"/>
  </w:style>
  <w:style w:type="paragraph" w:styleId="af5">
    <w:name w:val="footnote text"/>
    <w:basedOn w:val="a"/>
    <w:link w:val="af6"/>
    <w:uiPriority w:val="99"/>
    <w:unhideWhenUsed/>
    <w:rsid w:val="008216A2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rsid w:val="008216A2"/>
    <w:rPr>
      <w:sz w:val="20"/>
      <w:szCs w:val="20"/>
    </w:rPr>
  </w:style>
  <w:style w:type="character" w:customStyle="1" w:styleId="16">
    <w:name w:val="Гиперссылка1"/>
    <w:basedOn w:val="a0"/>
    <w:uiPriority w:val="99"/>
    <w:unhideWhenUsed/>
    <w:rsid w:val="008216A2"/>
    <w:rPr>
      <w:color w:val="0563C1"/>
      <w:u w:val="single"/>
    </w:rPr>
  </w:style>
  <w:style w:type="table" w:customStyle="1" w:styleId="27">
    <w:name w:val="Сетка таблицы2"/>
    <w:basedOn w:val="a1"/>
    <w:next w:val="a8"/>
    <w:uiPriority w:val="59"/>
    <w:rsid w:val="0082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8"/>
    <w:uiPriority w:val="59"/>
    <w:rsid w:val="0082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semiHidden/>
    <w:unhideWhenUsed/>
    <w:rsid w:val="008216A2"/>
    <w:rPr>
      <w:vertAlign w:val="superscript"/>
    </w:rPr>
  </w:style>
  <w:style w:type="paragraph" w:styleId="af8">
    <w:name w:val="Normal (Web)"/>
    <w:basedOn w:val="a"/>
    <w:uiPriority w:val="99"/>
    <w:semiHidden/>
    <w:unhideWhenUsed/>
    <w:rsid w:val="00821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finam.ru/Files/u/newsonline/201805/PwC_GECS_2018_rus_final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unirate24.ru/bankrotstv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nirate24.ru/provedenie-sluzhebnogo-rassledovan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2577</Words>
  <Characters>14690</Characters>
  <Application>Microsoft Office Word</Application>
  <DocSecurity>0</DocSecurity>
  <Lines>122</Lines>
  <Paragraphs>34</Paragraphs>
  <ScaleCrop>false</ScaleCrop>
  <Company/>
  <LinksUpToDate>false</LinksUpToDate>
  <CharactersWithSpaces>17233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2019-09-03T11:48:00Z</dcterms:created>
  <dcterms:modified xsi:type="dcterms:W3CDTF">2019-09-03T11:52:00Z</dcterms:modified>
</cp:coreProperties>
</file>