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1" w:rsidRDefault="00415F71" w:rsidP="00415F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Учебные сетевые проекты как средство п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овышени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качества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НОО</w:t>
      </w:r>
    </w:p>
    <w:p w:rsidR="00096C90" w:rsidRDefault="00415F71" w:rsidP="00415F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Инкина С.Г.,  Новикова Т.В.</w:t>
      </w:r>
    </w:p>
    <w:p w:rsidR="005D60DD" w:rsidRPr="00415F71" w:rsidRDefault="005D60DD" w:rsidP="005D6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Важнейшая задача школы - давать подрастающему поколению глубокие и прочные знания основ наук, вырабатывать навыки, умения, применять их на практике. В связи с этим нужна такая организация обучения, при которой бы дети включались в работу. Многое зависит от учителя: как он организует деятельность учеников, в том числе и с учетом уровня подготовленности класса, их интересов, индивидуальных и возрастных особенностей каждого учащегося, выделяя целесообразность той или иной формы внеклассной работы. Если учитывать все эти моменты, то можно организовать внеурочную работу, при которой легко добиться высоких результатов. </w:t>
      </w:r>
    </w:p>
    <w:p w:rsidR="005D60DD" w:rsidRPr="00415F71" w:rsidRDefault="005D60DD" w:rsidP="005D6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Реформа школы требует усиления связи между обучением, воспитанием и развитием детей. Большими резервами в решении поставленной задачи обладает взаимосвязанная урочная и внеурочная деятельность учащихся по разным предметам, в частности, по математике.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Внеурочная деятельность определяется как составная часть образовательного процесса школы, как одна из форм организации досуга учащихся.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rPr>
          <w:b/>
          <w:color w:val="000000"/>
        </w:rPr>
        <w:t>Внеурочная деятельность</w:t>
      </w:r>
      <w:r w:rsidRPr="00415F71">
        <w:rPr>
          <w:iCs/>
          <w:color w:val="000000"/>
        </w:rPr>
        <w:t xml:space="preserve"> –</w:t>
      </w:r>
      <w:r w:rsidRPr="00415F71">
        <w:rPr>
          <w:color w:val="000000"/>
        </w:rPr>
        <w:t xml:space="preserve"> это</w:t>
      </w:r>
      <w:r w:rsidRPr="00415F71">
        <w:rPr>
          <w:iCs/>
          <w:color w:val="000000"/>
        </w:rPr>
        <w:t xml:space="preserve"> </w:t>
      </w:r>
      <w:r w:rsidRPr="00415F71">
        <w:rPr>
          <w:color w:val="000000"/>
        </w:rPr>
        <w:t xml:space="preserve">целенаправленная образовательная деятельность, организуемая в свободное от уроков время для социализации детей определенной возрастной группы, формирования у них потребности к участию в социально-значимых практиках и самоуправлении, создания условий для развития значимых позитивных качеств личности, реализации их творческой и познавательной активности в различных видах деятельности. </w:t>
      </w:r>
      <w:proofErr w:type="gramStart"/>
      <w:r w:rsidRPr="00415F71">
        <w:rPr>
          <w:shd w:val="clear" w:color="auto" w:fill="FFFFFF"/>
        </w:rPr>
        <w:t>(Внеурочная деятельность школьников.</w:t>
      </w:r>
      <w:proofErr w:type="gramEnd"/>
      <w:r w:rsidRPr="00415F71">
        <w:rPr>
          <w:shd w:val="clear" w:color="auto" w:fill="FFFFFF"/>
        </w:rPr>
        <w:t xml:space="preserve"> Методический конструктор: пособие для учителя./Д.В.Григорьев, П.В.Степанов. — </w:t>
      </w:r>
      <w:proofErr w:type="gramStart"/>
      <w:r w:rsidRPr="00415F71">
        <w:rPr>
          <w:shd w:val="clear" w:color="auto" w:fill="FFFFFF"/>
        </w:rPr>
        <w:t>М.: Просвещение, 2010).</w:t>
      </w:r>
      <w:proofErr w:type="gramEnd"/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 xml:space="preserve">Разнообразные формы организации внеурочной деятельности значительно повышают активность и работоспособность детей, способствуют психологической разрядке, снятию стрессовых состояний, гармоничному включению в мир человеческих отношений, а значит, участвуют  в повышении эффективности обучения.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>В процессе совместной творческой деятельности учителя и учащегося происходит становление личности ребенка. Для младших школьников – это способ научиться тому, чему не может научить обычный урок.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Принято считать, что уроки математики не только снабжают школьников определенной суммой знаний, но и учат их эффективно управлять всеми психическими функциями и процессами, такими как мышление, память и внимание. Хотя стандартный урок развивает логическое мышление, дети часто не умеют делать обобщений, выводов, классификаций. Одной из первоочередных и важнейших задач школьного курса математики является задача развития логического мышления учащихся, которое не может быть реализовано без учета возрастных особенностей мышления. Этим особенностям интеллектуального развития посвящено немало исследований. </w:t>
      </w:r>
    </w:p>
    <w:p w:rsidR="005D60DD" w:rsidRPr="00415F71" w:rsidRDefault="005D60DD" w:rsidP="005D60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многих отечественных и зарубежных психологов показывают, что без целенаправленного развития математического мышления, являющегося одним из  важнейших  компонентов  процесса  познавательной  деятельности,  невозможно достичь эффективных результатов в обучении, систематизации знаний, умений и навыков. (Голиков  А. И.  Теоретические  подходы  к  феномену  «математическое  мышление» –http://portalus.ru, 2007</w:t>
      </w:r>
      <w:r w:rsidR="00180EB9"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г. –</w:t>
      </w:r>
      <w:r w:rsidR="008038A2"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С. 22–31.)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Мышление развивается в самом процессе усвоения и применения знаний с помощью проблемных ситуаций и реализации принципа </w:t>
      </w:r>
      <w:proofErr w:type="spellStart"/>
      <w:r w:rsidRPr="00415F71">
        <w:t>коммуникативности</w:t>
      </w:r>
      <w:proofErr w:type="spellEnd"/>
      <w:r w:rsidRPr="00415F71">
        <w:t xml:space="preserve"> на уроках.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>Логическое мышление – это тот конёк, который мобилизует работу всех компонентов усвоения – внимания, памяти, воображения, что составляет основу интеллекта учащихся, вовлекает учащегося в познавательную деятельность, стимулируя тем самым и его логическое развитие.</w:t>
      </w:r>
    </w:p>
    <w:p w:rsidR="005D60DD" w:rsidRPr="00415F71" w:rsidRDefault="005D60DD" w:rsidP="005D6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Необходимость массовой внеурочной работы по математике с учащимися начальных классов вызвана тем, что наше общество ждет от школы всесторонней подготовки к жизни подрастающего поколения. Без формирования интереса к математике, без образования и воспитания учащихся средствами математики, начиная с младшего школьного возраста, без взаимосвязи классной и внеклассной работы школа не сможет с надлежащей полнотой выполнить этот заказ общества. Внеурочную работу по математике нужно рассматривать как одно из важных средств совершенствования математических знаний в начальных классах общеобразовательной школы.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>Эффективным методом работы по формированию математических способностей младших школьников является проектно-исследовательская деятельность.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>Работа над проектами гармонично дополняет в образовательном процессе классно-урочную деятельность и позволяет работать над формированием математических способностей в более комфортных для этого условиях, не ограниченных временными рамками урока. Нацеленность проектов на оригинальный конечный результат в ограниченное время создает предпосылки и условия для развития интереса к предмету.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415F71">
        <w:rPr>
          <w:color w:val="000000"/>
        </w:rPr>
        <w:t>В подходе к работе над проектами в начальной школе в качестве</w:t>
      </w:r>
      <w:proofErr w:type="gramEnd"/>
      <w:r w:rsidRPr="00415F71">
        <w:rPr>
          <w:color w:val="000000"/>
        </w:rPr>
        <w:t xml:space="preserve"> обязательного этапа проводится сбор информации по одному из направлений общей темы в соответствии с интересами учащегося и по его выбору. Это позволяет осваивать </w:t>
      </w:r>
      <w:r w:rsidRPr="00415F71">
        <w:rPr>
          <w:b/>
          <w:bCs/>
          <w:iCs/>
          <w:color w:val="000000"/>
        </w:rPr>
        <w:t>познавательные</w:t>
      </w:r>
      <w:r w:rsidRPr="00415F71">
        <w:rPr>
          <w:b/>
          <w:bCs/>
          <w:color w:val="000000"/>
        </w:rPr>
        <w:t xml:space="preserve"> </w:t>
      </w:r>
      <w:r w:rsidRPr="00415F71">
        <w:rPr>
          <w:color w:val="000000"/>
        </w:rPr>
        <w:t>универсальные учебные действия.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 xml:space="preserve">Совместная творческая деятельность учащихся при работе над проектами в группе и необходимый завершающий этап работы над любым проектом – презентация (защита) проекта – способствуют формированию </w:t>
      </w:r>
      <w:proofErr w:type="spellStart"/>
      <w:r w:rsidRPr="00415F71">
        <w:rPr>
          <w:color w:val="000000"/>
        </w:rPr>
        <w:t>метапредметных</w:t>
      </w:r>
      <w:proofErr w:type="spellEnd"/>
      <w:r w:rsidRPr="00415F71">
        <w:rPr>
          <w:color w:val="000000"/>
        </w:rPr>
        <w:t xml:space="preserve"> </w:t>
      </w:r>
      <w:r w:rsidRPr="00415F71">
        <w:rPr>
          <w:b/>
          <w:bCs/>
          <w:iCs/>
          <w:color w:val="000000"/>
        </w:rPr>
        <w:t>коммуникативных</w:t>
      </w:r>
      <w:r w:rsidRPr="00415F71">
        <w:rPr>
          <w:b/>
          <w:bCs/>
          <w:color w:val="000000"/>
        </w:rPr>
        <w:t xml:space="preserve"> </w:t>
      </w:r>
      <w:r w:rsidRPr="00415F71">
        <w:rPr>
          <w:color w:val="000000"/>
        </w:rPr>
        <w:t>умений.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 xml:space="preserve">Сегодня благодаря достижениям в современной методологии появились и новые возможности решения стоящих перед образованием задач. Я хочу сказать об учебных сетевых проектах, которые прокладывают принципиально новый путь к формированию математических способностей, так как в жизни младшего школьника немаловажную роль играет телефон, компьютер и различные гаджеты.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proofErr w:type="gramStart"/>
      <w:r w:rsidRPr="00415F71">
        <w:rPr>
          <w:b/>
          <w:bCs/>
          <w:color w:val="000000"/>
          <w:shd w:val="clear" w:color="auto" w:fill="FFFFFF"/>
        </w:rPr>
        <w:t>Сетевой проект</w:t>
      </w:r>
      <w:r w:rsidRPr="00415F71">
        <w:rPr>
          <w:color w:val="000000"/>
          <w:shd w:val="clear" w:color="auto" w:fill="FFFFFF"/>
        </w:rPr>
        <w:t xml:space="preserve"> СП) - совместная деятельность учащихся-партнеров, организованная на основе компьютерной телекоммуникации, имеющая общую проблему, направленную на достижение совместного результата.</w:t>
      </w:r>
      <w:proofErr w:type="gramEnd"/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rPr>
          <w:rStyle w:val="HTML"/>
          <w:rFonts w:ascii="Times New Roman" w:hAnsi="Times New Roman" w:cs="Times New Roman"/>
          <w:b/>
          <w:bCs/>
          <w:sz w:val="24"/>
          <w:szCs w:val="24"/>
        </w:rPr>
        <w:t>Сетевые проекты</w:t>
      </w:r>
      <w:r w:rsidRPr="00415F71">
        <w:rPr>
          <w:rStyle w:val="HTML"/>
          <w:rFonts w:ascii="Times New Roman" w:hAnsi="Times New Roman" w:cs="Times New Roman"/>
          <w:sz w:val="24"/>
          <w:szCs w:val="24"/>
        </w:rPr>
        <w:t xml:space="preserve"> - это один из вариантов дистанционных образовательных технологий. В сетевом проекте есть все элементы дистанционных образовательных технологий: </w:t>
      </w:r>
    </w:p>
    <w:p w:rsidR="005D60DD" w:rsidRPr="00415F71" w:rsidRDefault="001861AF" w:rsidP="005D60D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5D60DD" w:rsidRPr="00415F71">
          <w:rPr>
            <w:rStyle w:val="a6"/>
            <w:rFonts w:ascii="Times New Roman" w:hAnsi="Times New Roman" w:cs="Times New Roman"/>
            <w:iCs/>
            <w:sz w:val="24"/>
            <w:szCs w:val="24"/>
          </w:rPr>
          <w:t>удаленный учитель</w:t>
        </w:r>
      </w:hyperlink>
      <w:r w:rsidR="005D60DD" w:rsidRPr="00415F71">
        <w:rPr>
          <w:rStyle w:val="HTML"/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r w:rsidR="005D60DD"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- автор </w:t>
      </w:r>
      <w:r w:rsidR="005D60DD" w:rsidRPr="00415F71">
        <w:rPr>
          <w:rStyle w:val="HTML"/>
          <w:rFonts w:ascii="Times New Roman" w:eastAsiaTheme="minorHAnsi" w:hAnsi="Times New Roman" w:cs="Times New Roman"/>
          <w:iCs/>
          <w:sz w:val="24"/>
          <w:szCs w:val="24"/>
        </w:rPr>
        <w:t>сетевого проекта</w:t>
      </w:r>
      <w:r w:rsidR="005D60DD"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, </w:t>
      </w:r>
    </w:p>
    <w:p w:rsidR="005D60DD" w:rsidRPr="00415F71" w:rsidRDefault="005D60DD" w:rsidP="005D60D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F71">
        <w:rPr>
          <w:rStyle w:val="HTML"/>
          <w:rFonts w:ascii="Times New Roman" w:eastAsiaTheme="minorHAnsi" w:hAnsi="Times New Roman" w:cs="Times New Roman"/>
          <w:iCs/>
          <w:sz w:val="24"/>
          <w:szCs w:val="24"/>
        </w:rPr>
        <w:t>ученик</w:t>
      </w:r>
      <w:r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, который получает образовательную услугу на расстоянии - участник школьной команды, </w:t>
      </w:r>
    </w:p>
    <w:p w:rsidR="005D60DD" w:rsidRPr="00415F71" w:rsidRDefault="001861AF" w:rsidP="005D60D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tgtFrame="_blank" w:history="1">
        <w:r w:rsidR="005D60DD" w:rsidRPr="00415F71">
          <w:rPr>
            <w:rStyle w:val="a6"/>
            <w:rFonts w:ascii="Times New Roman" w:hAnsi="Times New Roman" w:cs="Times New Roman"/>
            <w:iCs/>
            <w:sz w:val="24"/>
            <w:szCs w:val="24"/>
          </w:rPr>
          <w:t>координатор школьной команды</w:t>
        </w:r>
      </w:hyperlink>
      <w:r w:rsidR="005D60DD" w:rsidRPr="00415F71">
        <w:rPr>
          <w:rStyle w:val="HTML"/>
          <w:rFonts w:ascii="Times New Roman" w:eastAsiaTheme="minorHAnsi" w:hAnsi="Times New Roman" w:cs="Times New Roman"/>
          <w:iCs/>
          <w:sz w:val="24"/>
          <w:szCs w:val="24"/>
        </w:rPr>
        <w:t xml:space="preserve"> </w:t>
      </w:r>
      <w:r w:rsidR="005D60DD"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- учитель в школе, </w:t>
      </w:r>
    </w:p>
    <w:p w:rsidR="005D60DD" w:rsidRPr="00415F71" w:rsidRDefault="001861AF" w:rsidP="005D60D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Style w:val="HTML"/>
          <w:rFonts w:ascii="Times New Roman" w:eastAsiaTheme="minorHAnsi" w:hAnsi="Times New Roman" w:cs="Times New Roman"/>
          <w:color w:val="000000"/>
          <w:sz w:val="24"/>
          <w:szCs w:val="24"/>
        </w:rPr>
      </w:pPr>
      <w:hyperlink r:id="rId10" w:tgtFrame="_blank" w:history="1">
        <w:r w:rsidR="005D60DD" w:rsidRPr="00415F71">
          <w:rPr>
            <w:rStyle w:val="a6"/>
            <w:rFonts w:ascii="Times New Roman" w:hAnsi="Times New Roman" w:cs="Times New Roman"/>
            <w:iCs/>
            <w:sz w:val="24"/>
            <w:szCs w:val="24"/>
          </w:rPr>
          <w:t>среда дистанционного взаимодействия</w:t>
        </w:r>
      </w:hyperlink>
      <w:r w:rsidR="005D60DD"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 - социальные медиа (блоги, сайты, карты т.д.).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rPr>
          <w:rStyle w:val="HTML"/>
          <w:rFonts w:ascii="Times New Roman" w:eastAsiaTheme="minorHAnsi" w:hAnsi="Times New Roman" w:cs="Times New Roman"/>
          <w:sz w:val="24"/>
          <w:szCs w:val="24"/>
        </w:rPr>
        <w:t xml:space="preserve">На сайте путеводитель сетевых проектов </w:t>
      </w:r>
      <w:hyperlink r:id="rId11" w:tgtFrame="_blank" w:history="1">
        <w:r w:rsidRPr="00415F71">
          <w:rPr>
            <w:color w:val="2962FF"/>
          </w:rPr>
          <w:t>https://goo.gl/4gDCvt</w:t>
        </w:r>
      </w:hyperlink>
      <w:r w:rsidRPr="00415F71">
        <w:t xml:space="preserve"> можно выбрать любой проект и бесплатно принять в нём участие.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Все проекты имеют привязку к соответствующим разделам программы или ориентированы на определённый возраст детей. Каждый проект рассчитан на один-два месяца. Благодаря проектной деятельности появилась возможность интеграции многих предметов общеобразовательного цикла.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В то же время сетевые проекты имеют свою специфику, которая заключается в следующем: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1. Организация предварительной работы по сбору команды в профиле координатора на сайте, регистрация в проекте.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2. Организация работы с родителями: знакомство с проектом, получение письменного разрешения на работу детей в сети интернет.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3. Знакомство команды с планом и сроками проведения проекта.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lastRenderedPageBreak/>
        <w:t xml:space="preserve">4. Заполнение таблиц ЗИУ (знаю, интересуюсь, умею).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5. Знакомство со всеми командами (метка на карте </w:t>
      </w:r>
      <w:proofErr w:type="spellStart"/>
      <w:r w:rsidRPr="00415F71">
        <w:t>Googl</w:t>
      </w:r>
      <w:proofErr w:type="gramStart"/>
      <w:r w:rsidRPr="00415F71">
        <w:t>е</w:t>
      </w:r>
      <w:proofErr w:type="spellEnd"/>
      <w:proofErr w:type="gramEnd"/>
      <w:r w:rsidRPr="00415F71">
        <w:t xml:space="preserve">).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6. Ведение дневника команды, где подробно описывается работа на каждом этапе.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 xml:space="preserve">7. Работа в таблице продвижения команд, где выставляются все продукты </w:t>
      </w:r>
      <w:proofErr w:type="gramStart"/>
      <w:r w:rsidRPr="00415F71">
        <w:t>проекта</w:t>
      </w:r>
      <w:proofErr w:type="gramEnd"/>
      <w:r w:rsidRPr="00415F71">
        <w:t xml:space="preserve"> и происходит оценивание, </w:t>
      </w:r>
      <w:proofErr w:type="spellStart"/>
      <w:r w:rsidRPr="00415F71">
        <w:t>взаимооценивание</w:t>
      </w:r>
      <w:proofErr w:type="spellEnd"/>
      <w:r w:rsidRPr="00415F71">
        <w:t xml:space="preserve"> команд. Подведение итогов работы.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415F71">
        <w:t>8. Заполнение таблицы ЗИУК (знаю, интересуюсь, умею, как узнал).</w:t>
      </w:r>
    </w:p>
    <w:p w:rsidR="00180EB9" w:rsidRPr="00415F71" w:rsidRDefault="00180EB9" w:rsidP="00FF521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15F71">
        <w:rPr>
          <w:color w:val="000000"/>
        </w:rPr>
        <w:t xml:space="preserve">Ежегодно в МБОУ «Средняя общеобразовательная  школа № 67» г. Новокузнецка организуется работа младших школьников над  учебными сетевыми проектами. 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15F71">
        <w:rPr>
          <w:b/>
          <w:color w:val="000000"/>
        </w:rPr>
        <w:t>Первый проект «Тайны подземных миров»</w:t>
      </w:r>
      <w:r w:rsidRPr="00415F71">
        <w:rPr>
          <w:b/>
          <w:bCs/>
          <w:color w:val="000000"/>
        </w:rPr>
        <w:t xml:space="preserve"> (сайт проекта</w:t>
      </w:r>
      <w:r w:rsidRPr="00415F71">
        <w:rPr>
          <w:color w:val="000000"/>
        </w:rPr>
        <w:t xml:space="preserve"> </w:t>
      </w:r>
      <w:hyperlink r:id="rId12" w:history="1">
        <w:r w:rsidRPr="00415F71">
          <w:rPr>
            <w:rStyle w:val="a6"/>
            <w:color w:val="1155CC"/>
          </w:rPr>
          <w:t>https://goo.gl/Er7krA</w:t>
        </w:r>
      </w:hyperlink>
      <w:r w:rsidRPr="00415F71">
        <w:rPr>
          <w:color w:val="000000"/>
        </w:rPr>
        <w:t>) был посвящен изучению полезных ископаемых своего края, области, региона. Участвуя в проекте, ребята познакомились со всем многообразием полезных ископаемых, узнали о способах их добычи и переработки, попытались решить экологические проблемы своего края.</w:t>
      </w: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15F71">
        <w:rPr>
          <w:b/>
          <w:color w:val="000000"/>
        </w:rPr>
        <w:t xml:space="preserve">Второй проект </w:t>
      </w:r>
      <w:r w:rsidRPr="00415F71">
        <w:rPr>
          <w:b/>
        </w:rPr>
        <w:t>«Как жили в старину»</w:t>
      </w:r>
      <w:r w:rsidRPr="00415F71">
        <w:rPr>
          <w:color w:val="000000"/>
        </w:rPr>
        <w:t xml:space="preserve"> (сайт проекта </w:t>
      </w:r>
      <w:hyperlink r:id="rId13" w:history="1">
        <w:r w:rsidRPr="00415F71">
          <w:rPr>
            <w:rStyle w:val="a6"/>
            <w:color w:val="000000"/>
          </w:rPr>
          <w:t>https://goo.gl/K57IDB</w:t>
        </w:r>
      </w:hyperlink>
      <w:r w:rsidRPr="00415F71">
        <w:t>)</w:t>
      </w:r>
      <w:r w:rsidRPr="00415F71">
        <w:rPr>
          <w:color w:val="000000"/>
        </w:rPr>
        <w:t xml:space="preserve"> был направлен на знакомство с историей имени, фамилии, отчества, народных промыслов, праздников разных народов, проживающих на территории России и мира. </w:t>
      </w:r>
    </w:p>
    <w:p w:rsidR="005D60DD" w:rsidRPr="00415F71" w:rsidRDefault="005D60DD" w:rsidP="005D60DD">
      <w:pPr>
        <w:pStyle w:val="a3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415F71">
        <w:rPr>
          <w:b/>
          <w:color w:val="000000"/>
          <w:shd w:val="clear" w:color="auto" w:fill="FFFFFF"/>
        </w:rPr>
        <w:t>Третий проект «Волшебство, да и только</w:t>
      </w:r>
      <w:r w:rsidRPr="00415F71">
        <w:rPr>
          <w:b/>
          <w:shd w:val="clear" w:color="auto" w:fill="FFFFFF"/>
        </w:rPr>
        <w:t>!»</w:t>
      </w:r>
      <w:r w:rsidRPr="00415F71">
        <w:t xml:space="preserve"> с</w:t>
      </w:r>
      <w:r w:rsidRPr="00415F71">
        <w:rPr>
          <w:shd w:val="clear" w:color="auto" w:fill="FFFFFF"/>
        </w:rPr>
        <w:t>оздал условия для  формирования целостного представления о правилах вежливости при общении со сверстниками и взрослыми. Ученики познакомить с понятием “культура поведения”, повторили правила вежливого поведения в общественных местах.</w:t>
      </w:r>
    </w:p>
    <w:p w:rsidR="005D60DD" w:rsidRPr="00415F71" w:rsidRDefault="005D60DD" w:rsidP="005D6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Четвёртый проект «Калейдоскоп стран мира»</w:t>
      </w:r>
      <w:r w:rsidRPr="00415F7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 возможность ребёнку учиться познавать мир, осознавать ценности, целостность и многообразие окружающего мира, своего места в нём, ставить проблемы, искать и находить свои решения. </w:t>
      </w:r>
    </w:p>
    <w:p w:rsidR="005D60DD" w:rsidRPr="00415F71" w:rsidRDefault="005D60DD" w:rsidP="005D60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смотря на то, что эти проекты интегрированные, можно сделать вывод о том, что без математических навыков не возможно было бы выполнить некоторые задания, обработать информацию, представить информацию с использованием знаково-символических средств, схем решения учебных и практических задач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графическим сопровождением.</w:t>
      </w:r>
    </w:p>
    <w:p w:rsidR="005D60DD" w:rsidRPr="00415F71" w:rsidRDefault="00180EB9" w:rsidP="005D60D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415F71">
        <w:rPr>
          <w:color w:val="000000"/>
        </w:rPr>
        <w:t>Ниже представлены</w:t>
      </w:r>
      <w:r w:rsidR="005D60DD" w:rsidRPr="00415F71">
        <w:rPr>
          <w:color w:val="000000"/>
        </w:rPr>
        <w:t xml:space="preserve"> учебны</w:t>
      </w:r>
      <w:r w:rsidRPr="00415F71">
        <w:rPr>
          <w:color w:val="000000"/>
        </w:rPr>
        <w:t>е</w:t>
      </w:r>
      <w:r w:rsidR="005D60DD" w:rsidRPr="00415F71">
        <w:rPr>
          <w:color w:val="000000"/>
        </w:rPr>
        <w:t xml:space="preserve"> сетевы</w:t>
      </w:r>
      <w:r w:rsidRPr="00415F71">
        <w:rPr>
          <w:color w:val="000000"/>
        </w:rPr>
        <w:t>е</w:t>
      </w:r>
      <w:r w:rsidR="005D60DD" w:rsidRPr="00415F71">
        <w:rPr>
          <w:color w:val="000000"/>
        </w:rPr>
        <w:t xml:space="preserve"> проект</w:t>
      </w:r>
      <w:r w:rsidRPr="00415F71">
        <w:rPr>
          <w:color w:val="000000"/>
        </w:rPr>
        <w:t>ы</w:t>
      </w:r>
      <w:r w:rsidR="005D60DD" w:rsidRPr="00415F71">
        <w:rPr>
          <w:color w:val="000000"/>
        </w:rPr>
        <w:t xml:space="preserve">, которые позволяют эффективно развивать математические способности младших школьников с </w:t>
      </w:r>
      <w:r w:rsidRPr="00415F71">
        <w:rPr>
          <w:color w:val="000000"/>
        </w:rPr>
        <w:t xml:space="preserve">использованием сервисов </w:t>
      </w:r>
      <w:proofErr w:type="spellStart"/>
      <w:r w:rsidRPr="00415F71">
        <w:rPr>
          <w:color w:val="000000"/>
        </w:rPr>
        <w:t>Web</w:t>
      </w:r>
      <w:proofErr w:type="spellEnd"/>
      <w:r w:rsidRPr="00415F71">
        <w:rPr>
          <w:color w:val="000000"/>
        </w:rPr>
        <w:t xml:space="preserve"> 2.0.</w:t>
      </w:r>
      <w:r w:rsidR="005D60DD" w:rsidRPr="00415F71">
        <w:rPr>
          <w:color w:val="000000"/>
        </w:rPr>
        <w:t xml:space="preserve"> </w:t>
      </w:r>
    </w:p>
    <w:p w:rsidR="005D60DD" w:rsidRPr="00415F71" w:rsidRDefault="005D60DD" w:rsidP="005D60DD">
      <w:pPr>
        <w:pStyle w:val="a3"/>
        <w:spacing w:before="0" w:beforeAutospacing="0" w:after="0" w:afterAutospacing="0"/>
        <w:ind w:firstLine="709"/>
        <w:jc w:val="both"/>
      </w:pPr>
      <w:r w:rsidRPr="00415F71">
        <w:rPr>
          <w:b/>
          <w:color w:val="000000"/>
        </w:rPr>
        <w:t>Проект «Математика в мире растений (</w:t>
      </w:r>
      <w:r w:rsidRPr="00415F71">
        <w:rPr>
          <w:b/>
          <w:color w:val="222222"/>
          <w:shd w:val="clear" w:color="auto" w:fill="FFFFFF"/>
        </w:rPr>
        <w:t xml:space="preserve">Сайт проекта: </w:t>
      </w:r>
      <w:hyperlink r:id="rId14" w:history="1">
        <w:r w:rsidRPr="00415F71">
          <w:rPr>
            <w:rStyle w:val="a6"/>
            <w:b/>
            <w:color w:val="1155CC"/>
          </w:rPr>
          <w:t>https://clck.ru/AqGs3</w:t>
        </w:r>
      </w:hyperlink>
      <w:r w:rsidRPr="00415F71">
        <w:rPr>
          <w:b/>
          <w:color w:val="000000"/>
          <w:shd w:val="clear" w:color="auto" w:fill="FFFFFF"/>
        </w:rPr>
        <w:t>)</w:t>
      </w:r>
      <w:r w:rsidRPr="00415F71">
        <w:rPr>
          <w:b/>
          <w:color w:val="000000"/>
        </w:rPr>
        <w:t xml:space="preserve"> </w:t>
      </w:r>
      <w:r w:rsidRPr="00415F71">
        <w:rPr>
          <w:color w:val="000000"/>
          <w:shd w:val="clear" w:color="auto" w:fill="FFFFFF"/>
        </w:rPr>
        <w:t xml:space="preserve">направлен на изучение редких видов растений и составление задач с применением числовых данных, полученных в ходе этой работы. Данные вопросы играют большую роль в обучении детей, навык решения задач является одним из основных в изучении математики. </w:t>
      </w:r>
      <w:r w:rsidRPr="00415F71">
        <w:rPr>
          <w:b/>
          <w:bCs/>
          <w:color w:val="000000"/>
          <w:shd w:val="clear" w:color="auto" w:fill="FFFFFF"/>
        </w:rPr>
        <w:t xml:space="preserve">Цель проекта: </w:t>
      </w:r>
      <w:r w:rsidRPr="00415F71">
        <w:rPr>
          <w:color w:val="000000"/>
          <w:shd w:val="clear" w:color="auto" w:fill="FFFFFF"/>
        </w:rPr>
        <w:t xml:space="preserve">составление и решение задач о растениях из Красной книги. </w:t>
      </w:r>
    </w:p>
    <w:p w:rsidR="005D60DD" w:rsidRPr="00415F71" w:rsidRDefault="005D60DD" w:rsidP="005D60DD">
      <w:pPr>
        <w:pStyle w:val="a3"/>
        <w:spacing w:before="0" w:beforeAutospacing="0" w:after="0" w:afterAutospacing="0"/>
        <w:ind w:firstLine="709"/>
        <w:jc w:val="both"/>
      </w:pPr>
      <w:r w:rsidRPr="00415F71">
        <w:rPr>
          <w:color w:val="000000"/>
          <w:shd w:val="clear" w:color="auto" w:fill="FFFFFF"/>
        </w:rPr>
        <w:t>Участвуя в проекте</w:t>
      </w:r>
      <w:r w:rsidRPr="00415F71">
        <w:rPr>
          <w:b/>
          <w:bCs/>
          <w:color w:val="000000"/>
        </w:rPr>
        <w:t xml:space="preserve"> «</w:t>
      </w:r>
      <w:proofErr w:type="gramStart"/>
      <w:r w:rsidRPr="00415F71">
        <w:rPr>
          <w:b/>
          <w:bCs/>
          <w:color w:val="000000"/>
        </w:rPr>
        <w:t>Необычное</w:t>
      </w:r>
      <w:proofErr w:type="gramEnd"/>
      <w:r w:rsidRPr="00415F71">
        <w:rPr>
          <w:b/>
          <w:bCs/>
          <w:color w:val="000000"/>
        </w:rPr>
        <w:t xml:space="preserve"> в обычном» (</w:t>
      </w:r>
      <w:r w:rsidRPr="00415F71">
        <w:rPr>
          <w:b/>
          <w:color w:val="222222"/>
          <w:shd w:val="clear" w:color="auto" w:fill="FFFFFF"/>
        </w:rPr>
        <w:t xml:space="preserve">сайт проекта: </w:t>
      </w:r>
      <w:hyperlink r:id="rId15" w:history="1">
        <w:r w:rsidRPr="00415F71">
          <w:rPr>
            <w:rStyle w:val="a6"/>
            <w:b/>
            <w:color w:val="1155CC"/>
            <w:shd w:val="clear" w:color="auto" w:fill="FFFFFF"/>
          </w:rPr>
          <w:t>http://clck.ru/8qcJa</w:t>
        </w:r>
      </w:hyperlink>
      <w:r w:rsidRPr="00415F71">
        <w:rPr>
          <w:b/>
        </w:rPr>
        <w:t>)</w:t>
      </w:r>
      <w:r w:rsidRPr="00415F71">
        <w:rPr>
          <w:color w:val="000000"/>
          <w:shd w:val="clear" w:color="auto" w:fill="FFFFFF"/>
        </w:rPr>
        <w:t xml:space="preserve">, </w:t>
      </w:r>
      <w:r w:rsidR="00180EB9" w:rsidRPr="00415F71">
        <w:rPr>
          <w:color w:val="000000"/>
          <w:shd w:val="clear" w:color="auto" w:fill="FFFFFF"/>
        </w:rPr>
        <w:t>учащиеся</w:t>
      </w:r>
      <w:r w:rsidRPr="00415F71">
        <w:rPr>
          <w:color w:val="000000"/>
          <w:shd w:val="clear" w:color="auto" w:fill="FFFFFF"/>
        </w:rPr>
        <w:t xml:space="preserve"> повторят из курса математики плоские геометрические фигуры. </w:t>
      </w:r>
    </w:p>
    <w:p w:rsidR="005D60DD" w:rsidRPr="00415F71" w:rsidRDefault="005D60DD" w:rsidP="00180EB9">
      <w:pPr>
        <w:pStyle w:val="a3"/>
        <w:spacing w:before="0" w:beforeAutospacing="0" w:after="0" w:afterAutospacing="0"/>
        <w:ind w:firstLine="708"/>
        <w:jc w:val="both"/>
      </w:pPr>
      <w:r w:rsidRPr="00415F71">
        <w:rPr>
          <w:color w:val="000000"/>
          <w:shd w:val="clear" w:color="auto" w:fill="FFFFFF"/>
        </w:rPr>
        <w:t xml:space="preserve">Сетевой проект </w:t>
      </w:r>
      <w:r w:rsidRPr="00415F71">
        <w:rPr>
          <w:b/>
          <w:color w:val="000000"/>
          <w:shd w:val="clear" w:color="auto" w:fill="FFFFFF"/>
        </w:rPr>
        <w:t>"Тик-так, часики!"</w:t>
      </w:r>
      <w:r w:rsidRPr="00415F71">
        <w:rPr>
          <w:color w:val="000000"/>
          <w:shd w:val="clear" w:color="auto" w:fill="FFFFFF"/>
        </w:rPr>
        <w:t xml:space="preserve"> </w:t>
      </w:r>
      <w:r w:rsidRPr="00415F71">
        <w:rPr>
          <w:b/>
          <w:bCs/>
          <w:color w:val="000000"/>
        </w:rPr>
        <w:t>(</w:t>
      </w:r>
      <w:r w:rsidRPr="00415F71">
        <w:rPr>
          <w:b/>
          <w:color w:val="000000"/>
          <w:shd w:val="clear" w:color="auto" w:fill="FFFFFF"/>
        </w:rPr>
        <w:t xml:space="preserve">сайт проекта: </w:t>
      </w:r>
      <w:hyperlink r:id="rId16" w:history="1">
        <w:r w:rsidRPr="00415F71">
          <w:rPr>
            <w:rStyle w:val="a6"/>
            <w:b/>
            <w:bCs/>
            <w:iCs/>
          </w:rPr>
          <w:t xml:space="preserve">https://goo.gl/9y2N9I) </w:t>
        </w:r>
      </w:hyperlink>
      <w:r w:rsidRPr="00415F71">
        <w:rPr>
          <w:b/>
          <w:bCs/>
          <w:color w:val="000000"/>
        </w:rPr>
        <w:t xml:space="preserve"> </w:t>
      </w:r>
      <w:r w:rsidRPr="00415F71">
        <w:rPr>
          <w:color w:val="000000"/>
          <w:shd w:val="clear" w:color="auto" w:fill="FFFFFF"/>
        </w:rPr>
        <w:t xml:space="preserve">посвящён изучению одной из самых сложных тем в математике: "Время. Единицы измерения времени". </w:t>
      </w:r>
      <w:r w:rsidR="00180EB9" w:rsidRPr="00415F71">
        <w:rPr>
          <w:color w:val="000000"/>
          <w:shd w:val="clear" w:color="auto" w:fill="FFFFFF"/>
        </w:rPr>
        <w:t xml:space="preserve"> Учащиеся</w:t>
      </w:r>
      <w:r w:rsidRPr="00415F71">
        <w:rPr>
          <w:color w:val="000000"/>
          <w:shd w:val="clear" w:color="auto" w:fill="FFFFFF"/>
        </w:rPr>
        <w:t xml:space="preserve"> не могут увидеть время, не могут его потрогать, поэтому усвоение данной темы идёт, как правило, с трудом. Участвуя в проекте, ребята узнают, как люди в прошлом измеряли время; узнают, какие бывают часы; узнают, в какой часовой зоне они живут; уточнят, зачем человеку нужен режим дня. </w:t>
      </w:r>
    </w:p>
    <w:p w:rsidR="005D60DD" w:rsidRPr="00415F71" w:rsidRDefault="005D60DD" w:rsidP="005D60DD">
      <w:pPr>
        <w:pStyle w:val="a3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415F71">
        <w:rPr>
          <w:color w:val="000000"/>
          <w:shd w:val="clear" w:color="auto" w:fill="FFFFFF"/>
        </w:rPr>
        <w:t>Проект направлен на создание условий для развития логического мышления, самостоятельности в добывании знаний, познавательной активности и инициативности.</w:t>
      </w:r>
    </w:p>
    <w:p w:rsidR="005D60DD" w:rsidRPr="00415F71" w:rsidRDefault="005D60DD" w:rsidP="005D60DD">
      <w:pPr>
        <w:pStyle w:val="a3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415F71">
        <w:rPr>
          <w:color w:val="000000"/>
        </w:rPr>
        <w:t xml:space="preserve">В ходе проекта </w:t>
      </w:r>
      <w:r w:rsidRPr="00415F71">
        <w:rPr>
          <w:b/>
          <w:color w:val="000000"/>
        </w:rPr>
        <w:t>"Собирайся, народ! Чудо-ярмарка зовет!"</w:t>
      </w:r>
      <w:r w:rsidRPr="00415F71">
        <w:rPr>
          <w:color w:val="000000"/>
        </w:rPr>
        <w:t xml:space="preserve"> </w:t>
      </w:r>
      <w:r w:rsidRPr="00415F71">
        <w:rPr>
          <w:b/>
          <w:bCs/>
          <w:iCs/>
          <w:color w:val="000000"/>
        </w:rPr>
        <w:t>(</w:t>
      </w:r>
      <w:r w:rsidRPr="00415F71">
        <w:rPr>
          <w:b/>
          <w:bCs/>
          <w:color w:val="000000"/>
        </w:rPr>
        <w:t xml:space="preserve">сайт проекта: </w:t>
      </w:r>
      <w:hyperlink r:id="rId17" w:history="1">
        <w:r w:rsidRPr="00415F71">
          <w:rPr>
            <w:rStyle w:val="a6"/>
            <w:b/>
            <w:bCs/>
            <w:color w:val="1155CC"/>
          </w:rPr>
          <w:t>https://goo.gl/HhY0K7</w:t>
        </w:r>
      </w:hyperlink>
      <w:r w:rsidRPr="00415F71">
        <w:rPr>
          <w:b/>
          <w:bCs/>
          <w:color w:val="000000"/>
        </w:rPr>
        <w:t>)</w:t>
      </w:r>
      <w:r w:rsidRPr="00415F71">
        <w:rPr>
          <w:color w:val="000000"/>
          <w:shd w:val="clear" w:color="auto" w:fill="FFFFFF"/>
        </w:rPr>
        <w:t xml:space="preserve"> </w:t>
      </w:r>
      <w:r w:rsidRPr="00415F71">
        <w:rPr>
          <w:color w:val="000000"/>
        </w:rPr>
        <w:t xml:space="preserve">учащиеся узнают </w:t>
      </w:r>
      <w:r w:rsidRPr="00415F71">
        <w:rPr>
          <w:b/>
          <w:color w:val="000000"/>
        </w:rPr>
        <w:t xml:space="preserve">систему мер длины, объема, веса, </w:t>
      </w:r>
      <w:proofErr w:type="gramStart"/>
      <w:r w:rsidRPr="00415F71">
        <w:rPr>
          <w:b/>
          <w:color w:val="000000"/>
        </w:rPr>
        <w:t>используемая</w:t>
      </w:r>
      <w:proofErr w:type="gramEnd"/>
      <w:r w:rsidRPr="00415F71">
        <w:rPr>
          <w:b/>
          <w:color w:val="000000"/>
        </w:rPr>
        <w:t xml:space="preserve"> в своей стране  и  других  странах; какие денежные единицы использовались</w:t>
      </w:r>
      <w:r w:rsidRPr="00415F71">
        <w:rPr>
          <w:color w:val="000000"/>
        </w:rPr>
        <w:t xml:space="preserve">. </w:t>
      </w:r>
    </w:p>
    <w:p w:rsidR="005D60DD" w:rsidRPr="00415F71" w:rsidRDefault="005D60DD" w:rsidP="00180E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Практический результат</w:t>
      </w:r>
      <w:r w:rsidRPr="00415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проекта «Мир в движении» (https://sites.google.com/site/mirvdvizenii/vizitka)</w:t>
      </w:r>
      <w:r w:rsidRPr="00415F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составление сборника задач.</w:t>
      </w:r>
      <w:r w:rsidR="00180EB9"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движение - одна из самых интересных и сложных тем в математике.</w:t>
      </w:r>
      <w:r w:rsidR="00180EB9"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на движение способствует формированию у </w:t>
      </w:r>
      <w:r w:rsidR="00180EB9"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полноценных знаний, определенных программой и является важной составляющей курса математики.</w:t>
      </w:r>
    </w:p>
    <w:p w:rsidR="005D60DD" w:rsidRPr="00415F71" w:rsidRDefault="005D60DD" w:rsidP="005D6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решение задач </w:t>
      </w:r>
      <w:r w:rsidR="00180EB9"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младшие школьники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знакомятся с важными в познавательном и воспитательном отношении фактами. Выполняя задания  этапов проекта, учащиеся увидят, как в задачах на движение отражены достижения нашей страны в области народного хозяйства, техники, науки, культуры.</w:t>
      </w:r>
      <w:r w:rsidR="00180EB9"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15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Участвуя в проекте, ребята узнают, как люди в прошлом измеряли скорость, время и расстояние. Уточнят, как люди разных профессий используют задачи на движение. </w:t>
      </w:r>
    </w:p>
    <w:p w:rsidR="005D60DD" w:rsidRPr="00415F71" w:rsidRDefault="005D60DD" w:rsidP="005D6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Добиваясь единства урочной и внеклассной работы в младшем школьном возрасте, учителя совершенствуют знания учащихся, развивают их познавательный интерес, расширяют кругозор. При таком построении учебно</w:t>
      </w:r>
      <w:r w:rsidR="00CC125C"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125C"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41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познавательная деятельность младших школьников приобретает иной характер, чем при обычном обучении, у них развивается способность и теоретического, и практического мышления, что помогает совершенствованию математических знаний, умений и навыков. </w:t>
      </w:r>
    </w:p>
    <w:p w:rsidR="00CC125C" w:rsidRPr="00415F71" w:rsidRDefault="00CC125C" w:rsidP="00CC12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15F71">
        <w:rPr>
          <w:color w:val="000000"/>
        </w:rPr>
        <w:t>Таким образом, учебные сетевые проекты способствуют повышению</w:t>
      </w:r>
      <w:r w:rsidR="00415F71">
        <w:rPr>
          <w:color w:val="000000"/>
        </w:rPr>
        <w:t>,</w:t>
      </w:r>
      <w:r w:rsidRPr="00415F71">
        <w:rPr>
          <w:color w:val="000000"/>
        </w:rPr>
        <w:t xml:space="preserve"> </w:t>
      </w:r>
      <w:r w:rsidR="00FF521C" w:rsidRPr="00415F71">
        <w:rPr>
          <w:color w:val="000000"/>
        </w:rPr>
        <w:t xml:space="preserve">как </w:t>
      </w:r>
      <w:r w:rsidRPr="00415F71">
        <w:rPr>
          <w:color w:val="000000"/>
        </w:rPr>
        <w:t xml:space="preserve">уровня математических способностей младших школьников, </w:t>
      </w:r>
      <w:r w:rsidR="00FF521C" w:rsidRPr="00415F71">
        <w:rPr>
          <w:color w:val="000000"/>
        </w:rPr>
        <w:t xml:space="preserve">так и </w:t>
      </w:r>
      <w:r w:rsidRPr="00415F71">
        <w:rPr>
          <w:color w:val="000000"/>
        </w:rPr>
        <w:t>качеств</w:t>
      </w:r>
      <w:r w:rsidR="00FF521C" w:rsidRPr="00415F71">
        <w:rPr>
          <w:color w:val="000000"/>
        </w:rPr>
        <w:t>а</w:t>
      </w:r>
      <w:r w:rsidRPr="00415F71">
        <w:rPr>
          <w:color w:val="000000"/>
        </w:rPr>
        <w:t xml:space="preserve"> начального общего образования</w:t>
      </w:r>
      <w:r w:rsidR="00FF521C" w:rsidRPr="00415F71">
        <w:rPr>
          <w:color w:val="000000"/>
        </w:rPr>
        <w:t>, в целом</w:t>
      </w:r>
      <w:bookmarkStart w:id="0" w:name="_GoBack"/>
      <w:bookmarkEnd w:id="0"/>
    </w:p>
    <w:p w:rsidR="00CC125C" w:rsidRPr="00415F71" w:rsidRDefault="00CC125C" w:rsidP="00CC125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5D60DD" w:rsidRPr="00415F71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  <w:r w:rsidRPr="00415F71">
        <w:rPr>
          <w:color w:val="000000"/>
        </w:rPr>
        <w:t>Литература:</w:t>
      </w:r>
    </w:p>
    <w:p w:rsidR="005D60DD" w:rsidRPr="005D60DD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</w:rPr>
      </w:pPr>
    </w:p>
    <w:p w:rsidR="005D60DD" w:rsidRPr="005D60DD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D60DD">
        <w:rPr>
          <w:color w:val="000000"/>
        </w:rPr>
        <w:t xml:space="preserve">1. </w:t>
      </w:r>
      <w:proofErr w:type="spellStart"/>
      <w:proofErr w:type="gramStart"/>
      <w:r w:rsidRPr="005D60DD">
        <w:rPr>
          <w:color w:val="000000"/>
        </w:rPr>
        <w:t>Атаханов</w:t>
      </w:r>
      <w:proofErr w:type="spellEnd"/>
      <w:r w:rsidRPr="005D60DD">
        <w:rPr>
          <w:color w:val="000000"/>
        </w:rPr>
        <w:t xml:space="preserve"> Р.А. «Математическое мышление и методики определения уровня его развития» Москва-Рига.2002)</w:t>
      </w:r>
      <w:proofErr w:type="gramEnd"/>
    </w:p>
    <w:p w:rsidR="005D60DD" w:rsidRPr="005D60DD" w:rsidRDefault="005D60DD" w:rsidP="005D60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D60DD">
        <w:rPr>
          <w:color w:val="000000"/>
        </w:rPr>
        <w:t xml:space="preserve">2. </w:t>
      </w:r>
      <w:proofErr w:type="gramStart"/>
      <w:r w:rsidRPr="005D60DD">
        <w:rPr>
          <w:color w:val="000000"/>
        </w:rPr>
        <w:t>Нагорная</w:t>
      </w:r>
      <w:proofErr w:type="gramEnd"/>
      <w:r w:rsidRPr="005D60DD">
        <w:rPr>
          <w:color w:val="000000"/>
        </w:rPr>
        <w:t xml:space="preserve"> В.О. «Развитие математического мышления в школе» Научно-методический электронный журнал «Концепт»-2015.</w:t>
      </w:r>
    </w:p>
    <w:p w:rsidR="005D60DD" w:rsidRPr="005D60DD" w:rsidRDefault="005D60DD" w:rsidP="005D60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C1B24" w:rsidRDefault="001861AF" w:rsidP="00DB355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CC125C" w:rsidRDefault="00CC125C" w:rsidP="00DB355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p w:rsidR="00CC125C" w:rsidRDefault="00CC125C" w:rsidP="00CC12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C125C" w:rsidRDefault="00CC125C" w:rsidP="00CC12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CC125C" w:rsidRPr="005D60DD" w:rsidRDefault="00CC125C" w:rsidP="00DB355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</w:p>
    <w:sectPr w:rsidR="00CC125C" w:rsidRPr="005D60DD" w:rsidSect="00625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1AF" w:rsidRDefault="001861AF" w:rsidP="005D60DD">
      <w:pPr>
        <w:spacing w:after="0" w:line="240" w:lineRule="auto"/>
      </w:pPr>
      <w:r>
        <w:separator/>
      </w:r>
    </w:p>
  </w:endnote>
  <w:endnote w:type="continuationSeparator" w:id="0">
    <w:p w:rsidR="001861AF" w:rsidRDefault="001861AF" w:rsidP="005D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1AF" w:rsidRDefault="001861AF" w:rsidP="005D60DD">
      <w:pPr>
        <w:spacing w:after="0" w:line="240" w:lineRule="auto"/>
      </w:pPr>
      <w:r>
        <w:separator/>
      </w:r>
    </w:p>
  </w:footnote>
  <w:footnote w:type="continuationSeparator" w:id="0">
    <w:p w:rsidR="001861AF" w:rsidRDefault="001861AF" w:rsidP="005D6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C64DB"/>
    <w:multiLevelType w:val="multilevel"/>
    <w:tmpl w:val="FED4B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72AEA"/>
    <w:multiLevelType w:val="multilevel"/>
    <w:tmpl w:val="3F144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D4"/>
    <w:rsid w:val="000915E2"/>
    <w:rsid w:val="00096C90"/>
    <w:rsid w:val="001753DF"/>
    <w:rsid w:val="00180EB9"/>
    <w:rsid w:val="001861AF"/>
    <w:rsid w:val="001D523F"/>
    <w:rsid w:val="00415F71"/>
    <w:rsid w:val="00544DD4"/>
    <w:rsid w:val="005D60DD"/>
    <w:rsid w:val="00625BE8"/>
    <w:rsid w:val="008038A2"/>
    <w:rsid w:val="00CC125C"/>
    <w:rsid w:val="00D826C9"/>
    <w:rsid w:val="00DB355B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C9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D60DD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5D60DD"/>
    <w:rPr>
      <w:rFonts w:ascii="Courier New" w:eastAsia="Times New Roman" w:hAnsi="Courier New" w:cs="Courier New"/>
      <w:sz w:val="20"/>
      <w:szCs w:val="20"/>
    </w:rPr>
  </w:style>
  <w:style w:type="paragraph" w:customStyle="1" w:styleId="bookbig">
    <w:name w:val="book_big"/>
    <w:basedOn w:val="a"/>
    <w:rsid w:val="005D6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D6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60DD"/>
  </w:style>
  <w:style w:type="paragraph" w:styleId="a9">
    <w:name w:val="footer"/>
    <w:basedOn w:val="a"/>
    <w:link w:val="aa"/>
    <w:uiPriority w:val="99"/>
    <w:unhideWhenUsed/>
    <w:rsid w:val="005D6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60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6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C9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D60DD"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sid w:val="005D60DD"/>
    <w:rPr>
      <w:rFonts w:ascii="Courier New" w:eastAsia="Times New Roman" w:hAnsi="Courier New" w:cs="Courier New"/>
      <w:sz w:val="20"/>
      <w:szCs w:val="20"/>
    </w:rPr>
  </w:style>
  <w:style w:type="paragraph" w:customStyle="1" w:styleId="bookbig">
    <w:name w:val="book_big"/>
    <w:basedOn w:val="a"/>
    <w:rsid w:val="005D6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D6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D60DD"/>
  </w:style>
  <w:style w:type="paragraph" w:styleId="a9">
    <w:name w:val="footer"/>
    <w:basedOn w:val="a"/>
    <w:link w:val="aa"/>
    <w:uiPriority w:val="99"/>
    <w:unhideWhenUsed/>
    <w:rsid w:val="005D6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6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putevoditelusp/home/ctodelaetkoordinatorskolnojkomandyvucebnomsetevomproekte" TargetMode="External"/><Relationship Id="rId13" Type="http://schemas.openxmlformats.org/officeDocument/2006/relationships/hyperlink" Target="https://goo.gl/K57IDB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goo.gl/Er7krA" TargetMode="External"/><Relationship Id="rId17" Type="http://schemas.openxmlformats.org/officeDocument/2006/relationships/hyperlink" Target="https://goo.gl/HhY0K7" TargetMode="External"/><Relationship Id="rId2" Type="http://schemas.openxmlformats.org/officeDocument/2006/relationships/styles" Target="styles.xml"/><Relationship Id="rId16" Type="http://schemas.openxmlformats.org/officeDocument/2006/relationships/hyperlink" Target="https://goo.gl/9y2N9I)%2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oo.gl/4gDCv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lck.ru/8qcJa" TargetMode="External"/><Relationship Id="rId10" Type="http://schemas.openxmlformats.org/officeDocument/2006/relationships/hyperlink" Target="https://sites.google.com/site/putevoditelusp/home/cemotlicautsaavtorivedusijucebnogosetevogoproek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tes.google.com/site/putevoditelusp/home/111" TargetMode="External"/><Relationship Id="rId14" Type="http://schemas.openxmlformats.org/officeDocument/2006/relationships/hyperlink" Target="https://clck.ru/AqGs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Киселева А.А.</cp:lastModifiedBy>
  <cp:revision>4</cp:revision>
  <cp:lastPrinted>2019-05-26T10:03:00Z</cp:lastPrinted>
  <dcterms:created xsi:type="dcterms:W3CDTF">2019-12-10T07:21:00Z</dcterms:created>
  <dcterms:modified xsi:type="dcterms:W3CDTF">2019-12-10T09:14:00Z</dcterms:modified>
</cp:coreProperties>
</file>