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769" w:rsidRPr="00384073" w:rsidRDefault="00384073" w:rsidP="00B47769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color w:val="000000"/>
        </w:rPr>
      </w:pPr>
      <w:r>
        <w:rPr>
          <w:color w:val="000000"/>
        </w:rPr>
        <w:t>МБОУ «Петровскозаводская СОШ»</w:t>
      </w: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color w:val="000000"/>
          <w:sz w:val="36"/>
          <w:szCs w:val="36"/>
        </w:rPr>
      </w:pP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color w:val="000000"/>
          <w:sz w:val="28"/>
          <w:szCs w:val="28"/>
        </w:rPr>
      </w:pPr>
      <w:bookmarkStart w:id="0" w:name="_GoBack"/>
      <w:bookmarkEnd w:id="0"/>
    </w:p>
    <w:p w:rsidR="00806716" w:rsidRPr="00B47769" w:rsidRDefault="00B47769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B47769">
        <w:rPr>
          <w:color w:val="000000"/>
          <w:sz w:val="28"/>
          <w:szCs w:val="28"/>
        </w:rPr>
        <w:t>т</w:t>
      </w:r>
      <w:r w:rsidR="00806716" w:rsidRPr="00B47769">
        <w:rPr>
          <w:color w:val="000000"/>
          <w:sz w:val="28"/>
          <w:szCs w:val="28"/>
        </w:rPr>
        <w:t>ема</w:t>
      </w:r>
      <w:r w:rsidRPr="00B47769">
        <w:rPr>
          <w:color w:val="000000"/>
          <w:sz w:val="28"/>
          <w:szCs w:val="28"/>
        </w:rPr>
        <w:t>: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rFonts w:ascii="Cordia New" w:hAnsi="Cordia New" w:cs="Cordia New"/>
          <w:b/>
          <w:color w:val="000000"/>
          <w:sz w:val="72"/>
          <w:szCs w:val="72"/>
        </w:rPr>
      </w:pPr>
      <w:r w:rsidRPr="00B47769">
        <w:rPr>
          <w:rFonts w:ascii="Cordia New" w:hAnsi="Cordia New" w:cs="Cordia New"/>
          <w:b/>
          <w:color w:val="000000"/>
          <w:sz w:val="72"/>
          <w:szCs w:val="72"/>
        </w:rPr>
        <w:t>«</w:t>
      </w:r>
      <w:r w:rsidRPr="00B47769">
        <w:rPr>
          <w:rFonts w:ascii="Monotype Corsiva" w:hAnsi="Monotype Corsiva" w:cs="Cordia New"/>
          <w:b/>
          <w:color w:val="000000"/>
          <w:sz w:val="72"/>
          <w:szCs w:val="72"/>
        </w:rPr>
        <w:t>Современные</w:t>
      </w:r>
      <w:r w:rsidR="00C01AD5">
        <w:rPr>
          <w:rFonts w:ascii="Monotype Corsiva" w:hAnsi="Monotype Corsiva" w:cs="Cordia New"/>
          <w:b/>
          <w:color w:val="000000"/>
          <w:sz w:val="72"/>
          <w:szCs w:val="72"/>
        </w:rPr>
        <w:t xml:space="preserve"> </w:t>
      </w:r>
      <w:r w:rsidRPr="00B47769">
        <w:rPr>
          <w:rFonts w:ascii="Monotype Corsiva" w:hAnsi="Monotype Corsiva" w:cs="Cordia New"/>
          <w:b/>
          <w:color w:val="000000"/>
          <w:sz w:val="72"/>
          <w:szCs w:val="72"/>
        </w:rPr>
        <w:t>образовательные</w:t>
      </w:r>
      <w:r w:rsidR="00C01AD5">
        <w:rPr>
          <w:rFonts w:ascii="Monotype Corsiva" w:hAnsi="Monotype Corsiva" w:cs="Cordia New"/>
          <w:b/>
          <w:color w:val="000000"/>
          <w:sz w:val="72"/>
          <w:szCs w:val="72"/>
        </w:rPr>
        <w:t xml:space="preserve"> </w:t>
      </w:r>
      <w:r w:rsidRPr="00B47769">
        <w:rPr>
          <w:rFonts w:ascii="Monotype Corsiva" w:hAnsi="Monotype Corsiva" w:cs="Cordia New"/>
          <w:b/>
          <w:color w:val="000000"/>
          <w:sz w:val="72"/>
          <w:szCs w:val="72"/>
        </w:rPr>
        <w:t>технологии</w:t>
      </w:r>
    </w:p>
    <w:p w:rsidR="00806716" w:rsidRPr="00B47769" w:rsidRDefault="00C01AD5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rFonts w:ascii="Cordia New" w:hAnsi="Cordia New" w:cs="Cordia New"/>
          <w:b/>
          <w:color w:val="000000"/>
          <w:sz w:val="72"/>
          <w:szCs w:val="72"/>
        </w:rPr>
      </w:pPr>
      <w:r>
        <w:rPr>
          <w:rFonts w:ascii="Monotype Corsiva" w:hAnsi="Monotype Corsiva" w:cs="Cordia New"/>
          <w:b/>
          <w:color w:val="000000"/>
          <w:sz w:val="72"/>
          <w:szCs w:val="72"/>
        </w:rPr>
        <w:t>н</w:t>
      </w:r>
      <w:r w:rsidR="00806716" w:rsidRPr="00B47769">
        <w:rPr>
          <w:rFonts w:ascii="Monotype Corsiva" w:hAnsi="Monotype Corsiva" w:cs="Cordia New"/>
          <w:b/>
          <w:color w:val="000000"/>
          <w:sz w:val="72"/>
          <w:szCs w:val="72"/>
        </w:rPr>
        <w:t>а</w:t>
      </w:r>
      <w:r>
        <w:rPr>
          <w:rFonts w:ascii="Monotype Corsiva" w:hAnsi="Monotype Corsiva" w:cs="Cordia New"/>
          <w:b/>
          <w:color w:val="000000"/>
          <w:sz w:val="72"/>
          <w:szCs w:val="72"/>
        </w:rPr>
        <w:t xml:space="preserve"> </w:t>
      </w:r>
      <w:r w:rsidR="00806716" w:rsidRPr="00B47769">
        <w:rPr>
          <w:rFonts w:ascii="Monotype Corsiva" w:hAnsi="Monotype Corsiva" w:cs="Cordia New"/>
          <w:b/>
          <w:color w:val="000000"/>
          <w:sz w:val="72"/>
          <w:szCs w:val="72"/>
        </w:rPr>
        <w:t>уроках</w:t>
      </w:r>
      <w:r>
        <w:rPr>
          <w:rFonts w:ascii="Monotype Corsiva" w:hAnsi="Monotype Corsiva" w:cs="Cordia New"/>
          <w:b/>
          <w:color w:val="000000"/>
          <w:sz w:val="72"/>
          <w:szCs w:val="72"/>
        </w:rPr>
        <w:t xml:space="preserve"> </w:t>
      </w:r>
      <w:r w:rsidR="00806716" w:rsidRPr="00B47769">
        <w:rPr>
          <w:rFonts w:ascii="Monotype Corsiva" w:hAnsi="Monotype Corsiva" w:cs="Cordia New"/>
          <w:b/>
          <w:color w:val="000000"/>
          <w:sz w:val="72"/>
          <w:szCs w:val="72"/>
        </w:rPr>
        <w:t>физики</w:t>
      </w:r>
      <w:r w:rsidR="00806716" w:rsidRPr="00B47769">
        <w:rPr>
          <w:rFonts w:ascii="Cordia New" w:hAnsi="Cordia New" w:cs="Cordia New"/>
          <w:b/>
          <w:color w:val="000000"/>
          <w:sz w:val="72"/>
          <w:szCs w:val="72"/>
        </w:rPr>
        <w:t>»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rFonts w:ascii="Cordia New" w:hAnsi="Cordia New" w:cs="Cordia New"/>
          <w:b/>
          <w:color w:val="000000"/>
          <w:sz w:val="72"/>
          <w:szCs w:val="72"/>
        </w:rPr>
      </w:pP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40"/>
          <w:szCs w:val="40"/>
        </w:rPr>
      </w:pPr>
    </w:p>
    <w:p w:rsidR="00806716" w:rsidRDefault="00806716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40"/>
          <w:szCs w:val="40"/>
        </w:rPr>
      </w:pPr>
    </w:p>
    <w:p w:rsidR="00B47769" w:rsidRDefault="00B47769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40"/>
          <w:szCs w:val="40"/>
        </w:rPr>
      </w:pPr>
    </w:p>
    <w:p w:rsidR="00B47769" w:rsidRDefault="00B47769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40"/>
          <w:szCs w:val="40"/>
        </w:rPr>
      </w:pPr>
    </w:p>
    <w:p w:rsidR="00B47769" w:rsidRDefault="00B47769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color w:val="000000"/>
          <w:sz w:val="40"/>
          <w:szCs w:val="40"/>
        </w:rPr>
      </w:pP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color w:val="000000"/>
        </w:rPr>
      </w:pPr>
      <w:r w:rsidRPr="00B47769">
        <w:rPr>
          <w:color w:val="000000"/>
        </w:rPr>
        <w:t>Работу выполнила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color w:val="000000"/>
        </w:rPr>
      </w:pPr>
      <w:r w:rsidRPr="00B47769">
        <w:rPr>
          <w:color w:val="000000"/>
        </w:rPr>
        <w:t xml:space="preserve">учитель  физики </w:t>
      </w:r>
    </w:p>
    <w:p w:rsidR="00806716" w:rsidRPr="00B47769" w:rsidRDefault="00B47769" w:rsidP="00B47769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color w:val="000000"/>
        </w:rPr>
      </w:pPr>
      <w:r w:rsidRPr="00B47769">
        <w:rPr>
          <w:color w:val="000000"/>
        </w:rPr>
        <w:t>МБОУ «Петровскозаводская С</w:t>
      </w:r>
      <w:r w:rsidR="00806716" w:rsidRPr="00B47769">
        <w:rPr>
          <w:color w:val="000000"/>
        </w:rPr>
        <w:t>ОШ»</w:t>
      </w:r>
    </w:p>
    <w:p w:rsidR="00806716" w:rsidRPr="00B47769" w:rsidRDefault="00B47769" w:rsidP="00806716">
      <w:pPr>
        <w:pStyle w:val="a3"/>
        <w:shd w:val="clear" w:color="auto" w:fill="FFFFFF"/>
        <w:spacing w:before="0" w:beforeAutospacing="0" w:after="150" w:afterAutospacing="0" w:line="330" w:lineRule="atLeast"/>
        <w:jc w:val="right"/>
        <w:textAlignment w:val="baseline"/>
        <w:rPr>
          <w:color w:val="000000"/>
        </w:rPr>
      </w:pPr>
      <w:r w:rsidRPr="00B47769">
        <w:rPr>
          <w:color w:val="000000"/>
        </w:rPr>
        <w:t>Калимуллина В.В.</w:t>
      </w:r>
    </w:p>
    <w:p w:rsidR="00B47769" w:rsidRDefault="00B47769" w:rsidP="006D1A2D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b/>
          <w:color w:val="000000"/>
          <w:sz w:val="40"/>
          <w:szCs w:val="40"/>
        </w:rPr>
      </w:pPr>
    </w:p>
    <w:p w:rsidR="00252A22" w:rsidRDefault="00252A22" w:rsidP="006D1A2D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b/>
          <w:color w:val="000000"/>
          <w:sz w:val="40"/>
          <w:szCs w:val="40"/>
        </w:rPr>
      </w:pPr>
    </w:p>
    <w:p w:rsidR="00252A22" w:rsidRDefault="00252A22" w:rsidP="006D1A2D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b/>
          <w:color w:val="000000"/>
          <w:sz w:val="40"/>
          <w:szCs w:val="40"/>
        </w:rPr>
      </w:pPr>
    </w:p>
    <w:p w:rsidR="00806716" w:rsidRPr="00B47769" w:rsidRDefault="001F4AB4" w:rsidP="00806716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color w:val="000000"/>
        </w:rPr>
      </w:pPr>
      <w:r>
        <w:rPr>
          <w:color w:val="000000"/>
        </w:rPr>
        <w:t>2019/2020</w:t>
      </w:r>
      <w:r w:rsidR="00B47769">
        <w:rPr>
          <w:color w:val="000000"/>
        </w:rPr>
        <w:t xml:space="preserve"> учебный </w:t>
      </w:r>
      <w:r w:rsidR="00806716" w:rsidRPr="00B47769">
        <w:rPr>
          <w:color w:val="000000"/>
        </w:rPr>
        <w:t>г</w:t>
      </w:r>
      <w:r w:rsidR="00B47769">
        <w:rPr>
          <w:color w:val="000000"/>
        </w:rPr>
        <w:t>од</w:t>
      </w:r>
      <w:r w:rsidR="00806716" w:rsidRPr="00B47769">
        <w:rPr>
          <w:color w:val="000000"/>
        </w:rPr>
        <w:t>.</w:t>
      </w:r>
    </w:p>
    <w:p w:rsidR="00806716" w:rsidRPr="00B47769" w:rsidRDefault="00B47769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lastRenderedPageBreak/>
        <w:t>Современный обр</w:t>
      </w:r>
      <w:r w:rsidR="00806716" w:rsidRPr="00B47769">
        <w:rPr>
          <w:color w:val="000000"/>
        </w:rPr>
        <w:t>азовательный процесс требует внедрение в практику новых перспективных педагогических технологий. Они способствуют развитию критического мышления учащихся, формируют творческий подход к процессу обучения, как у учителя, так и у учащихся, активизируют навыки самостоятельной работы школьников, формируют основы функциональной грамотности обучаю</w:t>
      </w:r>
      <w:r w:rsidR="006D1A2D">
        <w:rPr>
          <w:color w:val="000000"/>
        </w:rPr>
        <w:t>щихся. В связи с этим надо</w:t>
      </w:r>
      <w:r w:rsidR="00806716" w:rsidRPr="00B47769">
        <w:rPr>
          <w:color w:val="000000"/>
        </w:rPr>
        <w:t xml:space="preserve"> максимально использовать в обучении и воспитании такие инновационные педагогические технологии, как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“Информационные и мультимедийные технологии”;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 xml:space="preserve">“Игровые и </w:t>
      </w:r>
      <w:proofErr w:type="spellStart"/>
      <w:r w:rsidRPr="00B47769">
        <w:rPr>
          <w:color w:val="000000"/>
        </w:rPr>
        <w:t>здоровьесберегающие</w:t>
      </w:r>
      <w:proofErr w:type="spellEnd"/>
      <w:r w:rsidRPr="00B47769">
        <w:rPr>
          <w:color w:val="000000"/>
        </w:rPr>
        <w:t xml:space="preserve"> технологии”;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“Проектные и технологии “малых групп”;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“Коммуникативные технологии”;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“Тестовые технологии”;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“Технологии проблемного обучения”;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“Технологии дифференцированного обучения”</w:t>
      </w:r>
      <w:proofErr w:type="gramStart"/>
      <w:r w:rsidRPr="00B47769">
        <w:rPr>
          <w:color w:val="000000"/>
        </w:rPr>
        <w:t>.и</w:t>
      </w:r>
      <w:proofErr w:type="gramEnd"/>
      <w:r w:rsidRPr="00B47769">
        <w:rPr>
          <w:color w:val="000000"/>
        </w:rPr>
        <w:t xml:space="preserve"> др.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Образовательная технология — система, включающая некоторое представление планируемых результатов обучения, средства диагностики текущего состояния обучаемых, множество моделей обучения и критерии выбора оптимальной модели обучения для данных конкретных условий.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 xml:space="preserve">Образовательной технологией называют комплекс, состоящий </w:t>
      </w:r>
      <w:proofErr w:type="gramStart"/>
      <w:r w:rsidRPr="00B47769">
        <w:rPr>
          <w:color w:val="000000"/>
        </w:rPr>
        <w:t>из</w:t>
      </w:r>
      <w:proofErr w:type="gramEnd"/>
      <w:r w:rsidRPr="00B47769">
        <w:rPr>
          <w:color w:val="000000"/>
        </w:rPr>
        <w:t>: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• некоторого представления планируемых результатов обучения,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• средств диагностики текущего состояния обучаемых,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• набора моделей обучения,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• критериев выбора оптимальной модели для данных конкретных условий.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С появлением компьютера и мультимедийного проектора появились новые возможности сделать урок интереснее. И уже не осталось сомнений, надо ли использовать презентации на уроках, так как такие уроки во многом выигрывают перед традиционным приемом “доска-мел”.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b/>
          <w:color w:val="000000"/>
        </w:rPr>
        <w:t>Использование</w:t>
      </w:r>
      <w:r w:rsidRPr="00B47769">
        <w:rPr>
          <w:rStyle w:val="apple-converted-space"/>
          <w:b/>
          <w:color w:val="000000"/>
        </w:rPr>
        <w:t> </w:t>
      </w:r>
      <w:hyperlink r:id="rId5" w:tooltip="Информационные технологии" w:history="1">
        <w:r w:rsidRPr="00B47769">
          <w:rPr>
            <w:rStyle w:val="a4"/>
            <w:b/>
            <w:color w:val="743399"/>
            <w:u w:val="none"/>
            <w:bdr w:val="none" w:sz="0" w:space="0" w:color="auto" w:frame="1"/>
          </w:rPr>
          <w:t>информационных технологий</w:t>
        </w:r>
      </w:hyperlink>
      <w:r w:rsidRPr="00B47769">
        <w:rPr>
          <w:rStyle w:val="apple-converted-space"/>
          <w:color w:val="000000"/>
        </w:rPr>
        <w:t> </w:t>
      </w:r>
      <w:r w:rsidRPr="00B47769">
        <w:rPr>
          <w:color w:val="000000"/>
        </w:rPr>
        <w:t>на уроках физики позволяет активизировать визуальный канал восприятия учебной информации, разнообразить сам учебный материал, расширить формы и виды контроля</w:t>
      </w:r>
      <w:r w:rsidRPr="00B47769">
        <w:rPr>
          <w:rStyle w:val="apple-converted-space"/>
          <w:color w:val="000000"/>
        </w:rPr>
        <w:t> </w:t>
      </w:r>
      <w:hyperlink r:id="rId6" w:tooltip="Образовательная деятельность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учебной деятельности</w:t>
        </w:r>
      </w:hyperlink>
      <w:r w:rsidRPr="00B47769">
        <w:rPr>
          <w:color w:val="000000"/>
        </w:rPr>
        <w:t>. Информационные технологии могут применяться на уроках физики различных типов, а также на различных этапах урока.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С помощью мультимедийной презентации можно очень эффективно преподнести объяснение нового материала, показать опыт, который невозможно провести в школьных условиях, затеять исполнение какого-то проекта, исследования с использованием компьютера, организовать повторение изученного. Ученик видит на экране то, о чем говорит учитель, у него есть возможность зафиксировать в тетради необходимую для запоминания информацию.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Пользуясь ресурсами сети Интернет, организовываю исследовательские и творческие проекты, у</w:t>
      </w:r>
      <w:r w:rsidR="006D1A2D">
        <w:rPr>
          <w:color w:val="000000"/>
        </w:rPr>
        <w:t>частвуем в различных конкурсах и</w:t>
      </w:r>
      <w:r w:rsidRPr="00B47769">
        <w:rPr>
          <w:color w:val="000000"/>
        </w:rPr>
        <w:t xml:space="preserve"> оли</w:t>
      </w:r>
      <w:r w:rsidR="006D1A2D">
        <w:rPr>
          <w:color w:val="000000"/>
        </w:rPr>
        <w:t xml:space="preserve">мпиадах, </w:t>
      </w:r>
      <w:r w:rsidRPr="00B47769">
        <w:rPr>
          <w:color w:val="000000"/>
        </w:rPr>
        <w:t>организовываю самостоятельную работу учащихся. Уч</w:t>
      </w:r>
      <w:r w:rsidR="006D1A2D">
        <w:rPr>
          <w:color w:val="000000"/>
        </w:rPr>
        <w:t>еники принимают участие в заочных олимпиадах. В основном в них</w:t>
      </w:r>
      <w:r w:rsidRPr="00B47769">
        <w:rPr>
          <w:color w:val="000000"/>
        </w:rPr>
        <w:t xml:space="preserve"> даны задачи исследовательского характера.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Например: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1. Возьмите стеклянный стакан и налейте в него до половины пепси или другой сильно газированный напиток. Затем опустите в стакан небольшую (не более 1 см в диаметре)</w:t>
      </w:r>
      <w:r w:rsidRPr="00B47769">
        <w:rPr>
          <w:rStyle w:val="apple-converted-space"/>
          <w:color w:val="000000"/>
        </w:rPr>
        <w:t> </w:t>
      </w:r>
      <w:hyperlink r:id="rId7" w:tooltip="Виноград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виноградину</w:t>
        </w:r>
      </w:hyperlink>
      <w:r w:rsidRPr="00B47769">
        <w:rPr>
          <w:color w:val="000000"/>
        </w:rPr>
        <w:t>. Понаблюдайте затем, что будет происходить с виноградиной, и объясните увиденное.(</w:t>
      </w:r>
      <w:hyperlink r:id="rId8" w:tooltip="7 класс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7 класс</w:t>
        </w:r>
      </w:hyperlink>
      <w:r w:rsidRPr="00B47769">
        <w:rPr>
          <w:color w:val="000000"/>
        </w:rPr>
        <w:t>)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lastRenderedPageBreak/>
        <w:t>2. Возьмите стеклянный стакан, переверните его вверх дном и подержите одну-две минуты над газовой горелкой. Затем, не переворачивая, поставьте стакан на блюдце с водой. Опишите и объясните наблюдаемое явление.(</w:t>
      </w:r>
      <w:hyperlink r:id="rId9" w:tooltip="8 класс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8 класс</w:t>
        </w:r>
      </w:hyperlink>
      <w:r w:rsidRPr="00B47769">
        <w:rPr>
          <w:color w:val="000000"/>
        </w:rPr>
        <w:t>)</w:t>
      </w:r>
    </w:p>
    <w:p w:rsidR="00806716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 xml:space="preserve">3. Поставьте стопку из 10 монет на лист бумаги. Попробуйте осторожно вынуть бумагу из-под монет так, чтобы монеты не рассыпались. Удалось это сделать? </w:t>
      </w:r>
      <w:proofErr w:type="gramStart"/>
      <w:r w:rsidRPr="00B47769">
        <w:rPr>
          <w:color w:val="000000"/>
        </w:rPr>
        <w:t>Теперь, оставив всякую осторожность, попробуйте выдернуть бумагу из под монет резким движением (рывком).</w:t>
      </w:r>
      <w:proofErr w:type="gramEnd"/>
      <w:r w:rsidRPr="00B47769">
        <w:rPr>
          <w:color w:val="000000"/>
        </w:rPr>
        <w:t xml:space="preserve"> Остались ли монеты на месте? Объясните опыт (</w:t>
      </w:r>
      <w:hyperlink r:id="rId10" w:tooltip="9 класс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9 класс</w:t>
        </w:r>
      </w:hyperlink>
      <w:r w:rsidRPr="00B47769">
        <w:rPr>
          <w:color w:val="000000"/>
        </w:rPr>
        <w:t>).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 xml:space="preserve">4. В одном из двух одинаковых длинных “черных ящиках” находится постоянный магнит, а в другом – длинная катушка из медной проволоки, подключенная к источнику постоянного тока. Как, используя только эти ящики, определить, в каком из них находится постоянный магнит? Нельзя заглядывать внутрь ящиков, разбирать и разрушать их (10 </w:t>
      </w:r>
      <w:proofErr w:type="spellStart"/>
      <w:r w:rsidRPr="00B47769">
        <w:rPr>
          <w:color w:val="000000"/>
        </w:rPr>
        <w:t>кл</w:t>
      </w:r>
      <w:proofErr w:type="spellEnd"/>
      <w:r w:rsidRPr="00B47769">
        <w:rPr>
          <w:color w:val="000000"/>
        </w:rPr>
        <w:t>).</w:t>
      </w:r>
    </w:p>
    <w:p w:rsidR="00806716" w:rsidRPr="00B47769" w:rsidRDefault="00806716" w:rsidP="00B47769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 xml:space="preserve">При проведении уроков физики невозможно обойтись без </w:t>
      </w:r>
      <w:proofErr w:type="spellStart"/>
      <w:r w:rsidRPr="00B47769">
        <w:rPr>
          <w:b/>
          <w:color w:val="000000"/>
        </w:rPr>
        <w:t>здоровьесберегающих</w:t>
      </w:r>
      <w:proofErr w:type="spellEnd"/>
      <w:r w:rsidRPr="00B47769">
        <w:rPr>
          <w:b/>
          <w:color w:val="000000"/>
        </w:rPr>
        <w:t xml:space="preserve"> технологий.</w:t>
      </w:r>
      <w:r w:rsidRPr="00B47769">
        <w:rPr>
          <w:color w:val="000000"/>
        </w:rPr>
        <w:t xml:space="preserve"> В век информационных технологий ученика необходимо информировать через активные формы обучения о вредном воздействии на организм. В процессе занятий обращаю внимание учащихся на целый ряд интересных и во многом поучительных моментов сохранения здоровья при изучении темы. Например, электромагнитного поля, о последствиях этого влияния и о мерах предосторожности. При изучении ядерной физики, обращаю внимание ребят на последствия катастрофы в Чернобыле. Учениками проведена большая исследовательская работа об участниках - ликвидаторах последствий аварии из своего села.</w:t>
      </w:r>
    </w:p>
    <w:p w:rsidR="000806D4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color w:val="000000"/>
        </w:rPr>
        <w:t>Учение в условиях адаптивной системы обучения становится преимущественно активной самостоятельной деятельностью: решение задач разного уровня, выполнение лабораторных и</w:t>
      </w:r>
      <w:r w:rsidRPr="00B47769">
        <w:rPr>
          <w:rStyle w:val="apple-converted-space"/>
          <w:color w:val="000000"/>
        </w:rPr>
        <w:t> </w:t>
      </w:r>
      <w:hyperlink r:id="rId11" w:tooltip="Практические работы" w:history="1">
        <w:r w:rsidRPr="00B47769">
          <w:rPr>
            <w:rStyle w:val="a4"/>
            <w:color w:val="743399"/>
            <w:u w:val="none"/>
            <w:bdr w:val="none" w:sz="0" w:space="0" w:color="auto" w:frame="1"/>
          </w:rPr>
          <w:t>практических работ</w:t>
        </w:r>
      </w:hyperlink>
      <w:r w:rsidRPr="00B47769">
        <w:rPr>
          <w:color w:val="000000"/>
        </w:rPr>
        <w:t>, чтение дополнительной литературы. При адаптивной системе обучения предполагается осуществление сплошной контролируемости результатов всех видов самостоятельной работы: самоконтроль, взаимоконтроль, контроль со стороны учителя. В данной системе работает многоканальная обратная связь: учитель-ученик, ученик-ученик, учитель-коллектив учащихся, ученик-коллектив учащихся.</w:t>
      </w:r>
    </w:p>
    <w:p w:rsidR="000806D4" w:rsidRPr="00B47769" w:rsidRDefault="00806716" w:rsidP="00806716">
      <w:pPr>
        <w:pStyle w:val="a3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</w:rPr>
      </w:pPr>
      <w:r w:rsidRPr="00B47769">
        <w:rPr>
          <w:b/>
          <w:color w:val="000000"/>
        </w:rPr>
        <w:t xml:space="preserve">Адаптивная технология </w:t>
      </w:r>
      <w:proofErr w:type="gramStart"/>
      <w:r w:rsidRPr="00B47769">
        <w:rPr>
          <w:b/>
          <w:color w:val="000000"/>
        </w:rPr>
        <w:t>–т</w:t>
      </w:r>
      <w:proofErr w:type="gramEnd"/>
      <w:r w:rsidRPr="00B47769">
        <w:rPr>
          <w:b/>
          <w:color w:val="000000"/>
        </w:rPr>
        <w:t>ехнология взаимодействия.</w:t>
      </w:r>
      <w:r w:rsidRPr="00B47769">
        <w:rPr>
          <w:color w:val="000000"/>
        </w:rPr>
        <w:t xml:space="preserve"> Цель работы с использованием этого метода – развивать веру в успех у всех учеников. Работая в группе, все ее члены участвуют в решении вопроса, и даже слабые ученики чувствуют, что знают не меньше остальных, могут решить проблему, поставленную перед группой. При пошаговом решении задач каждая группа решает свое действие, получается решение задачи в несколько этапов.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Пример: При изучении электрических цепей.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Дана электрическая лампа карманного фонаря.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Определить: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• Силу тока, напряжение, на которое рассчитана лампа;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• Мощность, потребляемую лампой;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• Работу тока в лампе за одну минуту;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• Добавочное сопротивление, последовательное, с лампой, чтобы ее можно было включить в сеть 220</w:t>
      </w:r>
      <w:proofErr w:type="gramStart"/>
      <w:r w:rsidRPr="00B47769">
        <w:rPr>
          <w:color w:val="000000"/>
        </w:rPr>
        <w:t xml:space="preserve"> В</w:t>
      </w:r>
      <w:proofErr w:type="gramEnd"/>
      <w:r w:rsidRPr="00B47769">
        <w:rPr>
          <w:color w:val="000000"/>
        </w:rPr>
        <w:t>;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• Сколько таких ламп нужно для новогодней гирлянды, включенной в сеть 220 В.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Для развития интеллектуальных умений учащихся применяется </w:t>
      </w:r>
      <w:r w:rsidRPr="00B47769">
        <w:rPr>
          <w:b/>
          <w:color w:val="000000"/>
        </w:rPr>
        <w:t xml:space="preserve">технология проблемного обучения, </w:t>
      </w:r>
      <w:r w:rsidRPr="00B47769">
        <w:rPr>
          <w:color w:val="000000"/>
        </w:rPr>
        <w:t xml:space="preserve">которая обязательно включает в себя систему проблемных задач различного уровня сложности. Суть ее состоит в том, что учитель не сообщает знания в готовом виде, но ставит перед учащимися проблемы, побуждающие их искать пути и средства решения. Обозначив проблемную </w:t>
      </w:r>
      <w:r w:rsidRPr="00B47769">
        <w:rPr>
          <w:color w:val="000000"/>
        </w:rPr>
        <w:lastRenderedPageBreak/>
        <w:t>ситуацию, учитель раскрывает логику решения, показывает противоречия и источники их возникновения, аргументирует каждый шаг к решению проблемы.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В результате использования современных образовательных технологий повысилось качество обучения, у учащихся проявляется тяга к творчеству и познанию, активность восприятия, ученики самостоятельно делают глубокие выводы на уроках, что свидетельствует о развитии творческого мышления.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Применение современных образовательных технологий позволяет школе с уверенностью смотреть в будущее. Ведь все в школе подчинено единой цели – чтобы качество подготовки учащихся отвечало потребностям общества не только сегодняшнего, но и завтрашнего дня.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Мне хотелось бы остановиться на следующих направлениях работы: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1. Мультимедийные лекции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2. Лабораторный практикум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3. Тестирование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4. Интернет-ресурсы</w:t>
      </w:r>
    </w:p>
    <w:p w:rsidR="000806D4" w:rsidRPr="00B47769" w:rsidRDefault="000806D4" w:rsidP="000806D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b/>
          <w:bCs/>
          <w:color w:val="000000"/>
          <w:bdr w:val="none" w:sz="0" w:space="0" w:color="auto" w:frame="1"/>
        </w:rPr>
        <w:t>1. Мультимедийные лекции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– изложение учебного материала, в котором преподаватель передает компьютеру часть своих функций, что усиливает воздействие на учеников, т. к. усвоение учебного материала идет также путем зрительного восприятия. Но при этом преподаватель не заменяется компьютером, а остается главным действующим лицом, в полной мере реализуя свои индивидуальные творческие особенности. Разнообразие иллюстративного материала делает такую лекцию и содержательной, и лапидарной. В некоторых </w:t>
      </w:r>
      <w:r w:rsidR="001E254E">
        <w:rPr>
          <w:color w:val="000000"/>
        </w:rPr>
        <w:t>урок-</w:t>
      </w:r>
      <w:r w:rsidRPr="00B47769">
        <w:rPr>
          <w:color w:val="000000"/>
        </w:rPr>
        <w:t xml:space="preserve">лекциях </w:t>
      </w:r>
      <w:r w:rsidR="001E254E">
        <w:rPr>
          <w:color w:val="000000"/>
        </w:rPr>
        <w:t>можно использовать</w:t>
      </w:r>
      <w:r w:rsidRPr="00B47769">
        <w:rPr>
          <w:color w:val="000000"/>
        </w:rPr>
        <w:t xml:space="preserve"> электронные учебные мат</w:t>
      </w:r>
      <w:r w:rsidR="001E254E">
        <w:rPr>
          <w:color w:val="000000"/>
        </w:rPr>
        <w:t>ериалы</w:t>
      </w:r>
      <w:r w:rsidRPr="00B47769">
        <w:rPr>
          <w:color w:val="000000"/>
        </w:rPr>
        <w:t xml:space="preserve">: - библиотеку электронных наглядных пособий </w:t>
      </w:r>
      <w:proofErr w:type="gramStart"/>
      <w:r w:rsidRPr="00B47769">
        <w:rPr>
          <w:color w:val="000000"/>
        </w:rPr>
        <w:t xml:space="preserve">( </w:t>
      </w:r>
      <w:proofErr w:type="spellStart"/>
      <w:proofErr w:type="gramEnd"/>
      <w:r w:rsidR="006D1A2D">
        <w:rPr>
          <w:color w:val="000000"/>
        </w:rPr>
        <w:t>Кирил</w:t>
      </w:r>
      <w:r w:rsidRPr="00B47769">
        <w:rPr>
          <w:color w:val="000000"/>
        </w:rPr>
        <w:t>и</w:t>
      </w:r>
      <w:proofErr w:type="spellEnd"/>
      <w:r w:rsidRPr="00B47769">
        <w:rPr>
          <w:color w:val="000000"/>
        </w:rPr>
        <w:t xml:space="preserve"> Мефодий»); - библиотеку электронных наглядных пособий «Физика» (1С»); - электронное издание «Физика» («</w:t>
      </w:r>
      <w:proofErr w:type="spellStart"/>
      <w:r w:rsidRPr="00B47769">
        <w:rPr>
          <w:color w:val="000000"/>
        </w:rPr>
        <w:t>Илекса</w:t>
      </w:r>
      <w:proofErr w:type="spellEnd"/>
      <w:r w:rsidRPr="00B47769">
        <w:rPr>
          <w:color w:val="000000"/>
        </w:rPr>
        <w:t xml:space="preserve"> - Москва»); - лаборатория «L-микро»; -1С репетитор. Физика; - полный интерактивный курс «Открытая физика» и др.</w:t>
      </w:r>
    </w:p>
    <w:p w:rsidR="000806D4" w:rsidRPr="00B47769" w:rsidRDefault="000806D4" w:rsidP="000806D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b/>
          <w:bCs/>
          <w:color w:val="000000"/>
          <w:bdr w:val="none" w:sz="0" w:space="0" w:color="auto" w:frame="1"/>
        </w:rPr>
        <w:t>2. Лабораторный практикум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- при данной форме организации учебной деятельности компьютер позволяет обработать результаты опыта в программе </w:t>
      </w:r>
      <w:proofErr w:type="spellStart"/>
      <w:r w:rsidRPr="00B47769">
        <w:rPr>
          <w:color w:val="000000"/>
        </w:rPr>
        <w:t>Exsell</w:t>
      </w:r>
      <w:proofErr w:type="spellEnd"/>
      <w:r w:rsidRPr="00B47769">
        <w:rPr>
          <w:color w:val="000000"/>
        </w:rPr>
        <w:t>, кроме того, эта же программа демонстрирует свои великолепные возможности при построении графиков функций. Но в полной мере применение ИКТ в лабораторном практикуме станет возможным и наиболее действенным при наличии в кабинете не одного преподавательского компьютера, а нескольких учеб</w:t>
      </w:r>
      <w:r w:rsidR="00252A22">
        <w:rPr>
          <w:color w:val="000000"/>
        </w:rPr>
        <w:t xml:space="preserve">ных. </w:t>
      </w:r>
    </w:p>
    <w:p w:rsidR="000806D4" w:rsidRPr="00B47769" w:rsidRDefault="000806D4" w:rsidP="000806D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b/>
          <w:bCs/>
          <w:color w:val="000000"/>
          <w:bdr w:val="none" w:sz="0" w:space="0" w:color="auto" w:frame="1"/>
        </w:rPr>
        <w:t>3. Тестирование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– может проходить в форме, близкой </w:t>
      </w:r>
      <w:proofErr w:type="gramStart"/>
      <w:r w:rsidRPr="00B47769">
        <w:rPr>
          <w:color w:val="000000"/>
        </w:rPr>
        <w:t>к</w:t>
      </w:r>
      <w:proofErr w:type="gramEnd"/>
      <w:r w:rsidRPr="00B47769">
        <w:rPr>
          <w:color w:val="000000"/>
        </w:rPr>
        <w:t xml:space="preserve"> традиционной: сначала на слайдах появляются вопросы и варианты ответов, затем появляются правильные ответы. Этот прием позволяет существенно экономить учебное время.</w:t>
      </w:r>
    </w:p>
    <w:p w:rsidR="000806D4" w:rsidRPr="00B47769" w:rsidRDefault="000806D4" w:rsidP="000806D4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4</w:t>
      </w:r>
      <w:r w:rsidRPr="00B47769">
        <w:rPr>
          <w:b/>
          <w:bCs/>
          <w:color w:val="000000"/>
          <w:bdr w:val="none" w:sz="0" w:space="0" w:color="auto" w:frame="1"/>
        </w:rPr>
        <w:t>. На уроках и при подготовке к их проведению я использую Интернет-ресурсы,</w:t>
      </w:r>
      <w:r w:rsidRPr="00B47769">
        <w:rPr>
          <w:rStyle w:val="apple-converted-space"/>
          <w:color w:val="000000"/>
        </w:rPr>
        <w:t> </w:t>
      </w:r>
      <w:r w:rsidRPr="00B47769">
        <w:rPr>
          <w:color w:val="000000"/>
        </w:rPr>
        <w:t>содержащие новейшую информацию по некоторым разделам учебников</w:t>
      </w:r>
      <w:r w:rsidRPr="00B47769">
        <w:rPr>
          <w:b/>
          <w:bCs/>
          <w:color w:val="000000"/>
          <w:bdr w:val="none" w:sz="0" w:space="0" w:color="auto" w:frame="1"/>
        </w:rPr>
        <w:t>: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1. Сервер кафедры общей физики физфака МГУ: физический практикум и демонстра</w:t>
      </w:r>
      <w:r w:rsidR="006D1A2D">
        <w:rPr>
          <w:color w:val="000000"/>
        </w:rPr>
        <w:t xml:space="preserve">ции https://genphys. </w:t>
      </w:r>
      <w:proofErr w:type="spellStart"/>
      <w:r w:rsidR="006D1A2D">
        <w:rPr>
          <w:color w:val="000000"/>
        </w:rPr>
        <w:t>phys</w:t>
      </w:r>
      <w:proofErr w:type="spellEnd"/>
      <w:r w:rsidR="006D1A2D">
        <w:rPr>
          <w:color w:val="000000"/>
        </w:rPr>
        <w:t xml:space="preserve">. </w:t>
      </w:r>
    </w:p>
    <w:p w:rsidR="000806D4" w:rsidRPr="00B47769" w:rsidRDefault="000806D4" w:rsidP="006D1A2D">
      <w:pPr>
        <w:pStyle w:val="a3"/>
        <w:shd w:val="clear" w:color="auto" w:fill="FFFFFF"/>
        <w:tabs>
          <w:tab w:val="left" w:pos="8355"/>
        </w:tabs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2. Теория относительности: интернет-уче</w:t>
      </w:r>
      <w:r w:rsidR="006D1A2D">
        <w:rPr>
          <w:color w:val="000000"/>
        </w:rPr>
        <w:t xml:space="preserve">бник по физике http://www. 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3. Уроки по молекуля</w:t>
      </w:r>
      <w:r w:rsidR="006D1A2D">
        <w:rPr>
          <w:color w:val="000000"/>
        </w:rPr>
        <w:t>рной физике http://marklv.</w:t>
      </w:r>
      <w:r w:rsidRPr="00B47769">
        <w:rPr>
          <w:color w:val="000000"/>
        </w:rPr>
        <w:t>/mkt/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4. Физика </w:t>
      </w:r>
      <w:proofErr w:type="spellStart"/>
      <w:r w:rsidRPr="00B47769">
        <w:rPr>
          <w:color w:val="000000"/>
        </w:rPr>
        <w:t>в</w:t>
      </w:r>
      <w:r w:rsidR="006D1A2D">
        <w:rPr>
          <w:color w:val="000000"/>
        </w:rPr>
        <w:t>анимациях</w:t>
      </w:r>
      <w:proofErr w:type="spellEnd"/>
      <w:r w:rsidR="006D1A2D">
        <w:rPr>
          <w:color w:val="000000"/>
        </w:rPr>
        <w:t xml:space="preserve"> http://physics. </w:t>
      </w:r>
    </w:p>
    <w:p w:rsidR="000806D4" w:rsidRPr="00B47769" w:rsidRDefault="000806D4" w:rsidP="00B47769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 xml:space="preserve">5. </w:t>
      </w:r>
      <w:proofErr w:type="spellStart"/>
      <w:r w:rsidRPr="00B47769">
        <w:rPr>
          <w:color w:val="000000"/>
        </w:rPr>
        <w:t>Физика</w:t>
      </w:r>
      <w:proofErr w:type="gramStart"/>
      <w:r w:rsidRPr="00B47769">
        <w:rPr>
          <w:color w:val="000000"/>
        </w:rPr>
        <w:t>.р</w:t>
      </w:r>
      <w:proofErr w:type="gramEnd"/>
      <w:r w:rsidRPr="00B47769">
        <w:rPr>
          <w:color w:val="000000"/>
        </w:rPr>
        <w:t>у</w:t>
      </w:r>
      <w:proofErr w:type="spellEnd"/>
      <w:r w:rsidRPr="00B47769">
        <w:rPr>
          <w:color w:val="000000"/>
        </w:rPr>
        <w:t>: сайт для учащихся и препода</w:t>
      </w:r>
      <w:r w:rsidR="006D1A2D">
        <w:rPr>
          <w:color w:val="000000"/>
        </w:rPr>
        <w:t xml:space="preserve">вателей физики http://www. </w:t>
      </w:r>
    </w:p>
    <w:p w:rsidR="000806D4" w:rsidRPr="00B47769" w:rsidRDefault="000806D4" w:rsidP="006D1A2D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B47769">
        <w:rPr>
          <w:color w:val="000000"/>
        </w:rPr>
        <w:t>6. Эрудит: биографии учёных и изобретат</w:t>
      </w:r>
      <w:r w:rsidR="006D1A2D">
        <w:rPr>
          <w:color w:val="000000"/>
        </w:rPr>
        <w:t xml:space="preserve">елей http://erudite.  и </w:t>
      </w:r>
      <w:proofErr w:type="spellStart"/>
      <w:proofErr w:type="gramStart"/>
      <w:r w:rsidR="006D1A2D">
        <w:rPr>
          <w:color w:val="000000"/>
        </w:rPr>
        <w:t>др</w:t>
      </w:r>
      <w:proofErr w:type="spellEnd"/>
      <w:proofErr w:type="gramEnd"/>
    </w:p>
    <w:p w:rsidR="00546035" w:rsidRPr="00B47769" w:rsidRDefault="00546035" w:rsidP="008067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6035" w:rsidRPr="00B47769" w:rsidSect="0080671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6716"/>
    <w:rsid w:val="00061C30"/>
    <w:rsid w:val="000806D4"/>
    <w:rsid w:val="001E254E"/>
    <w:rsid w:val="001F4AB4"/>
    <w:rsid w:val="00252A22"/>
    <w:rsid w:val="00384073"/>
    <w:rsid w:val="00546035"/>
    <w:rsid w:val="006D1A2D"/>
    <w:rsid w:val="00806716"/>
    <w:rsid w:val="00B47769"/>
    <w:rsid w:val="00C00515"/>
    <w:rsid w:val="00C01AD5"/>
    <w:rsid w:val="00D10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06716"/>
  </w:style>
  <w:style w:type="character" w:styleId="a4">
    <w:name w:val="Hyperlink"/>
    <w:basedOn w:val="a0"/>
    <w:uiPriority w:val="99"/>
    <w:semiHidden/>
    <w:unhideWhenUsed/>
    <w:rsid w:val="008067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7_klas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inograd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obrazovatelmznaya_deyatelmznostmz/" TargetMode="External"/><Relationship Id="rId11" Type="http://schemas.openxmlformats.org/officeDocument/2006/relationships/hyperlink" Target="http://pandia.ru/text/category/prakticheskie_raboti/" TargetMode="External"/><Relationship Id="rId5" Type="http://schemas.openxmlformats.org/officeDocument/2006/relationships/hyperlink" Target="http://pandia.ru/text/category/informatcionnie_tehnologii/" TargetMode="External"/><Relationship Id="rId10" Type="http://schemas.openxmlformats.org/officeDocument/2006/relationships/hyperlink" Target="http://pandia.ru/text/category/9_klas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8_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Venera</cp:lastModifiedBy>
  <cp:revision>9</cp:revision>
  <cp:lastPrinted>2017-11-23T18:28:00Z</cp:lastPrinted>
  <dcterms:created xsi:type="dcterms:W3CDTF">2016-01-20T06:45:00Z</dcterms:created>
  <dcterms:modified xsi:type="dcterms:W3CDTF">2019-12-24T09:54:00Z</dcterms:modified>
</cp:coreProperties>
</file>