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emf" ContentType="image/x-emf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F56DF" w:rsidRPr="00C74B69" w:rsidRDefault="006F56DF" w:rsidP="006F56DF">
      <w:pPr>
        <w:shd w:val="clear" w:color="auto" w:fill="FFFFFF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  <w:r w:rsidRPr="00C74B69">
        <w:rPr>
          <w:rFonts w:ascii="Times New Roman" w:eastAsia="Times New Roman" w:hAnsi="Times New Roman" w:cs="Times New Roman"/>
          <w:sz w:val="24"/>
          <w:szCs w:val="24"/>
        </w:rPr>
        <w:object w:dxaOrig="7156" w:dyaOrig="5398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30.8pt;height:98.85pt" o:ole="">
            <v:imagedata r:id="rId6" o:title=""/>
          </v:shape>
          <o:OLEObject Type="Embed" ProgID="PowerPoint.Slide.12" ShapeID="_x0000_i1025" DrawAspect="Content" ObjectID="_1642837556" r:id="rId7"/>
        </w:object>
      </w:r>
    </w:p>
    <w:p w:rsidR="006F56DF" w:rsidRPr="00C74B69" w:rsidRDefault="006F56DF" w:rsidP="006F56DF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C74B69">
        <w:rPr>
          <w:rFonts w:ascii="Times New Roman" w:eastAsia="Times New Roman" w:hAnsi="Times New Roman" w:cs="Times New Roman"/>
          <w:b/>
          <w:sz w:val="24"/>
          <w:szCs w:val="24"/>
        </w:rPr>
        <w:t>Методы и приёмы изучения таблицы умножения</w:t>
      </w:r>
    </w:p>
    <w:p w:rsidR="006F56DF" w:rsidRPr="00C74B69" w:rsidRDefault="006F56DF" w:rsidP="006F56DF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6F56DF" w:rsidRPr="00C74B69" w:rsidRDefault="003D3D0C" w:rsidP="006F56DF">
      <w:pPr>
        <w:shd w:val="clear" w:color="auto" w:fill="FFFFFF"/>
        <w:spacing w:after="30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pict>
          <v:shape id="_x0000_s1049" type="#_x0000_t75" style="position:absolute;margin-left:293.25pt;margin-top:12.95pt;width:181pt;height:136.4pt;z-index:251660288">
            <v:imagedata r:id="rId8" o:title=""/>
            <w10:wrap type="square" side="left"/>
          </v:shape>
          <o:OLEObject Type="Embed" ProgID="PowerPoint.Slide.12" ShapeID="_x0000_s1049" DrawAspect="Content" ObjectID="_1642837591" r:id="rId9"/>
        </w:pict>
      </w:r>
      <w:r w:rsidR="006F56DF" w:rsidRPr="00C74B69">
        <w:rPr>
          <w:rFonts w:ascii="Times New Roman" w:eastAsia="Times New Roman" w:hAnsi="Times New Roman" w:cs="Times New Roman"/>
          <w:sz w:val="24"/>
          <w:szCs w:val="24"/>
        </w:rPr>
        <w:t>Подготовила: Ермоленко Н.А.</w:t>
      </w:r>
    </w:p>
    <w:p w:rsidR="006F56DF" w:rsidRPr="00C74B69" w:rsidRDefault="006F56DF" w:rsidP="006F56DF">
      <w:pPr>
        <w:shd w:val="clear" w:color="auto" w:fill="FFFFFF"/>
        <w:spacing w:after="30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1D1E70" w:rsidRPr="00C74B69" w:rsidRDefault="001D1E70" w:rsidP="00321068">
      <w:pPr>
        <w:shd w:val="clear" w:color="auto" w:fill="FFFFFF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321068" w:rsidRPr="00C74B69" w:rsidRDefault="00321068" w:rsidP="00321068">
      <w:pPr>
        <w:shd w:val="clear" w:color="auto" w:fill="FFFFFF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6F56DF" w:rsidRPr="00C74B69" w:rsidRDefault="006F56DF" w:rsidP="006F56DF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shd w:val="clear" w:color="auto" w:fill="FEFEFE"/>
        </w:rPr>
      </w:pPr>
    </w:p>
    <w:p w:rsidR="006F56DF" w:rsidRPr="00C74B69" w:rsidRDefault="006F56DF" w:rsidP="006F56DF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shd w:val="clear" w:color="auto" w:fill="FEFEFE"/>
        </w:rPr>
      </w:pPr>
    </w:p>
    <w:p w:rsidR="006F56DF" w:rsidRPr="00C74B69" w:rsidRDefault="006F56DF" w:rsidP="006F56DF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shd w:val="clear" w:color="auto" w:fill="FEFEFE"/>
        </w:rPr>
      </w:pPr>
    </w:p>
    <w:p w:rsidR="006F56DF" w:rsidRPr="00C74B69" w:rsidRDefault="006F56DF" w:rsidP="006F56DF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shd w:val="clear" w:color="auto" w:fill="FEFEFE"/>
        </w:rPr>
      </w:pPr>
    </w:p>
    <w:p w:rsidR="00321068" w:rsidRPr="00C74B69" w:rsidRDefault="006F56DF" w:rsidP="006F56DF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  <w:shd w:val="clear" w:color="auto" w:fill="FEFEFE"/>
        </w:rPr>
      </w:pPr>
      <w:r w:rsidRPr="00C74B69">
        <w:rPr>
          <w:rFonts w:ascii="Times New Roman" w:hAnsi="Times New Roman" w:cs="Times New Roman"/>
          <w:b/>
          <w:bCs/>
          <w:sz w:val="24"/>
          <w:szCs w:val="24"/>
          <w:shd w:val="clear" w:color="auto" w:fill="FEFEFE"/>
        </w:rPr>
        <w:t xml:space="preserve">Основной  задачей начальной школы является обеспечение твёрдого сознательного усвоения каждым учеником табличного умножения и деления. </w:t>
      </w:r>
      <w:r w:rsidRPr="00C74B69">
        <w:rPr>
          <w:rFonts w:ascii="Times New Roman" w:hAnsi="Times New Roman" w:cs="Times New Roman"/>
          <w:sz w:val="24"/>
          <w:szCs w:val="24"/>
          <w:shd w:val="clear" w:color="auto" w:fill="FEFEFE"/>
        </w:rPr>
        <w:t>Если ученик не усвоил достаточно прочно таблицу умножения во 2 и 3 классе, то в дальнейшем при изучении письменных приёмов умножения и деления у него возникнут значительные трудности в усвоении структуры этих сложных приёмов. Практика работы начальной школы показывает, что даже в 4 классе далеко не все дети твёрдо знают таблицу умножения, т.к. процесс формирования навыков табличного умножения и деления сложный и длительный.</w:t>
      </w:r>
      <w:r w:rsidRPr="00C74B69">
        <w:rPr>
          <w:rFonts w:ascii="Times New Roman" w:eastAsia="Times New Roman" w:hAnsi="Times New Roman" w:cs="Times New Roman"/>
          <w:sz w:val="24"/>
          <w:szCs w:val="24"/>
        </w:rPr>
        <w:br w:type="textWrapping" w:clear="all"/>
      </w:r>
    </w:p>
    <w:p w:rsidR="00321068" w:rsidRPr="00C74B69" w:rsidRDefault="006F56DF" w:rsidP="00321068">
      <w:pPr>
        <w:shd w:val="clear" w:color="auto" w:fill="FFFFFF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  <w:r w:rsidRPr="00C74B69">
        <w:rPr>
          <w:rFonts w:ascii="Times New Roman" w:eastAsia="Times New Roman" w:hAnsi="Times New Roman" w:cs="Times New Roman"/>
          <w:sz w:val="24"/>
          <w:szCs w:val="24"/>
        </w:rPr>
        <w:object w:dxaOrig="7156" w:dyaOrig="5398">
          <v:shape id="_x0000_i1027" type="#_x0000_t75" style="width:180.5pt;height:135.9pt" o:ole="">
            <v:imagedata r:id="rId10" o:title=""/>
          </v:shape>
          <o:OLEObject Type="Embed" ProgID="PowerPoint.Slide.12" ShapeID="_x0000_i1027" DrawAspect="Content" ObjectID="_1642837557" r:id="rId11"/>
        </w:object>
      </w:r>
    </w:p>
    <w:p w:rsidR="00EB58B5" w:rsidRPr="00C74B69" w:rsidRDefault="00EB58B5" w:rsidP="00EB58B5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C74B69">
        <w:rPr>
          <w:rFonts w:ascii="Times New Roman" w:hAnsi="Times New Roman" w:cs="Times New Roman"/>
          <w:b/>
          <w:sz w:val="24"/>
          <w:szCs w:val="24"/>
        </w:rPr>
        <w:t>Способы изучения таблицы умножения</w:t>
      </w:r>
    </w:p>
    <w:p w:rsidR="00321068" w:rsidRPr="00C74B69" w:rsidRDefault="00EB58B5" w:rsidP="00EB58B5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74B69">
        <w:rPr>
          <w:rFonts w:ascii="Times New Roman" w:hAnsi="Times New Roman" w:cs="Times New Roman"/>
          <w:sz w:val="24"/>
          <w:szCs w:val="24"/>
        </w:rPr>
        <w:t xml:space="preserve">Всем </w:t>
      </w:r>
      <w:r w:rsidR="00251E4F">
        <w:rPr>
          <w:rFonts w:ascii="Times New Roman" w:hAnsi="Times New Roman" w:cs="Times New Roman"/>
          <w:sz w:val="24"/>
          <w:szCs w:val="24"/>
        </w:rPr>
        <w:t>без исключения</w:t>
      </w:r>
      <w:r w:rsidRPr="00C74B69">
        <w:rPr>
          <w:rFonts w:ascii="Times New Roman" w:hAnsi="Times New Roman" w:cs="Times New Roman"/>
          <w:sz w:val="24"/>
          <w:szCs w:val="24"/>
        </w:rPr>
        <w:t xml:space="preserve"> приходится в школе знакомиться с таблицей умножения. И некоторым очень  трудно её  понять и выучить.</w:t>
      </w:r>
      <w:r w:rsidR="00C74B69">
        <w:rPr>
          <w:rFonts w:ascii="Times New Roman" w:hAnsi="Times New Roman" w:cs="Times New Roman"/>
          <w:sz w:val="24"/>
          <w:szCs w:val="24"/>
        </w:rPr>
        <w:t xml:space="preserve"> Для упрощения запоминания таблицы умножения было придумано множество способов.</w:t>
      </w:r>
    </w:p>
    <w:p w:rsidR="00EB58B5" w:rsidRPr="00C74B69" w:rsidRDefault="00EB58B5" w:rsidP="00EB58B5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321068" w:rsidRPr="00C74B69" w:rsidRDefault="00321068" w:rsidP="00321068">
      <w:pPr>
        <w:shd w:val="clear" w:color="auto" w:fill="FFFFFF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321068" w:rsidRPr="00C74B69" w:rsidRDefault="00321068" w:rsidP="00321068">
      <w:pPr>
        <w:shd w:val="clear" w:color="auto" w:fill="FFFFFF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321068" w:rsidRPr="00C74B69" w:rsidRDefault="00EB58B5" w:rsidP="00321068">
      <w:pPr>
        <w:shd w:val="clear" w:color="auto" w:fill="FFFFFF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  <w:r w:rsidRPr="00C74B69">
        <w:rPr>
          <w:rFonts w:ascii="Times New Roman" w:eastAsia="Times New Roman" w:hAnsi="Times New Roman" w:cs="Times New Roman"/>
          <w:sz w:val="24"/>
          <w:szCs w:val="24"/>
        </w:rPr>
        <w:object w:dxaOrig="7156" w:dyaOrig="5398">
          <v:shape id="_x0000_i1028" type="#_x0000_t75" style="width:179.5pt;height:135.4pt" o:ole="">
            <v:imagedata r:id="rId12" o:title=""/>
          </v:shape>
          <o:OLEObject Type="Embed" ProgID="PowerPoint.Slide.12" ShapeID="_x0000_i1028" DrawAspect="Content" ObjectID="_1642837558" r:id="rId13"/>
        </w:object>
      </w:r>
    </w:p>
    <w:p w:rsidR="001D1E70" w:rsidRPr="00C74B69" w:rsidRDefault="001D1E70" w:rsidP="00EB58B5">
      <w:pPr>
        <w:shd w:val="clear" w:color="auto" w:fill="FFFFFF"/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C74B69">
        <w:rPr>
          <w:rFonts w:ascii="Times New Roman" w:eastAsia="Times New Roman" w:hAnsi="Times New Roman" w:cs="Times New Roman"/>
          <w:b/>
          <w:bCs/>
          <w:sz w:val="24"/>
          <w:szCs w:val="24"/>
        </w:rPr>
        <w:t>Приём счёта двойками, тройками, пятерками</w:t>
      </w:r>
    </w:p>
    <w:p w:rsidR="001D1E70" w:rsidRPr="00C74B69" w:rsidRDefault="001D1E70" w:rsidP="00EB58B5">
      <w:pPr>
        <w:shd w:val="clear" w:color="auto" w:fill="FFFFFF"/>
        <w:spacing w:after="30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C74B69">
        <w:rPr>
          <w:rFonts w:ascii="Times New Roman" w:eastAsia="Times New Roman" w:hAnsi="Times New Roman" w:cs="Times New Roman"/>
          <w:sz w:val="24"/>
          <w:szCs w:val="24"/>
        </w:rPr>
        <w:t>Технологически этот приём соответствует приёму заучивания состава однозначных чисел. При хорошем усвоении таких способов счёта ребёнку будет легко освоить таблицы умножения чисел 2, 3 и 5. Знание этого базового объёма табличных случаев поможет ребёнку при освоении более сложных случаев.</w:t>
      </w:r>
    </w:p>
    <w:p w:rsidR="00EB58B5" w:rsidRPr="00C74B69" w:rsidRDefault="00EB58B5" w:rsidP="00EB58B5">
      <w:pPr>
        <w:shd w:val="clear" w:color="auto" w:fill="FFFFFF"/>
        <w:spacing w:after="30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1D1E70" w:rsidRPr="00C74B69" w:rsidRDefault="00EB58B5" w:rsidP="00EB58B5">
      <w:pPr>
        <w:shd w:val="clear" w:color="auto" w:fill="FFFFFF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  <w:r w:rsidRPr="00C74B69">
        <w:rPr>
          <w:rFonts w:ascii="Times New Roman" w:eastAsia="Times New Roman" w:hAnsi="Times New Roman" w:cs="Times New Roman"/>
          <w:sz w:val="24"/>
          <w:szCs w:val="24"/>
        </w:rPr>
        <w:object w:dxaOrig="7156" w:dyaOrig="5398">
          <v:shape id="_x0000_i1029" type="#_x0000_t75" style="width:179pt;height:134.85pt" o:ole="">
            <v:imagedata r:id="rId14" o:title=""/>
          </v:shape>
          <o:OLEObject Type="Embed" ProgID="PowerPoint.Slide.12" ShapeID="_x0000_i1029" DrawAspect="Content" ObjectID="_1642837559" r:id="rId15"/>
        </w:object>
      </w:r>
    </w:p>
    <w:p w:rsidR="001D1E70" w:rsidRPr="00C74B69" w:rsidRDefault="001D1E70" w:rsidP="00EB58B5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C74B69">
        <w:rPr>
          <w:rFonts w:ascii="Times New Roman" w:eastAsia="Times New Roman" w:hAnsi="Times New Roman" w:cs="Times New Roman"/>
          <w:b/>
          <w:bCs/>
          <w:sz w:val="24"/>
          <w:szCs w:val="24"/>
        </w:rPr>
        <w:t>Приём последовательного сложения</w:t>
      </w:r>
    </w:p>
    <w:p w:rsidR="00EB58B5" w:rsidRPr="00C74B69" w:rsidRDefault="001D1E70" w:rsidP="00EB58B5">
      <w:pPr>
        <w:shd w:val="clear" w:color="auto" w:fill="FFFFFF"/>
        <w:spacing w:after="30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C74B69">
        <w:rPr>
          <w:rFonts w:ascii="Times New Roman" w:eastAsia="Times New Roman" w:hAnsi="Times New Roman" w:cs="Times New Roman"/>
          <w:sz w:val="24"/>
          <w:szCs w:val="24"/>
        </w:rPr>
        <w:t>Приём последовательного сложения одинаковых слагаемых является основным приёмом получения результатов табличного умножения. Данный приём связан со смыслом действия умножения как сложения одинаковых слагаемых.</w:t>
      </w:r>
    </w:p>
    <w:p w:rsidR="001D1E70" w:rsidRPr="00C74B69" w:rsidRDefault="00321068" w:rsidP="00EB58B5">
      <w:pPr>
        <w:shd w:val="clear" w:color="auto" w:fill="FFFFFF"/>
        <w:spacing w:after="30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  <w:r w:rsidRPr="00C74B69">
        <w:rPr>
          <w:rFonts w:ascii="Times New Roman" w:hAnsi="Times New Roman" w:cs="Times New Roman"/>
          <w:sz w:val="24"/>
          <w:szCs w:val="24"/>
        </w:rPr>
        <w:t xml:space="preserve"> </w:t>
      </w:r>
      <w:r w:rsidR="00EB58B5" w:rsidRPr="00C74B69">
        <w:rPr>
          <w:rFonts w:ascii="Times New Roman" w:eastAsia="Times New Roman" w:hAnsi="Times New Roman" w:cs="Times New Roman"/>
          <w:sz w:val="24"/>
          <w:szCs w:val="24"/>
        </w:rPr>
        <w:object w:dxaOrig="7156" w:dyaOrig="5398">
          <v:shape id="_x0000_i1030" type="#_x0000_t75" style="width:181pt;height:136.4pt" o:ole="">
            <v:imagedata r:id="rId16" o:title=""/>
          </v:shape>
          <o:OLEObject Type="Embed" ProgID="PowerPoint.Slide.12" ShapeID="_x0000_i1030" DrawAspect="Content" ObjectID="_1642837560" r:id="rId17"/>
        </w:object>
      </w:r>
    </w:p>
    <w:p w:rsidR="001D1E70" w:rsidRPr="00C74B69" w:rsidRDefault="001D1E70" w:rsidP="001D1E7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D1E70" w:rsidRPr="00C74B69" w:rsidRDefault="001D1E70" w:rsidP="00EB58B5">
      <w:pPr>
        <w:shd w:val="clear" w:color="auto" w:fill="FFFFFF"/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C74B69">
        <w:rPr>
          <w:rFonts w:ascii="Times New Roman" w:eastAsia="Times New Roman" w:hAnsi="Times New Roman" w:cs="Times New Roman"/>
          <w:b/>
          <w:bCs/>
          <w:sz w:val="24"/>
          <w:szCs w:val="24"/>
        </w:rPr>
        <w:t>Приём прибавления слагаемого к предыдущему результату</w:t>
      </w:r>
      <w:r w:rsidRPr="00C74B69">
        <w:rPr>
          <w:rFonts w:ascii="Times New Roman" w:eastAsia="Times New Roman" w:hAnsi="Times New Roman" w:cs="Times New Roman"/>
          <w:sz w:val="24"/>
          <w:szCs w:val="24"/>
        </w:rPr>
        <w:t> </w:t>
      </w:r>
      <w:r w:rsidRPr="00C74B69">
        <w:rPr>
          <w:rFonts w:ascii="Times New Roman" w:eastAsia="Times New Roman" w:hAnsi="Times New Roman" w:cs="Times New Roman"/>
          <w:b/>
          <w:bCs/>
          <w:sz w:val="24"/>
          <w:szCs w:val="24"/>
        </w:rPr>
        <w:t>(вычитание из предыдущего результата)</w:t>
      </w:r>
    </w:p>
    <w:p w:rsidR="001D1E70" w:rsidRPr="00C74B69" w:rsidRDefault="001D1E70" w:rsidP="00EB58B5">
      <w:pPr>
        <w:shd w:val="clear" w:color="auto" w:fill="FFFFFF"/>
        <w:spacing w:after="30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C74B69"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Данный приём используется в том случае, если ребёнок смог </w:t>
      </w:r>
      <w:proofErr w:type="gramStart"/>
      <w:r w:rsidRPr="00C74B69">
        <w:rPr>
          <w:rFonts w:ascii="Times New Roman" w:eastAsia="Times New Roman" w:hAnsi="Times New Roman" w:cs="Times New Roman"/>
          <w:sz w:val="24"/>
          <w:szCs w:val="24"/>
        </w:rPr>
        <w:t>выучить</w:t>
      </w:r>
      <w:proofErr w:type="gramEnd"/>
      <w:r w:rsidRPr="00C74B69">
        <w:rPr>
          <w:rFonts w:ascii="Times New Roman" w:eastAsia="Times New Roman" w:hAnsi="Times New Roman" w:cs="Times New Roman"/>
          <w:sz w:val="24"/>
          <w:szCs w:val="24"/>
        </w:rPr>
        <w:t xml:space="preserve"> хотя бы несколько случаев из каждой таблицы. Это могут быть 3-4 первых самых лёгких случая, или 2-3 наиболее запоминающихся случая.</w:t>
      </w:r>
    </w:p>
    <w:p w:rsidR="001D1E70" w:rsidRPr="00C74B69" w:rsidRDefault="001D1E70" w:rsidP="00EB58B5">
      <w:pPr>
        <w:shd w:val="clear" w:color="auto" w:fill="FFFFFF"/>
        <w:spacing w:after="30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C74B69">
        <w:rPr>
          <w:rFonts w:ascii="Times New Roman" w:eastAsia="Times New Roman" w:hAnsi="Times New Roman" w:cs="Times New Roman"/>
          <w:sz w:val="24"/>
          <w:szCs w:val="24"/>
        </w:rPr>
        <w:t xml:space="preserve">Случай 6 * 7 является одним из наиболее плохо запоминающихся случаев. В то же время случаи 6 * 6 и 6 * 8 наиболее легко запоминаются из этой таблицы. Запомнив результат 6 * 6 = 36, ребенок может использовать приём прибавления 6 к предыдущему результату для получения значения случая 6 * 7. Запомнив случай 6 * 8, ребёнок использует приём вычитания 6 из его результата. </w:t>
      </w:r>
      <w:proofErr w:type="gramStart"/>
      <w:r w:rsidRPr="00C74B69">
        <w:rPr>
          <w:rFonts w:ascii="Times New Roman" w:eastAsia="Times New Roman" w:hAnsi="Times New Roman" w:cs="Times New Roman"/>
          <w:sz w:val="24"/>
          <w:szCs w:val="24"/>
        </w:rPr>
        <w:t>Для осознанного применения этого приёма необходимо хорошее понимание смысла действия умножения и смысла каждого множителя в записи действия умножения: чтобы получить 6 * 6 надо по 6 взять шесть раз, значит, чтобы получить 6 * 7 надо по 6 взять семь раз, т.е. 6 *7 = 6 * 6 + 6 = 36 + 6 = 42 или 6 * 7 = 6 * 8 – 6 = 48 – 6 = 42.</w:t>
      </w:r>
      <w:proofErr w:type="gramEnd"/>
    </w:p>
    <w:p w:rsidR="00EB58B5" w:rsidRPr="00C74B69" w:rsidRDefault="00EB58B5" w:rsidP="00EB58B5">
      <w:pPr>
        <w:shd w:val="clear" w:color="auto" w:fill="FFFFFF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1D1E70" w:rsidRPr="00C74B69" w:rsidRDefault="00EB58B5" w:rsidP="00EB58B5">
      <w:pPr>
        <w:shd w:val="clear" w:color="auto" w:fill="FFFFFF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  <w:r w:rsidRPr="00C74B69">
        <w:rPr>
          <w:rFonts w:ascii="Times New Roman" w:eastAsia="Times New Roman" w:hAnsi="Times New Roman" w:cs="Times New Roman"/>
          <w:sz w:val="24"/>
          <w:szCs w:val="24"/>
        </w:rPr>
        <w:object w:dxaOrig="7156" w:dyaOrig="5398">
          <v:shape id="_x0000_i1031" type="#_x0000_t75" style="width:180.5pt;height:135.9pt" o:ole="">
            <v:imagedata r:id="rId18" o:title=""/>
          </v:shape>
          <o:OLEObject Type="Embed" ProgID="PowerPoint.Slide.12" ShapeID="_x0000_i1031" DrawAspect="Content" ObjectID="_1642837561" r:id="rId19"/>
        </w:object>
      </w:r>
    </w:p>
    <w:p w:rsidR="00EB58B5" w:rsidRPr="00C74B69" w:rsidRDefault="00EB58B5" w:rsidP="00EB58B5">
      <w:pPr>
        <w:shd w:val="clear" w:color="auto" w:fill="FFFFFF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1D1E70" w:rsidRPr="00C74B69" w:rsidRDefault="001D1E70" w:rsidP="00EB58B5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C74B69">
        <w:rPr>
          <w:rFonts w:ascii="Times New Roman" w:eastAsia="Times New Roman" w:hAnsi="Times New Roman" w:cs="Times New Roman"/>
          <w:b/>
          <w:bCs/>
          <w:sz w:val="24"/>
          <w:szCs w:val="24"/>
        </w:rPr>
        <w:t>Приём взаимосвязанной пары (перестановка множителей)</w:t>
      </w:r>
    </w:p>
    <w:p w:rsidR="00EB58B5" w:rsidRPr="00C74B69" w:rsidRDefault="001D1E70" w:rsidP="00EB58B5">
      <w:pPr>
        <w:shd w:val="clear" w:color="auto" w:fill="FFFFFF"/>
        <w:spacing w:after="30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C74B69">
        <w:rPr>
          <w:rFonts w:ascii="Times New Roman" w:eastAsia="Times New Roman" w:hAnsi="Times New Roman" w:cs="Times New Roman"/>
          <w:sz w:val="24"/>
          <w:szCs w:val="24"/>
        </w:rPr>
        <w:t xml:space="preserve">При хорошем понимании правила перестановки множителей ребенок заучивает в два раза меньше случаев табличного умножения, чем содержит полная таблица. Используя перестановку множителей, все остальные случаи можно получить </w:t>
      </w:r>
      <w:proofErr w:type="gramStart"/>
      <w:r w:rsidRPr="00C74B69">
        <w:rPr>
          <w:rFonts w:ascii="Times New Roman" w:eastAsia="Times New Roman" w:hAnsi="Times New Roman" w:cs="Times New Roman"/>
          <w:sz w:val="24"/>
          <w:szCs w:val="24"/>
        </w:rPr>
        <w:t>из</w:t>
      </w:r>
      <w:proofErr w:type="gramEnd"/>
      <w:r w:rsidRPr="00C74B69">
        <w:rPr>
          <w:rFonts w:ascii="Times New Roman" w:eastAsia="Times New Roman" w:hAnsi="Times New Roman" w:cs="Times New Roman"/>
          <w:sz w:val="24"/>
          <w:szCs w:val="24"/>
        </w:rPr>
        <w:t xml:space="preserve"> имеющихся.</w:t>
      </w:r>
    </w:p>
    <w:p w:rsidR="001D1E70" w:rsidRPr="00C74B69" w:rsidRDefault="00321068" w:rsidP="00EB58B5">
      <w:pPr>
        <w:shd w:val="clear" w:color="auto" w:fill="FFFFFF"/>
        <w:spacing w:after="30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  <w:r w:rsidRPr="00C74B69">
        <w:rPr>
          <w:rFonts w:ascii="Times New Roman" w:hAnsi="Times New Roman" w:cs="Times New Roman"/>
          <w:sz w:val="24"/>
          <w:szCs w:val="24"/>
        </w:rPr>
        <w:t xml:space="preserve"> </w:t>
      </w:r>
      <w:r w:rsidR="00EB58B5" w:rsidRPr="00C74B69">
        <w:rPr>
          <w:rFonts w:ascii="Times New Roman" w:eastAsia="Times New Roman" w:hAnsi="Times New Roman" w:cs="Times New Roman"/>
          <w:sz w:val="24"/>
          <w:szCs w:val="24"/>
        </w:rPr>
        <w:object w:dxaOrig="7156" w:dyaOrig="5398">
          <v:shape id="_x0000_i1032" type="#_x0000_t75" style="width:181pt;height:136.4pt" o:ole="">
            <v:imagedata r:id="rId20" o:title=""/>
          </v:shape>
          <o:OLEObject Type="Embed" ProgID="PowerPoint.Slide.12" ShapeID="_x0000_i1032" DrawAspect="Content" ObjectID="_1642837562" r:id="rId21"/>
        </w:object>
      </w:r>
    </w:p>
    <w:p w:rsidR="001D1E70" w:rsidRPr="00C74B69" w:rsidRDefault="001D1E70" w:rsidP="001D1E7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D1E70" w:rsidRPr="00C74B69" w:rsidRDefault="001D1E70" w:rsidP="00EB58B5">
      <w:pPr>
        <w:pStyle w:val="a5"/>
        <w:shd w:val="clear" w:color="auto" w:fill="FFFFFF"/>
        <w:spacing w:after="0" w:line="360" w:lineRule="auto"/>
        <w:ind w:left="0" w:firstLine="709"/>
        <w:rPr>
          <w:rFonts w:ascii="Times New Roman" w:eastAsia="Times New Roman" w:hAnsi="Times New Roman" w:cs="Times New Roman"/>
          <w:sz w:val="24"/>
          <w:szCs w:val="24"/>
        </w:rPr>
      </w:pPr>
      <w:r w:rsidRPr="00C74B69">
        <w:rPr>
          <w:rFonts w:ascii="Times New Roman" w:eastAsia="Times New Roman" w:hAnsi="Times New Roman" w:cs="Times New Roman"/>
          <w:b/>
          <w:bCs/>
          <w:sz w:val="24"/>
          <w:szCs w:val="24"/>
        </w:rPr>
        <w:t>Художественный способ</w:t>
      </w:r>
    </w:p>
    <w:p w:rsidR="001D1E70" w:rsidRPr="00C74B69" w:rsidRDefault="001D1E70" w:rsidP="00EB58B5">
      <w:pPr>
        <w:shd w:val="clear" w:color="auto" w:fill="FFFFFF"/>
        <w:spacing w:after="0" w:line="360" w:lineRule="auto"/>
        <w:ind w:firstLine="709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C74B69">
        <w:rPr>
          <w:rFonts w:ascii="Times New Roman" w:eastAsia="Times New Roman" w:hAnsi="Times New Roman" w:cs="Times New Roman"/>
          <w:sz w:val="24"/>
          <w:szCs w:val="24"/>
        </w:rPr>
        <w:t>Предложить детям пофантазировать и представить, с чем у них ассоциируются цифры от 1 до 9.</w:t>
      </w:r>
    </w:p>
    <w:p w:rsidR="001D1E70" w:rsidRPr="00C74B69" w:rsidRDefault="001D1E70" w:rsidP="00EB58B5">
      <w:pPr>
        <w:shd w:val="clear" w:color="auto" w:fill="FFFFFF"/>
        <w:spacing w:after="0" w:line="360" w:lineRule="auto"/>
        <w:ind w:firstLine="709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C74B69">
        <w:rPr>
          <w:rFonts w:ascii="Times New Roman" w:eastAsia="Times New Roman" w:hAnsi="Times New Roman" w:cs="Times New Roman"/>
          <w:sz w:val="24"/>
          <w:szCs w:val="24"/>
        </w:rPr>
        <w:lastRenderedPageBreak/>
        <w:t>Попросить детей нарисовать ассоциации. Главное, чтобы эти образы были придуманы детьми.</w:t>
      </w:r>
    </w:p>
    <w:p w:rsidR="001D1E70" w:rsidRPr="00C74B69" w:rsidRDefault="001D1E70" w:rsidP="00EB58B5">
      <w:pPr>
        <w:shd w:val="clear" w:color="auto" w:fill="FFFFFF"/>
        <w:spacing w:after="0" w:line="360" w:lineRule="auto"/>
        <w:ind w:firstLine="709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C74B69">
        <w:rPr>
          <w:rFonts w:ascii="Times New Roman" w:eastAsia="Times New Roman" w:hAnsi="Times New Roman" w:cs="Times New Roman"/>
          <w:sz w:val="24"/>
          <w:szCs w:val="24"/>
        </w:rPr>
        <w:t>Далее нужно закрепить эти ассоциации, для этого вразброс показывайте вашему ученику нарисованные им картинки.</w:t>
      </w:r>
    </w:p>
    <w:p w:rsidR="001D1E70" w:rsidRPr="00C74B69" w:rsidRDefault="001D1E70" w:rsidP="00EB58B5">
      <w:pPr>
        <w:shd w:val="clear" w:color="auto" w:fill="FFFFFF"/>
        <w:spacing w:after="0" w:line="360" w:lineRule="auto"/>
        <w:ind w:firstLine="709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C74B69">
        <w:rPr>
          <w:rFonts w:ascii="Times New Roman" w:eastAsia="Times New Roman" w:hAnsi="Times New Roman" w:cs="Times New Roman"/>
          <w:sz w:val="24"/>
          <w:szCs w:val="24"/>
        </w:rPr>
        <w:t>Потом вместе сочините историю на каждый пример умножения.</w:t>
      </w:r>
    </w:p>
    <w:p w:rsidR="001D1E70" w:rsidRPr="00C74B69" w:rsidRDefault="001D1E70" w:rsidP="00EB58B5">
      <w:pPr>
        <w:shd w:val="clear" w:color="auto" w:fill="FFFFFF"/>
        <w:spacing w:after="0" w:line="360" w:lineRule="auto"/>
        <w:ind w:firstLine="709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C74B69">
        <w:rPr>
          <w:rFonts w:ascii="Times New Roman" w:eastAsia="Times New Roman" w:hAnsi="Times New Roman" w:cs="Times New Roman"/>
          <w:i/>
          <w:iCs/>
          <w:sz w:val="24"/>
          <w:szCs w:val="24"/>
        </w:rPr>
        <w:t>В частности, 2*3=6. Одна девочка придумала рассказ: «Гулял как-то лебедь (2), встретил сердечко (3) и влюбился в него. Стал он ухаживать за сердечком. Увидел это клоун (6) и стал дразнить их: «</w:t>
      </w:r>
      <w:proofErr w:type="spellStart"/>
      <w:r w:rsidRPr="00C74B69">
        <w:rPr>
          <w:rFonts w:ascii="Times New Roman" w:eastAsia="Times New Roman" w:hAnsi="Times New Roman" w:cs="Times New Roman"/>
          <w:i/>
          <w:iCs/>
          <w:sz w:val="24"/>
          <w:szCs w:val="24"/>
        </w:rPr>
        <w:t>Тили-тили-тесто</w:t>
      </w:r>
      <w:proofErr w:type="spellEnd"/>
      <w:r w:rsidRPr="00C74B69">
        <w:rPr>
          <w:rFonts w:ascii="Times New Roman" w:eastAsia="Times New Roman" w:hAnsi="Times New Roman" w:cs="Times New Roman"/>
          <w:i/>
          <w:iCs/>
          <w:sz w:val="24"/>
          <w:szCs w:val="24"/>
        </w:rPr>
        <w:t>, жених и невеста».</w:t>
      </w:r>
    </w:p>
    <w:p w:rsidR="001D1E70" w:rsidRPr="00C74B69" w:rsidRDefault="001D1E70" w:rsidP="001D1E7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D1E70" w:rsidRPr="00C74B69" w:rsidRDefault="00EB58B5" w:rsidP="00EB58B5">
      <w:pPr>
        <w:shd w:val="clear" w:color="auto" w:fill="FFFFFF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  <w:r w:rsidRPr="00C74B69">
        <w:rPr>
          <w:rFonts w:ascii="Times New Roman" w:eastAsia="Times New Roman" w:hAnsi="Times New Roman" w:cs="Times New Roman"/>
          <w:sz w:val="24"/>
          <w:szCs w:val="24"/>
        </w:rPr>
        <w:object w:dxaOrig="7156" w:dyaOrig="5398">
          <v:shape id="_x0000_i1033" type="#_x0000_t75" style="width:179pt;height:134.85pt" o:ole="">
            <v:imagedata r:id="rId22" o:title=""/>
          </v:shape>
          <o:OLEObject Type="Embed" ProgID="PowerPoint.Slide.12" ShapeID="_x0000_i1033" DrawAspect="Content" ObjectID="_1642837563" r:id="rId23"/>
        </w:object>
      </w:r>
    </w:p>
    <w:p w:rsidR="00EB58B5" w:rsidRPr="00C74B69" w:rsidRDefault="00EB58B5" w:rsidP="001D1E7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471853" w:rsidRPr="00C74B69" w:rsidRDefault="001D1E70" w:rsidP="00471853">
      <w:pPr>
        <w:shd w:val="clear" w:color="auto" w:fill="FFFFFF"/>
        <w:spacing w:after="0" w:line="360" w:lineRule="auto"/>
        <w:ind w:firstLine="709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C74B69">
        <w:rPr>
          <w:rFonts w:ascii="Times New Roman" w:eastAsia="Times New Roman" w:hAnsi="Times New Roman" w:cs="Times New Roman"/>
          <w:b/>
          <w:bCs/>
          <w:sz w:val="24"/>
          <w:szCs w:val="24"/>
        </w:rPr>
        <w:t>Литературный способ</w:t>
      </w:r>
    </w:p>
    <w:p w:rsidR="00471853" w:rsidRPr="00C74B69" w:rsidRDefault="00C6245F" w:rsidP="00471853">
      <w:pPr>
        <w:shd w:val="clear" w:color="auto" w:fill="FFFFFF"/>
        <w:spacing w:after="0" w:line="360" w:lineRule="auto"/>
        <w:ind w:firstLine="709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C74B69">
        <w:rPr>
          <w:rFonts w:ascii="Times New Roman" w:eastAsia="Times New Roman" w:hAnsi="Times New Roman" w:cs="Times New Roman"/>
          <w:sz w:val="24"/>
          <w:szCs w:val="24"/>
        </w:rPr>
        <w:t>Для упрощения запоминания таблицы умножения было придумано множество способов в том числе: стихи</w:t>
      </w:r>
      <w:r w:rsidR="00471853" w:rsidRPr="00C74B69">
        <w:rPr>
          <w:rFonts w:ascii="Times New Roman" w:eastAsia="Times New Roman" w:hAnsi="Times New Roman" w:cs="Times New Roman"/>
          <w:sz w:val="24"/>
          <w:szCs w:val="24"/>
        </w:rPr>
        <w:t xml:space="preserve">. Например: стихи </w:t>
      </w:r>
      <w:r w:rsidR="00EA64D6" w:rsidRPr="00C74B6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471853" w:rsidRPr="00C74B69">
        <w:rPr>
          <w:rFonts w:ascii="Times New Roman" w:eastAsia="Times New Roman" w:hAnsi="Times New Roman" w:cs="Times New Roman"/>
          <w:sz w:val="24"/>
          <w:szCs w:val="24"/>
        </w:rPr>
        <w:t xml:space="preserve"> Андрея Усачёва  «Таблица умножения в стихах» и   </w:t>
      </w:r>
      <w:r w:rsidR="00471853" w:rsidRPr="00C74B69">
        <w:rPr>
          <w:rFonts w:ascii="Times New Roman" w:hAnsi="Times New Roman" w:cs="Times New Roman"/>
          <w:bCs/>
          <w:sz w:val="24"/>
          <w:szCs w:val="24"/>
        </w:rPr>
        <w:t>Марины Казариной «Таблица умножения».</w:t>
      </w:r>
    </w:p>
    <w:p w:rsidR="00C6245F" w:rsidRPr="00C74B69" w:rsidRDefault="00471853" w:rsidP="00C6245F">
      <w:pPr>
        <w:shd w:val="clear" w:color="auto" w:fill="FFFFFF"/>
        <w:spacing w:after="0" w:line="360" w:lineRule="auto"/>
        <w:ind w:firstLine="709"/>
        <w:rPr>
          <w:rFonts w:ascii="Times New Roman" w:eastAsia="Times New Roman" w:hAnsi="Times New Roman" w:cs="Times New Roman"/>
          <w:sz w:val="24"/>
          <w:szCs w:val="24"/>
        </w:rPr>
      </w:pPr>
      <w:r w:rsidRPr="00C74B69">
        <w:rPr>
          <w:rFonts w:ascii="Times New Roman" w:eastAsia="Times New Roman" w:hAnsi="Times New Roman" w:cs="Times New Roman"/>
          <w:sz w:val="24"/>
          <w:szCs w:val="24"/>
        </w:rPr>
        <w:t>И</w:t>
      </w:r>
      <w:r w:rsidR="00EA64D6" w:rsidRPr="00C74B69">
        <w:rPr>
          <w:rFonts w:ascii="Times New Roman" w:eastAsia="Times New Roman" w:hAnsi="Times New Roman" w:cs="Times New Roman"/>
          <w:sz w:val="24"/>
          <w:szCs w:val="24"/>
        </w:rPr>
        <w:t xml:space="preserve">ли забавные рифмованные строчки. </w:t>
      </w:r>
      <w:r w:rsidRPr="00C74B69">
        <w:rPr>
          <w:rFonts w:ascii="Times New Roman" w:eastAsia="Times New Roman" w:hAnsi="Times New Roman" w:cs="Times New Roman"/>
          <w:sz w:val="24"/>
          <w:szCs w:val="24"/>
        </w:rPr>
        <w:t xml:space="preserve">Такие как </w:t>
      </w:r>
      <w:r w:rsidR="00EA64D6" w:rsidRPr="00C74B69">
        <w:rPr>
          <w:rFonts w:ascii="Times New Roman" w:eastAsia="Times New Roman" w:hAnsi="Times New Roman" w:cs="Times New Roman"/>
          <w:sz w:val="24"/>
          <w:szCs w:val="24"/>
        </w:rPr>
        <w:t xml:space="preserve"> «Шесть на восемь – сорок восемь», или «Жабки говорили «</w:t>
      </w:r>
      <w:proofErr w:type="spellStart"/>
      <w:r w:rsidR="00EA64D6" w:rsidRPr="00C74B69">
        <w:rPr>
          <w:rFonts w:ascii="Times New Roman" w:eastAsia="Times New Roman" w:hAnsi="Times New Roman" w:cs="Times New Roman"/>
          <w:sz w:val="24"/>
          <w:szCs w:val="24"/>
        </w:rPr>
        <w:t>ква</w:t>
      </w:r>
      <w:proofErr w:type="spellEnd"/>
      <w:r w:rsidR="00EA64D6" w:rsidRPr="00C74B69">
        <w:rPr>
          <w:rFonts w:ascii="Times New Roman" w:eastAsia="Times New Roman" w:hAnsi="Times New Roman" w:cs="Times New Roman"/>
          <w:sz w:val="24"/>
          <w:szCs w:val="24"/>
        </w:rPr>
        <w:t>» восемь на девять ровно семьдесят два».</w:t>
      </w:r>
    </w:p>
    <w:p w:rsidR="00321068" w:rsidRPr="00C74B69" w:rsidRDefault="00321068" w:rsidP="0032106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321068" w:rsidRPr="00C74B69" w:rsidRDefault="00EB58B5" w:rsidP="00EB58B5">
      <w:pPr>
        <w:shd w:val="clear" w:color="auto" w:fill="FFFFFF"/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C74B69">
        <w:rPr>
          <w:rFonts w:ascii="Times New Roman" w:eastAsia="Times New Roman" w:hAnsi="Times New Roman" w:cs="Times New Roman"/>
          <w:b/>
          <w:bCs/>
          <w:sz w:val="24"/>
          <w:szCs w:val="24"/>
        </w:rPr>
        <w:object w:dxaOrig="7156" w:dyaOrig="5398">
          <v:shape id="_x0000_i1034" type="#_x0000_t75" style="width:177.45pt;height:133.85pt" o:ole="">
            <v:imagedata r:id="rId24" o:title=""/>
          </v:shape>
          <o:OLEObject Type="Embed" ProgID="PowerPoint.Slide.12" ShapeID="_x0000_i1034" DrawAspect="Content" ObjectID="_1642837564" r:id="rId25"/>
        </w:object>
      </w:r>
    </w:p>
    <w:p w:rsidR="00321068" w:rsidRPr="00C74B69" w:rsidRDefault="00321068" w:rsidP="00C6245F">
      <w:pPr>
        <w:shd w:val="clear" w:color="auto" w:fill="FFFFFF"/>
        <w:spacing w:after="0" w:line="360" w:lineRule="auto"/>
        <w:ind w:firstLine="709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C74B69">
        <w:rPr>
          <w:rFonts w:ascii="Times New Roman" w:eastAsia="Times New Roman" w:hAnsi="Times New Roman" w:cs="Times New Roman"/>
          <w:b/>
          <w:bCs/>
          <w:sz w:val="24"/>
          <w:szCs w:val="24"/>
        </w:rPr>
        <w:t>Музыкальный  способ</w:t>
      </w:r>
    </w:p>
    <w:p w:rsidR="00C6245F" w:rsidRPr="00C74B69" w:rsidRDefault="00DE3913" w:rsidP="00C6245F">
      <w:pPr>
        <w:shd w:val="clear" w:color="auto" w:fill="FFFFFF"/>
        <w:spacing w:after="0" w:line="360" w:lineRule="auto"/>
        <w:ind w:firstLine="709"/>
        <w:rPr>
          <w:rFonts w:ascii="Times New Roman" w:eastAsia="Times New Roman" w:hAnsi="Times New Roman" w:cs="Times New Roman"/>
          <w:sz w:val="24"/>
          <w:szCs w:val="24"/>
        </w:rPr>
      </w:pPr>
      <w:r w:rsidRPr="00C74B69">
        <w:rPr>
          <w:rFonts w:ascii="Times New Roman" w:eastAsia="Times New Roman" w:hAnsi="Times New Roman" w:cs="Times New Roman"/>
          <w:sz w:val="24"/>
          <w:szCs w:val="24"/>
        </w:rPr>
        <w:t>Название говорит само за себя. Ученики слушают  песни, начинают подпевать и автоматически запоминают таблицу. Для заучивания можно предложить знакомую всем школь</w:t>
      </w:r>
      <w:r w:rsidR="00251E4F">
        <w:rPr>
          <w:rFonts w:ascii="Times New Roman" w:eastAsia="Times New Roman" w:hAnsi="Times New Roman" w:cs="Times New Roman"/>
          <w:sz w:val="24"/>
          <w:szCs w:val="24"/>
        </w:rPr>
        <w:t>никам песню «Дважды два четыре»</w:t>
      </w:r>
      <w:r w:rsidRPr="00C74B69">
        <w:rPr>
          <w:rFonts w:ascii="Times New Roman" w:eastAsia="Times New Roman" w:hAnsi="Times New Roman" w:cs="Times New Roman"/>
          <w:sz w:val="24"/>
          <w:szCs w:val="24"/>
        </w:rPr>
        <w:t>, а так – же песенки Юрия Кудинова.</w:t>
      </w:r>
    </w:p>
    <w:p w:rsidR="001D1E70" w:rsidRPr="00C74B69" w:rsidRDefault="00051DD6" w:rsidP="00051DD6">
      <w:pPr>
        <w:shd w:val="clear" w:color="auto" w:fill="FFFFFF"/>
        <w:spacing w:after="0" w:line="360" w:lineRule="auto"/>
        <w:ind w:firstLine="709"/>
        <w:jc w:val="right"/>
        <w:rPr>
          <w:rFonts w:ascii="Times New Roman" w:eastAsia="Times New Roman" w:hAnsi="Times New Roman" w:cs="Times New Roman"/>
          <w:sz w:val="24"/>
          <w:szCs w:val="24"/>
        </w:rPr>
      </w:pPr>
      <w:r w:rsidRPr="00C74B69">
        <w:rPr>
          <w:rFonts w:ascii="Times New Roman" w:eastAsia="Times New Roman" w:hAnsi="Times New Roman" w:cs="Times New Roman"/>
          <w:sz w:val="24"/>
          <w:szCs w:val="24"/>
        </w:rPr>
        <w:object w:dxaOrig="7156" w:dyaOrig="5398">
          <v:shape id="_x0000_i1035" type="#_x0000_t75" style="width:181pt;height:136.4pt" o:ole="">
            <v:imagedata r:id="rId26" o:title=""/>
          </v:shape>
          <o:OLEObject Type="Embed" ProgID="PowerPoint.Slide.12" ShapeID="_x0000_i1035" DrawAspect="Content" ObjectID="_1642837565" r:id="rId27"/>
        </w:object>
      </w:r>
    </w:p>
    <w:p w:rsidR="001D1E70" w:rsidRPr="00C74B69" w:rsidRDefault="001D1E70" w:rsidP="00C6245F">
      <w:pPr>
        <w:shd w:val="clear" w:color="auto" w:fill="FFFFFF"/>
        <w:spacing w:after="0" w:line="360" w:lineRule="auto"/>
        <w:ind w:firstLine="709"/>
        <w:rPr>
          <w:rFonts w:ascii="Times New Roman" w:eastAsia="Times New Roman" w:hAnsi="Times New Roman" w:cs="Times New Roman"/>
          <w:sz w:val="24"/>
          <w:szCs w:val="24"/>
        </w:rPr>
      </w:pPr>
      <w:r w:rsidRPr="00C74B69">
        <w:rPr>
          <w:rFonts w:ascii="Times New Roman" w:eastAsia="Times New Roman" w:hAnsi="Times New Roman" w:cs="Times New Roman"/>
          <w:b/>
          <w:bCs/>
          <w:sz w:val="24"/>
          <w:szCs w:val="24"/>
        </w:rPr>
        <w:t>Мнемонические приёмы при заучивании таблицы умножения.</w:t>
      </w:r>
    </w:p>
    <w:p w:rsidR="00EB58B5" w:rsidRPr="00C74B69" w:rsidRDefault="001D1E70" w:rsidP="00C6245F">
      <w:pPr>
        <w:shd w:val="clear" w:color="auto" w:fill="FFFFFF"/>
        <w:spacing w:after="30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74B69">
        <w:rPr>
          <w:rFonts w:ascii="Times New Roman" w:eastAsia="Times New Roman" w:hAnsi="Times New Roman" w:cs="Times New Roman"/>
          <w:sz w:val="24"/>
          <w:szCs w:val="24"/>
        </w:rPr>
        <w:t>Мнемонические приёмы при заучивании таблицы умножения сходны с приёмами заучивания иностранных слов. Это могут быть карточки с записями табличных случаев, которые ребёнок носит в кармане и просматривает при любом удобном случае (в транспорте, в очереди и т.п.).</w:t>
      </w:r>
      <w:r w:rsidR="00321068" w:rsidRPr="00C74B69">
        <w:rPr>
          <w:rFonts w:ascii="Times New Roman" w:hAnsi="Times New Roman" w:cs="Times New Roman"/>
          <w:sz w:val="24"/>
          <w:szCs w:val="24"/>
        </w:rPr>
        <w:t xml:space="preserve"> </w:t>
      </w:r>
    </w:p>
    <w:p w:rsidR="001D1E70" w:rsidRPr="00C74B69" w:rsidRDefault="00EB58B5" w:rsidP="00EB58B5">
      <w:pPr>
        <w:shd w:val="clear" w:color="auto" w:fill="FFFFFF"/>
        <w:spacing w:after="30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  <w:r w:rsidRPr="00C74B69">
        <w:rPr>
          <w:rFonts w:ascii="Times New Roman" w:eastAsia="Times New Roman" w:hAnsi="Times New Roman" w:cs="Times New Roman"/>
          <w:sz w:val="24"/>
          <w:szCs w:val="24"/>
        </w:rPr>
        <w:object w:dxaOrig="7156" w:dyaOrig="5398">
          <v:shape id="_x0000_i1036" type="#_x0000_t75" style="width:177.95pt;height:133.85pt" o:ole="">
            <v:imagedata r:id="rId28" o:title=""/>
          </v:shape>
          <o:OLEObject Type="Embed" ProgID="PowerPoint.Slide.12" ShapeID="_x0000_i1036" DrawAspect="Content" ObjectID="_1642837566" r:id="rId29"/>
        </w:object>
      </w:r>
    </w:p>
    <w:p w:rsidR="001D1E70" w:rsidRPr="00C74B69" w:rsidRDefault="001D1E70" w:rsidP="001D1E7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D1E70" w:rsidRPr="00C74B69" w:rsidRDefault="001D1E70" w:rsidP="004063C1">
      <w:pPr>
        <w:shd w:val="clear" w:color="auto" w:fill="FFFFFF"/>
        <w:spacing w:after="0" w:line="360" w:lineRule="auto"/>
        <w:ind w:firstLine="709"/>
        <w:contextualSpacing/>
        <w:rPr>
          <w:rFonts w:ascii="Times New Roman" w:eastAsia="Times New Roman" w:hAnsi="Times New Roman" w:cs="Times New Roman"/>
          <w:b/>
          <w:sz w:val="24"/>
          <w:szCs w:val="24"/>
        </w:rPr>
      </w:pPr>
      <w:r w:rsidRPr="00C74B69">
        <w:rPr>
          <w:rFonts w:ascii="Times New Roman" w:eastAsia="Times New Roman" w:hAnsi="Times New Roman" w:cs="Times New Roman"/>
          <w:b/>
          <w:sz w:val="24"/>
          <w:szCs w:val="24"/>
        </w:rPr>
        <w:t>«Мишени»</w:t>
      </w:r>
    </w:p>
    <w:p w:rsidR="00FC1EBB" w:rsidRPr="00C74B69" w:rsidRDefault="001D1E70" w:rsidP="004063C1">
      <w:pPr>
        <w:shd w:val="clear" w:color="auto" w:fill="FFFFFF"/>
        <w:spacing w:after="0" w:line="360" w:lineRule="auto"/>
        <w:ind w:firstLine="709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C74B69">
        <w:rPr>
          <w:rFonts w:ascii="Times New Roman" w:eastAsia="Times New Roman" w:hAnsi="Times New Roman" w:cs="Times New Roman"/>
          <w:sz w:val="24"/>
          <w:szCs w:val="24"/>
        </w:rPr>
        <w:t>В самом центре - первый множитель (</w:t>
      </w:r>
      <w:proofErr w:type="gramStart"/>
      <w:r w:rsidRPr="00C74B69">
        <w:rPr>
          <w:rFonts w:ascii="Times New Roman" w:eastAsia="Times New Roman" w:hAnsi="Times New Roman" w:cs="Times New Roman"/>
          <w:sz w:val="24"/>
          <w:szCs w:val="24"/>
        </w:rPr>
        <w:t>число</w:t>
      </w:r>
      <w:proofErr w:type="gramEnd"/>
      <w:r w:rsidRPr="00C74B69">
        <w:rPr>
          <w:rFonts w:ascii="Times New Roman" w:eastAsia="Times New Roman" w:hAnsi="Times New Roman" w:cs="Times New Roman"/>
          <w:sz w:val="24"/>
          <w:szCs w:val="24"/>
        </w:rPr>
        <w:t xml:space="preserve"> изучаемое в таблице умножения), вокруг него написаны возможные вторые множители (от 1 до 10). В наружном кольце необходимо обозначить соответствующий результат умножения.</w:t>
      </w:r>
    </w:p>
    <w:p w:rsidR="001D1E70" w:rsidRPr="00C74B69" w:rsidRDefault="001D1E70" w:rsidP="00391B0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C74B69">
        <w:rPr>
          <w:rFonts w:ascii="Times New Roman" w:eastAsia="Times New Roman" w:hAnsi="Times New Roman" w:cs="Times New Roman"/>
          <w:sz w:val="24"/>
          <w:szCs w:val="24"/>
        </w:rPr>
        <w:t> </w:t>
      </w:r>
    </w:p>
    <w:p w:rsidR="001D1E70" w:rsidRPr="00C74B69" w:rsidRDefault="00391B0E" w:rsidP="00391B0E">
      <w:pPr>
        <w:shd w:val="clear" w:color="auto" w:fill="FFFFFF"/>
        <w:spacing w:after="30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  <w:r w:rsidRPr="00C74B69">
        <w:rPr>
          <w:rFonts w:ascii="Times New Roman" w:eastAsia="Times New Roman" w:hAnsi="Times New Roman" w:cs="Times New Roman"/>
          <w:sz w:val="24"/>
          <w:szCs w:val="24"/>
        </w:rPr>
        <w:object w:dxaOrig="7156" w:dyaOrig="5398">
          <v:shape id="_x0000_i1037" type="#_x0000_t75" style="width:177.95pt;height:134.35pt" o:ole="">
            <v:imagedata r:id="rId30" o:title=""/>
          </v:shape>
          <o:OLEObject Type="Embed" ProgID="PowerPoint.Slide.12" ShapeID="_x0000_i1037" DrawAspect="Content" ObjectID="_1642837567" r:id="rId31"/>
        </w:object>
      </w:r>
    </w:p>
    <w:p w:rsidR="00E22C48" w:rsidRPr="00C74B69" w:rsidRDefault="001D1E70" w:rsidP="00E22C48">
      <w:pPr>
        <w:shd w:val="clear" w:color="auto" w:fill="FFFFFF"/>
        <w:spacing w:after="0" w:line="360" w:lineRule="auto"/>
        <w:ind w:firstLine="709"/>
        <w:rPr>
          <w:rFonts w:ascii="Times New Roman" w:eastAsia="Times New Roman" w:hAnsi="Times New Roman" w:cs="Times New Roman"/>
          <w:b/>
          <w:sz w:val="24"/>
          <w:szCs w:val="24"/>
        </w:rPr>
      </w:pPr>
      <w:r w:rsidRPr="00C74B69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Инновационная игра для запоминания таблицы умножения «Гусеница» (Х. </w:t>
      </w:r>
      <w:proofErr w:type="spellStart"/>
      <w:r w:rsidRPr="00C74B69">
        <w:rPr>
          <w:rFonts w:ascii="Times New Roman" w:eastAsia="Times New Roman" w:hAnsi="Times New Roman" w:cs="Times New Roman"/>
          <w:b/>
          <w:bCs/>
          <w:sz w:val="24"/>
          <w:szCs w:val="24"/>
        </w:rPr>
        <w:t>Буреск</w:t>
      </w:r>
      <w:proofErr w:type="spellEnd"/>
      <w:r w:rsidRPr="00C74B69">
        <w:rPr>
          <w:rFonts w:ascii="Times New Roman" w:eastAsia="Times New Roman" w:hAnsi="Times New Roman" w:cs="Times New Roman"/>
          <w:b/>
          <w:bCs/>
          <w:sz w:val="24"/>
          <w:szCs w:val="24"/>
        </w:rPr>
        <w:t>)</w:t>
      </w:r>
      <w:r w:rsidR="00E22C48" w:rsidRPr="00C74B69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и </w:t>
      </w:r>
      <w:r w:rsidR="00E22C48" w:rsidRPr="00C74B69">
        <w:rPr>
          <w:rFonts w:ascii="Times New Roman" w:eastAsia="Times New Roman" w:hAnsi="Times New Roman" w:cs="Times New Roman"/>
          <w:b/>
          <w:sz w:val="24"/>
          <w:szCs w:val="24"/>
        </w:rPr>
        <w:t xml:space="preserve"> «Цветок умножения»</w:t>
      </w:r>
    </w:p>
    <w:p w:rsidR="001D1E70" w:rsidRPr="00C74B69" w:rsidRDefault="001D1E70" w:rsidP="00391B0E">
      <w:pPr>
        <w:shd w:val="clear" w:color="auto" w:fill="FFFFFF"/>
        <w:spacing w:after="0" w:line="360" w:lineRule="auto"/>
        <w:ind w:firstLine="709"/>
        <w:rPr>
          <w:rFonts w:ascii="Times New Roman" w:eastAsia="Times New Roman" w:hAnsi="Times New Roman" w:cs="Times New Roman"/>
          <w:sz w:val="24"/>
          <w:szCs w:val="24"/>
        </w:rPr>
      </w:pPr>
    </w:p>
    <w:p w:rsidR="00321068" w:rsidRPr="00C74B69" w:rsidRDefault="00321068" w:rsidP="001D1E7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D1E70" w:rsidRPr="00C74B69" w:rsidRDefault="00391B0E" w:rsidP="00391B0E">
      <w:pPr>
        <w:shd w:val="clear" w:color="auto" w:fill="FFFFFF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  <w:r w:rsidRPr="00C74B69">
        <w:rPr>
          <w:rFonts w:ascii="Times New Roman" w:eastAsia="Times New Roman" w:hAnsi="Times New Roman" w:cs="Times New Roman"/>
          <w:sz w:val="24"/>
          <w:szCs w:val="24"/>
        </w:rPr>
        <w:object w:dxaOrig="7156" w:dyaOrig="5398">
          <v:shape id="_x0000_i1038" type="#_x0000_t75" style="width:176.95pt;height:133.35pt" o:ole="">
            <v:imagedata r:id="rId32" o:title=""/>
          </v:shape>
          <o:OLEObject Type="Embed" ProgID="PowerPoint.Slide.12" ShapeID="_x0000_i1038" DrawAspect="Content" ObjectID="_1642837568" r:id="rId33"/>
        </w:object>
      </w:r>
    </w:p>
    <w:p w:rsidR="00321068" w:rsidRPr="00C74B69" w:rsidRDefault="00321068" w:rsidP="001D1E7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321068" w:rsidRPr="00C74B69" w:rsidRDefault="00391B0E" w:rsidP="00391B0E">
      <w:pPr>
        <w:shd w:val="clear" w:color="auto" w:fill="FFFFFF"/>
        <w:spacing w:after="0" w:line="360" w:lineRule="auto"/>
        <w:ind w:firstLine="709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C74B69">
        <w:rPr>
          <w:rFonts w:ascii="Times New Roman" w:eastAsia="Times New Roman" w:hAnsi="Times New Roman" w:cs="Times New Roman"/>
          <w:b/>
          <w:bCs/>
          <w:sz w:val="24"/>
          <w:szCs w:val="24"/>
        </w:rPr>
        <w:t>«Реши и проверь»</w:t>
      </w:r>
    </w:p>
    <w:p w:rsidR="00E22C48" w:rsidRPr="00C74B69" w:rsidRDefault="00E22C48" w:rsidP="00391B0E">
      <w:pPr>
        <w:shd w:val="clear" w:color="auto" w:fill="FFFFFF"/>
        <w:spacing w:after="0" w:line="360" w:lineRule="auto"/>
        <w:ind w:firstLine="709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C74B69">
        <w:rPr>
          <w:rFonts w:ascii="Times New Roman" w:eastAsia="Times New Roman" w:hAnsi="Times New Roman" w:cs="Times New Roman"/>
          <w:bCs/>
          <w:sz w:val="24"/>
          <w:szCs w:val="24"/>
        </w:rPr>
        <w:t>Карточки для самопроверки и запоминания табличных случаев умножения.</w:t>
      </w:r>
      <w:r w:rsidR="007C0C52">
        <w:rPr>
          <w:rFonts w:ascii="Times New Roman" w:eastAsia="Times New Roman" w:hAnsi="Times New Roman" w:cs="Times New Roman"/>
          <w:bCs/>
          <w:sz w:val="24"/>
          <w:szCs w:val="24"/>
        </w:rPr>
        <w:t xml:space="preserve"> Хорошо, если такие карточки дети будут делать сами. Пока они делают карточки, они повторяют таблицу.</w:t>
      </w:r>
    </w:p>
    <w:p w:rsidR="00391B0E" w:rsidRPr="00C74B69" w:rsidRDefault="00391B0E" w:rsidP="001D1E7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321068" w:rsidRPr="00C74B69" w:rsidRDefault="00391B0E" w:rsidP="00391B0E">
      <w:pPr>
        <w:shd w:val="clear" w:color="auto" w:fill="FFFFFF"/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C74B69">
        <w:rPr>
          <w:rFonts w:ascii="Times New Roman" w:eastAsia="Times New Roman" w:hAnsi="Times New Roman" w:cs="Times New Roman"/>
          <w:b/>
          <w:bCs/>
          <w:sz w:val="24"/>
          <w:szCs w:val="24"/>
        </w:rPr>
        <w:object w:dxaOrig="7156" w:dyaOrig="5398">
          <v:shape id="_x0000_i1039" type="#_x0000_t75" style="width:177.95pt;height:134.35pt" o:ole="">
            <v:imagedata r:id="rId34" o:title=""/>
          </v:shape>
          <o:OLEObject Type="Embed" ProgID="PowerPoint.Slide.12" ShapeID="_x0000_i1039" DrawAspect="Content" ObjectID="_1642837569" r:id="rId35"/>
        </w:object>
      </w:r>
    </w:p>
    <w:p w:rsidR="00321068" w:rsidRPr="00C74B69" w:rsidRDefault="00321068" w:rsidP="001D1E7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1D1E70" w:rsidRPr="00C74B69" w:rsidRDefault="001D1E70" w:rsidP="00E22C48">
      <w:pPr>
        <w:shd w:val="clear" w:color="auto" w:fill="FFFFFF"/>
        <w:spacing w:after="0" w:line="360" w:lineRule="auto"/>
        <w:ind w:firstLine="709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C74B69">
        <w:rPr>
          <w:rFonts w:ascii="Times New Roman" w:eastAsia="Times New Roman" w:hAnsi="Times New Roman" w:cs="Times New Roman"/>
          <w:b/>
          <w:bCs/>
          <w:sz w:val="24"/>
          <w:szCs w:val="24"/>
        </w:rPr>
        <w:t>Таблица умножения в магических цифрах</w:t>
      </w:r>
    </w:p>
    <w:p w:rsidR="00E22C48" w:rsidRPr="00C74B69" w:rsidRDefault="00E22C48" w:rsidP="00E22C48">
      <w:pPr>
        <w:shd w:val="clear" w:color="auto" w:fill="FFFFFF"/>
        <w:spacing w:after="0" w:line="360" w:lineRule="auto"/>
        <w:ind w:firstLine="709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C74B69">
        <w:rPr>
          <w:rFonts w:ascii="Times New Roman" w:eastAsia="Times New Roman" w:hAnsi="Times New Roman" w:cs="Times New Roman"/>
          <w:bCs/>
          <w:sz w:val="24"/>
          <w:szCs w:val="24"/>
        </w:rPr>
        <w:t>В магических цифрах заключены результаты умножения чисел от 1 до 10 и служат для запоминания  результатов умножения.</w:t>
      </w:r>
      <w:r w:rsidR="007C0C52">
        <w:rPr>
          <w:rFonts w:ascii="Times New Roman" w:eastAsia="Times New Roman" w:hAnsi="Times New Roman" w:cs="Times New Roman"/>
          <w:bCs/>
          <w:sz w:val="24"/>
          <w:szCs w:val="24"/>
        </w:rPr>
        <w:t xml:space="preserve"> Рекомендую, эти цифры располагать выше уровня глаз, так как такое расположение способствует  лучшему запоминанию.</w:t>
      </w:r>
    </w:p>
    <w:p w:rsidR="00321068" w:rsidRPr="00C74B69" w:rsidRDefault="00321068" w:rsidP="0032106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321068" w:rsidRPr="00C74B69" w:rsidRDefault="00391B0E" w:rsidP="00391B0E">
      <w:pPr>
        <w:shd w:val="clear" w:color="auto" w:fill="FFFFFF"/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C74B69">
        <w:rPr>
          <w:rFonts w:ascii="Times New Roman" w:eastAsia="Times New Roman" w:hAnsi="Times New Roman" w:cs="Times New Roman"/>
          <w:b/>
          <w:bCs/>
          <w:sz w:val="24"/>
          <w:szCs w:val="24"/>
        </w:rPr>
        <w:object w:dxaOrig="7156" w:dyaOrig="5398">
          <v:shape id="_x0000_i1040" type="#_x0000_t75" style="width:180pt;height:135.9pt" o:ole="">
            <v:imagedata r:id="rId36" o:title=""/>
          </v:shape>
          <o:OLEObject Type="Embed" ProgID="PowerPoint.Slide.12" ShapeID="_x0000_i1040" DrawAspect="Content" ObjectID="_1642837570" r:id="rId37"/>
        </w:object>
      </w:r>
    </w:p>
    <w:p w:rsidR="00321068" w:rsidRPr="00C74B69" w:rsidRDefault="00321068" w:rsidP="00E22C48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C74B69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Кроссворд по таблице умножения </w:t>
      </w:r>
    </w:p>
    <w:p w:rsidR="00E22C48" w:rsidRPr="00C74B69" w:rsidRDefault="00E22C48" w:rsidP="00E22C48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C74B69">
        <w:rPr>
          <w:rFonts w:ascii="Times New Roman" w:eastAsia="Times New Roman" w:hAnsi="Times New Roman" w:cs="Times New Roman"/>
          <w:bCs/>
          <w:sz w:val="24"/>
          <w:szCs w:val="24"/>
        </w:rPr>
        <w:t xml:space="preserve">Кроссворды являются </w:t>
      </w:r>
      <w:r w:rsidR="00172D26" w:rsidRPr="00C74B69">
        <w:rPr>
          <w:rFonts w:ascii="Times New Roman" w:eastAsia="Times New Roman" w:hAnsi="Times New Roman" w:cs="Times New Roman"/>
          <w:bCs/>
          <w:sz w:val="24"/>
          <w:szCs w:val="24"/>
        </w:rPr>
        <w:t>одной из занимательных форм развития внимании и памяти.</w:t>
      </w:r>
    </w:p>
    <w:p w:rsidR="00E22C48" w:rsidRPr="00C74B69" w:rsidRDefault="00E22C48" w:rsidP="00E22C48">
      <w:pPr>
        <w:shd w:val="clear" w:color="auto" w:fill="FFFFFF"/>
        <w:spacing w:after="0" w:line="360" w:lineRule="auto"/>
        <w:ind w:firstLine="709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172D26" w:rsidRPr="00C74B69" w:rsidRDefault="00172D26" w:rsidP="00E22C48">
      <w:pPr>
        <w:shd w:val="clear" w:color="auto" w:fill="FFFFFF"/>
        <w:spacing w:after="0" w:line="360" w:lineRule="auto"/>
        <w:ind w:firstLine="709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391B0E" w:rsidRPr="00C74B69" w:rsidRDefault="00391B0E" w:rsidP="0032106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321068" w:rsidRPr="00C74B69" w:rsidRDefault="00391B0E" w:rsidP="00391B0E">
      <w:pPr>
        <w:shd w:val="clear" w:color="auto" w:fill="FFFFFF"/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C74B69">
        <w:rPr>
          <w:rFonts w:ascii="Times New Roman" w:eastAsia="Times New Roman" w:hAnsi="Times New Roman" w:cs="Times New Roman"/>
          <w:b/>
          <w:bCs/>
          <w:sz w:val="24"/>
          <w:szCs w:val="24"/>
        </w:rPr>
        <w:object w:dxaOrig="7156" w:dyaOrig="5398">
          <v:shape id="_x0000_i1041" type="#_x0000_t75" style="width:181pt;height:136.4pt" o:ole="">
            <v:imagedata r:id="rId38" o:title=""/>
          </v:shape>
          <o:OLEObject Type="Embed" ProgID="PowerPoint.Slide.12" ShapeID="_x0000_i1041" DrawAspect="Content" ObjectID="_1642837571" r:id="rId39"/>
        </w:object>
      </w:r>
    </w:p>
    <w:p w:rsidR="00321068" w:rsidRPr="00C74B69" w:rsidRDefault="00321068" w:rsidP="001D1E7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1D1E70" w:rsidRPr="00C74B69" w:rsidRDefault="004E5C6A" w:rsidP="009D6196">
      <w:pPr>
        <w:shd w:val="clear" w:color="auto" w:fill="FFFFFF"/>
        <w:spacing w:after="0" w:line="360" w:lineRule="auto"/>
        <w:ind w:firstLine="709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C74B69">
        <w:rPr>
          <w:rFonts w:ascii="Times New Roman" w:eastAsia="Times New Roman" w:hAnsi="Times New Roman" w:cs="Times New Roman"/>
          <w:b/>
          <w:bCs/>
          <w:sz w:val="24"/>
          <w:szCs w:val="24"/>
        </w:rPr>
        <w:t>Таблица умножения на 9</w:t>
      </w:r>
    </w:p>
    <w:p w:rsidR="00172D26" w:rsidRPr="00C74B69" w:rsidRDefault="00172D26" w:rsidP="009D6196">
      <w:pPr>
        <w:shd w:val="clear" w:color="auto" w:fill="FFFFFF"/>
        <w:spacing w:after="0" w:line="360" w:lineRule="auto"/>
        <w:ind w:firstLine="709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C74B69">
        <w:rPr>
          <w:rFonts w:ascii="Times New Roman" w:eastAsia="Times New Roman" w:hAnsi="Times New Roman" w:cs="Times New Roman"/>
          <w:bCs/>
          <w:sz w:val="24"/>
          <w:szCs w:val="24"/>
        </w:rPr>
        <w:t xml:space="preserve">Таблица умножения на </w:t>
      </w:r>
      <w:r w:rsidR="009D6196" w:rsidRPr="00C74B69">
        <w:rPr>
          <w:rFonts w:ascii="Times New Roman" w:eastAsia="Times New Roman" w:hAnsi="Times New Roman" w:cs="Times New Roman"/>
          <w:bCs/>
          <w:sz w:val="24"/>
          <w:szCs w:val="24"/>
        </w:rPr>
        <w:t>9</w:t>
      </w:r>
      <w:r w:rsidRPr="00C74B69">
        <w:rPr>
          <w:rFonts w:ascii="Times New Roman" w:eastAsia="Times New Roman" w:hAnsi="Times New Roman" w:cs="Times New Roman"/>
          <w:bCs/>
          <w:sz w:val="24"/>
          <w:szCs w:val="24"/>
        </w:rPr>
        <w:t xml:space="preserve"> одна из самых </w:t>
      </w:r>
      <w:r w:rsidR="009D6196" w:rsidRPr="00C74B69">
        <w:rPr>
          <w:rFonts w:ascii="Times New Roman" w:eastAsia="Times New Roman" w:hAnsi="Times New Roman" w:cs="Times New Roman"/>
          <w:bCs/>
          <w:sz w:val="24"/>
          <w:szCs w:val="24"/>
        </w:rPr>
        <w:t>интересных. Для лёгкого запоминания можно использовать умножение на пальцах, умножение на «русских» счётах,  когда   умножение на 9 заменяют умножением на 10 и минус число которое умножали.</w:t>
      </w:r>
    </w:p>
    <w:p w:rsidR="009D6196" w:rsidRPr="00C74B69" w:rsidRDefault="009D6196" w:rsidP="009D6196">
      <w:pPr>
        <w:shd w:val="clear" w:color="auto" w:fill="FFFFFF"/>
        <w:spacing w:after="0" w:line="360" w:lineRule="auto"/>
        <w:ind w:firstLine="709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C74B69">
        <w:rPr>
          <w:rFonts w:ascii="Times New Roman" w:eastAsia="Times New Roman" w:hAnsi="Times New Roman" w:cs="Times New Roman"/>
          <w:bCs/>
          <w:sz w:val="24"/>
          <w:szCs w:val="24"/>
        </w:rPr>
        <w:t xml:space="preserve">Много математических закономерностей. Например: в произведении десятки увеличиваются на 1 (от 0 до 8), а единицы уменьшаются на 1 (от 9 </w:t>
      </w:r>
      <w:proofErr w:type="gramStart"/>
      <w:r w:rsidRPr="00C74B69">
        <w:rPr>
          <w:rFonts w:ascii="Times New Roman" w:eastAsia="Times New Roman" w:hAnsi="Times New Roman" w:cs="Times New Roman"/>
          <w:bCs/>
          <w:sz w:val="24"/>
          <w:szCs w:val="24"/>
        </w:rPr>
        <w:t>до</w:t>
      </w:r>
      <w:proofErr w:type="gramEnd"/>
      <w:r w:rsidRPr="00C74B69">
        <w:rPr>
          <w:rFonts w:ascii="Times New Roman" w:eastAsia="Times New Roman" w:hAnsi="Times New Roman" w:cs="Times New Roman"/>
          <w:bCs/>
          <w:sz w:val="24"/>
          <w:szCs w:val="24"/>
        </w:rPr>
        <w:t xml:space="preserve"> 1)</w:t>
      </w:r>
      <w:r w:rsidR="0066715F" w:rsidRPr="00C74B69">
        <w:rPr>
          <w:rFonts w:ascii="Times New Roman" w:eastAsia="Times New Roman" w:hAnsi="Times New Roman" w:cs="Times New Roman"/>
          <w:bCs/>
          <w:sz w:val="24"/>
          <w:szCs w:val="24"/>
        </w:rPr>
        <w:t>;</w:t>
      </w:r>
    </w:p>
    <w:p w:rsidR="0066715F" w:rsidRPr="00C74B69" w:rsidRDefault="0066715F" w:rsidP="009D6196">
      <w:pPr>
        <w:shd w:val="clear" w:color="auto" w:fill="FFFFFF"/>
        <w:spacing w:after="0" w:line="360" w:lineRule="auto"/>
        <w:ind w:firstLine="709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C74B69">
        <w:rPr>
          <w:rFonts w:ascii="Times New Roman" w:eastAsia="Times New Roman" w:hAnsi="Times New Roman" w:cs="Times New Roman"/>
          <w:bCs/>
          <w:sz w:val="24"/>
          <w:szCs w:val="24"/>
        </w:rPr>
        <w:t>в  произведении число десятков на 1 меньше, чем второй множитель;</w:t>
      </w:r>
    </w:p>
    <w:p w:rsidR="00172D26" w:rsidRPr="00C74B69" w:rsidRDefault="0066715F" w:rsidP="00DB7DA3">
      <w:pPr>
        <w:shd w:val="clear" w:color="auto" w:fill="FFFFFF"/>
        <w:spacing w:after="0" w:line="360" w:lineRule="auto"/>
        <w:ind w:firstLine="709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C74B69">
        <w:rPr>
          <w:rFonts w:ascii="Times New Roman" w:eastAsia="Times New Roman" w:hAnsi="Times New Roman" w:cs="Times New Roman"/>
          <w:bCs/>
          <w:sz w:val="24"/>
          <w:szCs w:val="24"/>
        </w:rPr>
        <w:t>сумма цифр в каждом произведении всегда равна 9.</w:t>
      </w:r>
    </w:p>
    <w:p w:rsidR="00321068" w:rsidRPr="00C74B69" w:rsidRDefault="00321068" w:rsidP="004E5C6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321068" w:rsidRPr="00C74B69" w:rsidRDefault="00391B0E" w:rsidP="00B110E0">
      <w:pPr>
        <w:shd w:val="clear" w:color="auto" w:fill="FFFFFF"/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C74B69">
        <w:rPr>
          <w:rFonts w:ascii="Times New Roman" w:eastAsia="Times New Roman" w:hAnsi="Times New Roman" w:cs="Times New Roman"/>
          <w:b/>
          <w:bCs/>
          <w:sz w:val="24"/>
          <w:szCs w:val="24"/>
        </w:rPr>
        <w:object w:dxaOrig="7156" w:dyaOrig="5398">
          <v:shape id="_x0000_i1042" type="#_x0000_t75" style="width:177.95pt;height:134.35pt" o:ole="">
            <v:imagedata r:id="rId40" o:title=""/>
          </v:shape>
          <o:OLEObject Type="Embed" ProgID="PowerPoint.Slide.12" ShapeID="_x0000_i1042" DrawAspect="Content" ObjectID="_1642837572" r:id="rId41"/>
        </w:object>
      </w:r>
    </w:p>
    <w:p w:rsidR="00321068" w:rsidRPr="00C74B69" w:rsidRDefault="00321068" w:rsidP="004E5C6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4E5C6A" w:rsidRPr="00C74B69" w:rsidRDefault="004E5C6A" w:rsidP="00DB7DA3">
      <w:pPr>
        <w:shd w:val="clear" w:color="auto" w:fill="FFFFFF"/>
        <w:spacing w:after="0" w:line="360" w:lineRule="auto"/>
        <w:ind w:firstLine="709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C74B69">
        <w:rPr>
          <w:rFonts w:ascii="Times New Roman" w:eastAsia="Times New Roman" w:hAnsi="Times New Roman" w:cs="Times New Roman"/>
          <w:b/>
          <w:bCs/>
          <w:sz w:val="24"/>
          <w:szCs w:val="24"/>
        </w:rPr>
        <w:t>«Собери картинку»</w:t>
      </w:r>
    </w:p>
    <w:p w:rsidR="00DB7DA3" w:rsidRPr="00C74B69" w:rsidRDefault="00DB7DA3" w:rsidP="00DB7DA3">
      <w:pPr>
        <w:shd w:val="clear" w:color="auto" w:fill="FFFFFF"/>
        <w:spacing w:after="0" w:line="360" w:lineRule="auto"/>
        <w:ind w:firstLine="709"/>
        <w:rPr>
          <w:rFonts w:ascii="Times New Roman" w:eastAsia="Times New Roman" w:hAnsi="Times New Roman" w:cs="Times New Roman"/>
          <w:sz w:val="24"/>
          <w:szCs w:val="24"/>
        </w:rPr>
      </w:pPr>
      <w:r w:rsidRPr="00C74B69">
        <w:rPr>
          <w:rFonts w:ascii="Times New Roman" w:eastAsia="Times New Roman" w:hAnsi="Times New Roman" w:cs="Times New Roman"/>
          <w:bCs/>
          <w:sz w:val="24"/>
          <w:szCs w:val="24"/>
        </w:rPr>
        <w:t xml:space="preserve">Знание таблицы умножения закрепляются при </w:t>
      </w:r>
      <w:r w:rsidR="00186941">
        <w:rPr>
          <w:rFonts w:ascii="Times New Roman" w:eastAsia="Times New Roman" w:hAnsi="Times New Roman" w:cs="Times New Roman"/>
          <w:bCs/>
          <w:sz w:val="24"/>
          <w:szCs w:val="24"/>
        </w:rPr>
        <w:t>выполнении творческих заданий.  Д</w:t>
      </w:r>
      <w:r w:rsidRPr="00C74B69">
        <w:rPr>
          <w:rFonts w:ascii="Times New Roman" w:eastAsia="Times New Roman" w:hAnsi="Times New Roman" w:cs="Times New Roman"/>
          <w:bCs/>
          <w:sz w:val="24"/>
          <w:szCs w:val="24"/>
        </w:rPr>
        <w:t xml:space="preserve">ети очень любят собирать </w:t>
      </w:r>
      <w:proofErr w:type="spellStart"/>
      <w:proofErr w:type="gramStart"/>
      <w:r w:rsidRPr="00C74B69">
        <w:rPr>
          <w:rFonts w:ascii="Times New Roman" w:eastAsia="Times New Roman" w:hAnsi="Times New Roman" w:cs="Times New Roman"/>
          <w:bCs/>
          <w:sz w:val="24"/>
          <w:szCs w:val="24"/>
        </w:rPr>
        <w:t>пазлы</w:t>
      </w:r>
      <w:proofErr w:type="spellEnd"/>
      <w:proofErr w:type="gramEnd"/>
      <w:r w:rsidRPr="00C74B69">
        <w:rPr>
          <w:rFonts w:ascii="Times New Roman" w:eastAsia="Times New Roman" w:hAnsi="Times New Roman" w:cs="Times New Roman"/>
          <w:bCs/>
          <w:sz w:val="24"/>
          <w:szCs w:val="24"/>
        </w:rPr>
        <w:t xml:space="preserve">  и такие задан</w:t>
      </w:r>
      <w:r w:rsidR="00186941">
        <w:rPr>
          <w:rFonts w:ascii="Times New Roman" w:eastAsia="Times New Roman" w:hAnsi="Times New Roman" w:cs="Times New Roman"/>
          <w:bCs/>
          <w:sz w:val="24"/>
          <w:szCs w:val="24"/>
        </w:rPr>
        <w:t>ия позволяют поддержать интерес, и осуществить самопроверку.</w:t>
      </w:r>
    </w:p>
    <w:p w:rsidR="001D1E70" w:rsidRPr="00C74B69" w:rsidRDefault="001D1E70" w:rsidP="004E5C6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1D1E70" w:rsidRDefault="00391B0E" w:rsidP="00B110E0">
      <w:pPr>
        <w:shd w:val="clear" w:color="auto" w:fill="FFFFFF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  <w:r w:rsidRPr="00C74B69">
        <w:rPr>
          <w:rFonts w:ascii="Times New Roman" w:eastAsia="Times New Roman" w:hAnsi="Times New Roman" w:cs="Times New Roman"/>
          <w:sz w:val="24"/>
          <w:szCs w:val="24"/>
        </w:rPr>
        <w:object w:dxaOrig="7156" w:dyaOrig="5398">
          <v:shape id="_x0000_i1043" type="#_x0000_t75" style="width:177.95pt;height:134.35pt" o:ole="">
            <v:imagedata r:id="rId42" o:title=""/>
          </v:shape>
          <o:OLEObject Type="Embed" ProgID="PowerPoint.Slide.12" ShapeID="_x0000_i1043" DrawAspect="Content" ObjectID="_1642837573" r:id="rId43"/>
        </w:object>
      </w:r>
    </w:p>
    <w:p w:rsidR="002E772D" w:rsidRPr="00C74B69" w:rsidRDefault="002E772D" w:rsidP="00B110E0">
      <w:pPr>
        <w:shd w:val="clear" w:color="auto" w:fill="FFFFFF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1D1E70" w:rsidRPr="00C74B69" w:rsidRDefault="001D1E70" w:rsidP="00B64C17">
      <w:pPr>
        <w:shd w:val="clear" w:color="auto" w:fill="FFFFFF"/>
        <w:spacing w:after="0" w:line="360" w:lineRule="auto"/>
        <w:ind w:firstLine="709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C74B69">
        <w:rPr>
          <w:rFonts w:ascii="Times New Roman" w:eastAsia="Times New Roman" w:hAnsi="Times New Roman" w:cs="Times New Roman"/>
          <w:b/>
          <w:bCs/>
          <w:sz w:val="24"/>
          <w:szCs w:val="24"/>
        </w:rPr>
        <w:lastRenderedPageBreak/>
        <w:t>Закрашивание клеточек с числами - результатами таблицы умножения</w:t>
      </w:r>
      <w:r w:rsidR="00B64C17" w:rsidRPr="00C74B69">
        <w:rPr>
          <w:rFonts w:ascii="Times New Roman" w:eastAsia="Times New Roman" w:hAnsi="Times New Roman" w:cs="Times New Roman"/>
          <w:sz w:val="24"/>
          <w:szCs w:val="24"/>
        </w:rPr>
        <w:t xml:space="preserve"> и</w:t>
      </w:r>
    </w:p>
    <w:p w:rsidR="00B110E0" w:rsidRPr="00C74B69" w:rsidRDefault="00B64C17" w:rsidP="00B64C17">
      <w:pPr>
        <w:shd w:val="clear" w:color="auto" w:fill="FFFFFF"/>
        <w:spacing w:after="0" w:line="360" w:lineRule="auto"/>
        <w:ind w:firstLine="709"/>
        <w:contextualSpacing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C74B69">
        <w:rPr>
          <w:rFonts w:ascii="Times New Roman" w:eastAsia="Times New Roman" w:hAnsi="Times New Roman" w:cs="Times New Roman"/>
          <w:b/>
          <w:bCs/>
          <w:sz w:val="24"/>
          <w:szCs w:val="24"/>
        </w:rPr>
        <w:t>п</w:t>
      </w:r>
      <w:r w:rsidR="004E5C6A" w:rsidRPr="00C74B69">
        <w:rPr>
          <w:rFonts w:ascii="Times New Roman" w:eastAsia="Times New Roman" w:hAnsi="Times New Roman" w:cs="Times New Roman"/>
          <w:b/>
          <w:bCs/>
          <w:sz w:val="24"/>
          <w:szCs w:val="24"/>
        </w:rPr>
        <w:t>одбери цвет соответствующий верному ответу умножения и закрась.</w:t>
      </w:r>
      <w:r w:rsidR="00B110E0" w:rsidRPr="00C74B69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</w:p>
    <w:p w:rsidR="00D34CD0" w:rsidRPr="00C74B69" w:rsidRDefault="00D34CD0" w:rsidP="00B64C17">
      <w:pPr>
        <w:shd w:val="clear" w:color="auto" w:fill="FFFFFF"/>
        <w:spacing w:after="0" w:line="360" w:lineRule="auto"/>
        <w:ind w:firstLine="709"/>
        <w:contextualSpacing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C74B69">
        <w:rPr>
          <w:rFonts w:ascii="Times New Roman" w:eastAsia="Times New Roman" w:hAnsi="Times New Roman" w:cs="Times New Roman"/>
          <w:bCs/>
          <w:sz w:val="24"/>
          <w:szCs w:val="24"/>
        </w:rPr>
        <w:t>Такие задания помогают закрепить, повторить и запомнить таблицу умножения.</w:t>
      </w:r>
    </w:p>
    <w:p w:rsidR="004E5C6A" w:rsidRPr="00C74B69" w:rsidRDefault="004E5C6A" w:rsidP="004E5C6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1D1E70" w:rsidRPr="00C74B69" w:rsidRDefault="00391B0E" w:rsidP="00B110E0">
      <w:pPr>
        <w:shd w:val="clear" w:color="auto" w:fill="FFFFFF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  <w:r w:rsidRPr="00C74B69">
        <w:rPr>
          <w:rFonts w:ascii="Times New Roman" w:eastAsia="Times New Roman" w:hAnsi="Times New Roman" w:cs="Times New Roman"/>
          <w:sz w:val="24"/>
          <w:szCs w:val="24"/>
        </w:rPr>
        <w:object w:dxaOrig="7156" w:dyaOrig="5398">
          <v:shape id="_x0000_i1044" type="#_x0000_t75" style="width:180.5pt;height:135.9pt" o:ole="">
            <v:imagedata r:id="rId44" o:title=""/>
          </v:shape>
          <o:OLEObject Type="Embed" ProgID="PowerPoint.Slide.12" ShapeID="_x0000_i1044" DrawAspect="Content" ObjectID="_1642837574" r:id="rId45"/>
        </w:object>
      </w:r>
    </w:p>
    <w:p w:rsidR="00B110E0" w:rsidRDefault="00B110E0" w:rsidP="00D34CD0">
      <w:pPr>
        <w:shd w:val="clear" w:color="auto" w:fill="FFFFFF"/>
        <w:spacing w:after="0" w:line="360" w:lineRule="auto"/>
        <w:ind w:firstLine="709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C74B69">
        <w:rPr>
          <w:rFonts w:ascii="Times New Roman" w:eastAsia="Times New Roman" w:hAnsi="Times New Roman" w:cs="Times New Roman"/>
          <w:b/>
          <w:bCs/>
          <w:sz w:val="24"/>
          <w:szCs w:val="24"/>
        </w:rPr>
        <w:t>«</w:t>
      </w:r>
      <w:r w:rsidR="00D34CD0" w:rsidRPr="00C74B69">
        <w:rPr>
          <w:rFonts w:ascii="Times New Roman" w:eastAsia="Times New Roman" w:hAnsi="Times New Roman" w:cs="Times New Roman"/>
          <w:b/>
          <w:bCs/>
          <w:sz w:val="24"/>
          <w:szCs w:val="24"/>
        </w:rPr>
        <w:t>Реши и р</w:t>
      </w:r>
      <w:r w:rsidRPr="00C74B69">
        <w:rPr>
          <w:rFonts w:ascii="Times New Roman" w:eastAsia="Times New Roman" w:hAnsi="Times New Roman" w:cs="Times New Roman"/>
          <w:b/>
          <w:bCs/>
          <w:sz w:val="24"/>
          <w:szCs w:val="24"/>
        </w:rPr>
        <w:t>аскрась»</w:t>
      </w:r>
    </w:p>
    <w:p w:rsidR="00321068" w:rsidRPr="002E772D" w:rsidRDefault="00F97E82" w:rsidP="00F97E82">
      <w:pPr>
        <w:shd w:val="clear" w:color="auto" w:fill="FFFFFF"/>
        <w:spacing w:after="0" w:line="360" w:lineRule="auto"/>
        <w:ind w:firstLine="709"/>
        <w:rPr>
          <w:rFonts w:ascii="Times New Roman" w:eastAsia="Times New Roman" w:hAnsi="Times New Roman" w:cs="Times New Roman"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sz w:val="24"/>
          <w:szCs w:val="24"/>
        </w:rPr>
        <w:t>Все дети любят разукрашивать</w:t>
      </w:r>
      <w:r w:rsidRPr="00F97E82">
        <w:rPr>
          <w:rFonts w:ascii="Times New Roman" w:eastAsia="Times New Roman" w:hAnsi="Times New Roman" w:cs="Times New Roman"/>
          <w:bCs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Ценно то, что дети сами определяются с выбором цвета. </w:t>
      </w:r>
      <w:r w:rsidR="00D34CD0" w:rsidRPr="00C74B69">
        <w:rPr>
          <w:rFonts w:ascii="Times New Roman" w:eastAsia="Times New Roman" w:hAnsi="Times New Roman" w:cs="Times New Roman"/>
          <w:bCs/>
          <w:sz w:val="24"/>
          <w:szCs w:val="24"/>
        </w:rPr>
        <w:t>Ра</w:t>
      </w:r>
      <w:r w:rsidR="00DD6605">
        <w:rPr>
          <w:rFonts w:ascii="Times New Roman" w:eastAsia="Times New Roman" w:hAnsi="Times New Roman" w:cs="Times New Roman"/>
          <w:bCs/>
          <w:sz w:val="24"/>
          <w:szCs w:val="24"/>
        </w:rPr>
        <w:t>с</w:t>
      </w:r>
      <w:r w:rsidR="00D34CD0" w:rsidRPr="00C74B69">
        <w:rPr>
          <w:rFonts w:ascii="Times New Roman" w:eastAsia="Times New Roman" w:hAnsi="Times New Roman" w:cs="Times New Roman"/>
          <w:bCs/>
          <w:sz w:val="24"/>
          <w:szCs w:val="24"/>
        </w:rPr>
        <w:t>кра</w:t>
      </w:r>
      <w:r w:rsidR="00DD6605">
        <w:rPr>
          <w:rFonts w:ascii="Times New Roman" w:eastAsia="Times New Roman" w:hAnsi="Times New Roman" w:cs="Times New Roman"/>
          <w:bCs/>
          <w:sz w:val="24"/>
          <w:szCs w:val="24"/>
        </w:rPr>
        <w:t>с</w:t>
      </w:r>
      <w:r w:rsidR="00D34CD0" w:rsidRPr="00C74B69">
        <w:rPr>
          <w:rFonts w:ascii="Times New Roman" w:eastAsia="Times New Roman" w:hAnsi="Times New Roman" w:cs="Times New Roman"/>
          <w:bCs/>
          <w:sz w:val="24"/>
          <w:szCs w:val="24"/>
        </w:rPr>
        <w:t>ки такого типа являются хорошими помощниками при заучивании табличных случаев умножения.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</w:p>
    <w:p w:rsidR="00321068" w:rsidRPr="00C74B69" w:rsidRDefault="00391B0E" w:rsidP="00B110E0">
      <w:pPr>
        <w:shd w:val="clear" w:color="auto" w:fill="FFFFFF"/>
        <w:spacing w:after="30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  <w:r w:rsidRPr="00C74B69">
        <w:rPr>
          <w:rFonts w:ascii="Times New Roman" w:eastAsia="Times New Roman" w:hAnsi="Times New Roman" w:cs="Times New Roman"/>
          <w:sz w:val="24"/>
          <w:szCs w:val="24"/>
        </w:rPr>
        <w:object w:dxaOrig="7156" w:dyaOrig="5398">
          <v:shape id="_x0000_i1045" type="#_x0000_t75" style="width:181.5pt;height:136.9pt" o:ole="">
            <v:imagedata r:id="rId46" o:title=""/>
          </v:shape>
          <o:OLEObject Type="Embed" ProgID="PowerPoint.Slide.12" ShapeID="_x0000_i1045" DrawAspect="Content" ObjectID="_1642837575" r:id="rId47"/>
        </w:object>
      </w:r>
    </w:p>
    <w:p w:rsidR="007A4901" w:rsidRPr="00C74B69" w:rsidRDefault="007A4901" w:rsidP="00D34CD0">
      <w:pPr>
        <w:shd w:val="clear" w:color="auto" w:fill="FFFFFF"/>
        <w:spacing w:after="0" w:line="360" w:lineRule="auto"/>
        <w:ind w:firstLine="709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C74B69">
        <w:rPr>
          <w:rFonts w:ascii="Times New Roman" w:eastAsia="Times New Roman" w:hAnsi="Times New Roman" w:cs="Times New Roman"/>
          <w:b/>
          <w:bCs/>
          <w:sz w:val="24"/>
          <w:szCs w:val="24"/>
        </w:rPr>
        <w:t>«Брось, сложи и умножь»</w:t>
      </w:r>
      <w:r w:rsidRPr="00C74B6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:rsidR="001D1E70" w:rsidRPr="00C74B69" w:rsidRDefault="001D1E70" w:rsidP="00D34CD0">
      <w:pPr>
        <w:shd w:val="clear" w:color="auto" w:fill="FFFFFF"/>
        <w:spacing w:after="0" w:line="360" w:lineRule="auto"/>
        <w:ind w:firstLine="709"/>
        <w:contextualSpacing/>
        <w:rPr>
          <w:rFonts w:ascii="Times New Roman" w:eastAsia="Times New Roman" w:hAnsi="Times New Roman" w:cs="Times New Roman"/>
          <w:b/>
          <w:sz w:val="24"/>
          <w:szCs w:val="24"/>
        </w:rPr>
      </w:pPr>
      <w:r w:rsidRPr="00C74B69">
        <w:rPr>
          <w:rFonts w:ascii="Times New Roman" w:eastAsia="Times New Roman" w:hAnsi="Times New Roman" w:cs="Times New Roman"/>
          <w:b/>
          <w:sz w:val="24"/>
          <w:szCs w:val="24"/>
        </w:rPr>
        <w:t>«Кидай до 100»</w:t>
      </w:r>
    </w:p>
    <w:p w:rsidR="001D1E70" w:rsidRPr="00C74B69" w:rsidRDefault="001D1E70" w:rsidP="00D34CD0">
      <w:pPr>
        <w:shd w:val="clear" w:color="auto" w:fill="FFFFFF"/>
        <w:spacing w:after="0" w:line="360" w:lineRule="auto"/>
        <w:ind w:firstLine="709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C74B69">
        <w:rPr>
          <w:rFonts w:ascii="Times New Roman" w:eastAsia="Times New Roman" w:hAnsi="Times New Roman" w:cs="Times New Roman"/>
          <w:sz w:val="24"/>
          <w:szCs w:val="24"/>
        </w:rPr>
        <w:t>Учащимся даётся поле, в котором обозначены ячейки от 1 до 100, и два кубика. Ученик должен кинуть кубики и найти произведение цифр</w:t>
      </w:r>
      <w:r w:rsidR="00DA06A2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C74B69">
        <w:rPr>
          <w:rFonts w:ascii="Times New Roman" w:eastAsia="Times New Roman" w:hAnsi="Times New Roman" w:cs="Times New Roman"/>
          <w:sz w:val="24"/>
          <w:szCs w:val="24"/>
        </w:rPr>
        <w:t xml:space="preserve"> которые у него выпали, далее вычеркнуть получившийся результат.</w:t>
      </w:r>
    </w:p>
    <w:p w:rsidR="001D1E70" w:rsidRPr="00C74B69" w:rsidRDefault="001D1E70" w:rsidP="001D1E7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D1E70" w:rsidRPr="00C74B69" w:rsidRDefault="00391B0E" w:rsidP="00B110E0">
      <w:pPr>
        <w:shd w:val="clear" w:color="auto" w:fill="FFFFFF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  <w:r w:rsidRPr="00C74B69">
        <w:rPr>
          <w:rFonts w:ascii="Times New Roman" w:eastAsia="Times New Roman" w:hAnsi="Times New Roman" w:cs="Times New Roman"/>
          <w:sz w:val="24"/>
          <w:szCs w:val="24"/>
        </w:rPr>
        <w:object w:dxaOrig="7156" w:dyaOrig="5398">
          <v:shape id="_x0000_i1046" type="#_x0000_t75" style="width:179pt;height:134.85pt" o:ole="">
            <v:imagedata r:id="rId48" o:title=""/>
          </v:shape>
          <o:OLEObject Type="Embed" ProgID="PowerPoint.Slide.12" ShapeID="_x0000_i1046" DrawAspect="Content" ObjectID="_1642837576" r:id="rId49"/>
        </w:object>
      </w:r>
    </w:p>
    <w:p w:rsidR="001D1E70" w:rsidRPr="00C74B69" w:rsidRDefault="001D1E70" w:rsidP="00B110E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1D1E70" w:rsidRPr="00C74B69" w:rsidRDefault="001D1E70" w:rsidP="001D1E7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D1E70" w:rsidRPr="00C74B69" w:rsidRDefault="001D1E70" w:rsidP="00D34CD0">
      <w:pPr>
        <w:shd w:val="clear" w:color="auto" w:fill="FFFFFF"/>
        <w:spacing w:after="0" w:line="360" w:lineRule="auto"/>
        <w:ind w:firstLine="709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C74B69">
        <w:rPr>
          <w:rFonts w:ascii="Times New Roman" w:eastAsia="Times New Roman" w:hAnsi="Times New Roman" w:cs="Times New Roman"/>
          <w:b/>
          <w:bCs/>
          <w:sz w:val="24"/>
          <w:szCs w:val="24"/>
        </w:rPr>
        <w:lastRenderedPageBreak/>
        <w:t>«Покрути, останови и закрась»</w:t>
      </w:r>
    </w:p>
    <w:p w:rsidR="00D34CD0" w:rsidRPr="00C74B69" w:rsidRDefault="00D34CD0" w:rsidP="00D34CD0">
      <w:pPr>
        <w:shd w:val="clear" w:color="auto" w:fill="FFFFFF"/>
        <w:spacing w:after="0" w:line="360" w:lineRule="auto"/>
        <w:ind w:firstLine="709"/>
        <w:rPr>
          <w:rFonts w:ascii="Times New Roman" w:eastAsia="Times New Roman" w:hAnsi="Times New Roman" w:cs="Times New Roman"/>
          <w:sz w:val="24"/>
          <w:szCs w:val="24"/>
        </w:rPr>
      </w:pPr>
      <w:r w:rsidRPr="00C74B69">
        <w:rPr>
          <w:rFonts w:ascii="Times New Roman" w:eastAsia="Times New Roman" w:hAnsi="Times New Roman" w:cs="Times New Roman"/>
          <w:bCs/>
          <w:sz w:val="24"/>
          <w:szCs w:val="24"/>
        </w:rPr>
        <w:t>Учащиеся  в игровой форме по случайному выбору закрепляют знания таблицы</w:t>
      </w:r>
      <w:r w:rsidR="00203BC8" w:rsidRPr="00C74B69">
        <w:rPr>
          <w:rFonts w:ascii="Times New Roman" w:eastAsia="Times New Roman" w:hAnsi="Times New Roman" w:cs="Times New Roman"/>
          <w:bCs/>
          <w:sz w:val="24"/>
          <w:szCs w:val="24"/>
        </w:rPr>
        <w:t xml:space="preserve"> умножения. В такие игры ученики могут играть как индивидуально, так и в группе.</w:t>
      </w:r>
    </w:p>
    <w:p w:rsidR="001D1E70" w:rsidRPr="00C74B69" w:rsidRDefault="001D1E70" w:rsidP="001D1E7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7A4901" w:rsidRPr="00C74B69" w:rsidRDefault="00391B0E" w:rsidP="00B110E0">
      <w:pPr>
        <w:shd w:val="clear" w:color="auto" w:fill="FFFFFF"/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C74B69">
        <w:rPr>
          <w:rFonts w:ascii="Times New Roman" w:eastAsia="Times New Roman" w:hAnsi="Times New Roman" w:cs="Times New Roman"/>
          <w:b/>
          <w:bCs/>
          <w:sz w:val="24"/>
          <w:szCs w:val="24"/>
        </w:rPr>
        <w:object w:dxaOrig="7156" w:dyaOrig="5398">
          <v:shape id="_x0000_i1047" type="#_x0000_t75" style="width:181.5pt;height:136.9pt" o:ole="">
            <v:imagedata r:id="rId50" o:title=""/>
          </v:shape>
          <o:OLEObject Type="Embed" ProgID="PowerPoint.Slide.12" ShapeID="_x0000_i1047" DrawAspect="Content" ObjectID="_1642837577" r:id="rId51"/>
        </w:object>
      </w:r>
    </w:p>
    <w:p w:rsidR="001D1E70" w:rsidRDefault="001D1E70" w:rsidP="00D34CD0">
      <w:pPr>
        <w:shd w:val="clear" w:color="auto" w:fill="FFFFFF"/>
        <w:spacing w:after="0" w:line="360" w:lineRule="auto"/>
        <w:ind w:firstLine="709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C74B69">
        <w:rPr>
          <w:rFonts w:ascii="Times New Roman" w:eastAsia="Times New Roman" w:hAnsi="Times New Roman" w:cs="Times New Roman"/>
          <w:b/>
          <w:bCs/>
          <w:sz w:val="24"/>
          <w:szCs w:val="24"/>
        </w:rPr>
        <w:t>«Покрути и умножь»</w:t>
      </w:r>
    </w:p>
    <w:p w:rsidR="007D36A7" w:rsidRPr="007D36A7" w:rsidRDefault="007D36A7" w:rsidP="00D34CD0">
      <w:pPr>
        <w:shd w:val="clear" w:color="auto" w:fill="FFFFFF"/>
        <w:spacing w:after="0" w:line="360" w:lineRule="auto"/>
        <w:ind w:firstLine="709"/>
        <w:rPr>
          <w:rFonts w:ascii="Times New Roman" w:eastAsia="Times New Roman" w:hAnsi="Times New Roman" w:cs="Times New Roman"/>
          <w:sz w:val="24"/>
          <w:szCs w:val="24"/>
        </w:rPr>
      </w:pPr>
      <w:r w:rsidRPr="007D36A7">
        <w:rPr>
          <w:rFonts w:ascii="Times New Roman" w:eastAsia="Times New Roman" w:hAnsi="Times New Roman" w:cs="Times New Roman"/>
          <w:bCs/>
          <w:sz w:val="24"/>
          <w:szCs w:val="24"/>
        </w:rPr>
        <w:t>В игровой форме позволяет повторить таблицу умножения.</w:t>
      </w:r>
    </w:p>
    <w:p w:rsidR="001D1E70" w:rsidRPr="00C74B69" w:rsidRDefault="001D1E70" w:rsidP="001D1E7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D1E70" w:rsidRPr="00C74B69" w:rsidRDefault="001D1E70" w:rsidP="001D1E7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1D1E70" w:rsidRPr="00C74B69" w:rsidRDefault="00B73063" w:rsidP="00B73063">
      <w:pPr>
        <w:shd w:val="clear" w:color="auto" w:fill="FFFFFF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  <w:r w:rsidRPr="00C74B69">
        <w:rPr>
          <w:rFonts w:ascii="Times New Roman" w:eastAsia="Times New Roman" w:hAnsi="Times New Roman" w:cs="Times New Roman"/>
          <w:sz w:val="24"/>
          <w:szCs w:val="24"/>
        </w:rPr>
        <w:object w:dxaOrig="7156" w:dyaOrig="5398">
          <v:shape id="_x0000_i1048" type="#_x0000_t75" style="width:181pt;height:136.4pt" o:ole="">
            <v:imagedata r:id="rId52" o:title=""/>
          </v:shape>
          <o:OLEObject Type="Embed" ProgID="PowerPoint.Slide.12" ShapeID="_x0000_i1048" DrawAspect="Content" ObjectID="_1642837578" r:id="rId53"/>
        </w:object>
      </w:r>
    </w:p>
    <w:p w:rsidR="001D1E70" w:rsidRPr="00C74B69" w:rsidRDefault="001D1E70" w:rsidP="001D1E7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D1E70" w:rsidRPr="00C74B69" w:rsidRDefault="001D1E70" w:rsidP="00D34CD0">
      <w:pPr>
        <w:shd w:val="clear" w:color="auto" w:fill="FFFFFF"/>
        <w:spacing w:after="0" w:line="360" w:lineRule="auto"/>
        <w:ind w:firstLine="709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C74B69">
        <w:rPr>
          <w:rFonts w:ascii="Times New Roman" w:eastAsia="Times New Roman" w:hAnsi="Times New Roman" w:cs="Times New Roman"/>
          <w:b/>
          <w:bCs/>
          <w:sz w:val="24"/>
          <w:szCs w:val="24"/>
        </w:rPr>
        <w:t>«Поиск по умножению»</w:t>
      </w:r>
    </w:p>
    <w:p w:rsidR="00203BC8" w:rsidRPr="00C74B69" w:rsidRDefault="00203BC8" w:rsidP="00D34CD0">
      <w:pPr>
        <w:shd w:val="clear" w:color="auto" w:fill="FFFFFF"/>
        <w:spacing w:after="0" w:line="360" w:lineRule="auto"/>
        <w:ind w:firstLine="709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C74B69">
        <w:rPr>
          <w:rFonts w:ascii="Times New Roman" w:eastAsia="Times New Roman" w:hAnsi="Times New Roman" w:cs="Times New Roman"/>
          <w:bCs/>
          <w:sz w:val="24"/>
          <w:szCs w:val="24"/>
        </w:rPr>
        <w:t>Учащимся предлагается занимательный квадрат</w:t>
      </w:r>
      <w:r w:rsidR="00DD6605">
        <w:rPr>
          <w:rFonts w:ascii="Times New Roman" w:eastAsia="Times New Roman" w:hAnsi="Times New Roman" w:cs="Times New Roman"/>
          <w:bCs/>
          <w:sz w:val="24"/>
          <w:szCs w:val="24"/>
        </w:rPr>
        <w:t>,</w:t>
      </w:r>
      <w:r w:rsidRPr="00C74B69">
        <w:rPr>
          <w:rFonts w:ascii="Times New Roman" w:eastAsia="Times New Roman" w:hAnsi="Times New Roman" w:cs="Times New Roman"/>
          <w:bCs/>
          <w:sz w:val="24"/>
          <w:szCs w:val="24"/>
        </w:rPr>
        <w:t xml:space="preserve"> в котором содержатся выражения на умножение и деление их надо решить, затем найти в поле, где эти выражения располагаются  по вертикали и</w:t>
      </w:r>
      <w:r w:rsidR="00DD6605">
        <w:rPr>
          <w:rFonts w:ascii="Times New Roman" w:eastAsia="Times New Roman" w:hAnsi="Times New Roman" w:cs="Times New Roman"/>
          <w:bCs/>
          <w:sz w:val="24"/>
          <w:szCs w:val="24"/>
        </w:rPr>
        <w:t>ли</w:t>
      </w:r>
      <w:r w:rsidRPr="00C74B69">
        <w:rPr>
          <w:rFonts w:ascii="Times New Roman" w:eastAsia="Times New Roman" w:hAnsi="Times New Roman" w:cs="Times New Roman"/>
          <w:bCs/>
          <w:sz w:val="24"/>
          <w:szCs w:val="24"/>
        </w:rPr>
        <w:t xml:space="preserve"> горизонтали, верное выражение закрасить. В эту игру можно играть по одному и в группе. </w:t>
      </w:r>
    </w:p>
    <w:p w:rsidR="00B73063" w:rsidRPr="00C74B69" w:rsidRDefault="00B73063" w:rsidP="001D1E7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B73063" w:rsidRPr="00C74B69" w:rsidRDefault="00B73063" w:rsidP="002E772D">
      <w:pPr>
        <w:shd w:val="clear" w:color="auto" w:fill="FFFFFF"/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C74B69">
        <w:rPr>
          <w:rFonts w:ascii="Times New Roman" w:eastAsia="Times New Roman" w:hAnsi="Times New Roman" w:cs="Times New Roman"/>
          <w:b/>
          <w:bCs/>
          <w:sz w:val="24"/>
          <w:szCs w:val="24"/>
        </w:rPr>
        <w:object w:dxaOrig="7156" w:dyaOrig="5398">
          <v:shape id="_x0000_i1049" type="#_x0000_t75" style="width:180.5pt;height:135.9pt" o:ole="">
            <v:imagedata r:id="rId54" o:title=""/>
          </v:shape>
          <o:OLEObject Type="Embed" ProgID="PowerPoint.Slide.12" ShapeID="_x0000_i1049" DrawAspect="Content" ObjectID="_1642837579" r:id="rId55"/>
        </w:object>
      </w:r>
      <w:r w:rsidR="002E772D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           </w:t>
      </w:r>
      <w:r w:rsidR="002E772D" w:rsidRPr="002E772D">
        <w:rPr>
          <w:rFonts w:ascii="Times New Roman" w:eastAsia="Times New Roman" w:hAnsi="Times New Roman" w:cs="Times New Roman"/>
          <w:b/>
          <w:bCs/>
          <w:sz w:val="24"/>
          <w:szCs w:val="24"/>
        </w:rPr>
        <w:object w:dxaOrig="7156" w:dyaOrig="5398">
          <v:shape id="_x0000_i1050" type="#_x0000_t75" style="width:177.45pt;height:133.85pt" o:ole="">
            <v:imagedata r:id="rId56" o:title=""/>
          </v:shape>
          <o:OLEObject Type="Embed" ProgID="PowerPoint.Slide.12" ShapeID="_x0000_i1050" DrawAspect="Content" ObjectID="_1642837580" r:id="rId57"/>
        </w:object>
      </w:r>
    </w:p>
    <w:p w:rsidR="00B73063" w:rsidRPr="00C74B69" w:rsidRDefault="00B73063" w:rsidP="001D1E7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107B15" w:rsidRDefault="00107B15" w:rsidP="00203BC8">
      <w:pPr>
        <w:shd w:val="clear" w:color="auto" w:fill="FFFFFF"/>
        <w:spacing w:after="0" w:line="360" w:lineRule="auto"/>
        <w:ind w:firstLine="709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4E5C6A" w:rsidRPr="00C74B69" w:rsidRDefault="004E5C6A" w:rsidP="00203BC8">
      <w:pPr>
        <w:shd w:val="clear" w:color="auto" w:fill="FFFFFF"/>
        <w:spacing w:after="0" w:line="360" w:lineRule="auto"/>
        <w:ind w:firstLine="709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C74B69">
        <w:rPr>
          <w:rFonts w:ascii="Times New Roman" w:eastAsia="Times New Roman" w:hAnsi="Times New Roman" w:cs="Times New Roman"/>
          <w:b/>
          <w:bCs/>
          <w:sz w:val="24"/>
          <w:szCs w:val="24"/>
        </w:rPr>
        <w:lastRenderedPageBreak/>
        <w:t>«Числовая связь»</w:t>
      </w:r>
    </w:p>
    <w:p w:rsidR="003B0F2D" w:rsidRPr="00C74B69" w:rsidRDefault="00203BC8" w:rsidP="003B0F2D">
      <w:pPr>
        <w:shd w:val="clear" w:color="auto" w:fill="FFFFFF"/>
        <w:spacing w:after="0" w:line="360" w:lineRule="auto"/>
        <w:ind w:firstLine="709"/>
        <w:rPr>
          <w:rFonts w:ascii="Times New Roman" w:eastAsia="Times New Roman" w:hAnsi="Times New Roman" w:cs="Times New Roman"/>
          <w:sz w:val="24"/>
          <w:szCs w:val="24"/>
        </w:rPr>
      </w:pPr>
      <w:r w:rsidRPr="00C74B69">
        <w:rPr>
          <w:rFonts w:ascii="Times New Roman" w:eastAsia="Times New Roman" w:hAnsi="Times New Roman" w:cs="Times New Roman"/>
          <w:bCs/>
          <w:sz w:val="24"/>
          <w:szCs w:val="24"/>
        </w:rPr>
        <w:t xml:space="preserve">Данные задания используются в период, когда знания таблицы умножения </w:t>
      </w:r>
      <w:r w:rsidR="0022467B" w:rsidRPr="00C74B69">
        <w:rPr>
          <w:rFonts w:ascii="Times New Roman" w:eastAsia="Times New Roman" w:hAnsi="Times New Roman" w:cs="Times New Roman"/>
          <w:bCs/>
          <w:sz w:val="24"/>
          <w:szCs w:val="24"/>
        </w:rPr>
        <w:t>приобрели стойкий навык. Учащимся предлагается заполнить карточки</w:t>
      </w:r>
      <w:r w:rsidR="00DD6605">
        <w:rPr>
          <w:rFonts w:ascii="Times New Roman" w:eastAsia="Times New Roman" w:hAnsi="Times New Roman" w:cs="Times New Roman"/>
          <w:bCs/>
          <w:sz w:val="24"/>
          <w:szCs w:val="24"/>
        </w:rPr>
        <w:t>,</w:t>
      </w:r>
      <w:r w:rsidR="0022467B" w:rsidRPr="00C74B69">
        <w:rPr>
          <w:rFonts w:ascii="Times New Roman" w:eastAsia="Times New Roman" w:hAnsi="Times New Roman" w:cs="Times New Roman"/>
          <w:bCs/>
          <w:sz w:val="24"/>
          <w:szCs w:val="24"/>
        </w:rPr>
        <w:t xml:space="preserve">  в которых отрабатывается знание состава множителей.</w:t>
      </w:r>
    </w:p>
    <w:p w:rsidR="003B0F2D" w:rsidRPr="00C74B69" w:rsidRDefault="003B0F2D" w:rsidP="003B0F2D">
      <w:pPr>
        <w:shd w:val="clear" w:color="auto" w:fill="FFFFFF"/>
        <w:spacing w:after="0" w:line="360" w:lineRule="auto"/>
        <w:ind w:firstLine="709"/>
        <w:rPr>
          <w:rFonts w:ascii="Times New Roman" w:eastAsia="Times New Roman" w:hAnsi="Times New Roman" w:cs="Times New Roman"/>
          <w:sz w:val="24"/>
          <w:szCs w:val="24"/>
        </w:rPr>
      </w:pPr>
    </w:p>
    <w:p w:rsidR="003B0F2D" w:rsidRPr="00C74B69" w:rsidRDefault="003B0F2D" w:rsidP="003B0F2D">
      <w:pPr>
        <w:shd w:val="clear" w:color="auto" w:fill="FFFFFF"/>
        <w:spacing w:after="0" w:line="360" w:lineRule="auto"/>
        <w:ind w:firstLine="709"/>
        <w:jc w:val="right"/>
        <w:rPr>
          <w:rFonts w:ascii="Times New Roman" w:eastAsia="Times New Roman" w:hAnsi="Times New Roman" w:cs="Times New Roman"/>
          <w:sz w:val="24"/>
          <w:szCs w:val="24"/>
        </w:rPr>
      </w:pPr>
      <w:r w:rsidRPr="00C74B69">
        <w:rPr>
          <w:rFonts w:ascii="Times New Roman" w:hAnsi="Times New Roman" w:cs="Times New Roman"/>
          <w:sz w:val="24"/>
          <w:szCs w:val="24"/>
        </w:rPr>
        <w:object w:dxaOrig="7156" w:dyaOrig="5398">
          <v:shape id="_x0000_i1051" type="#_x0000_t75" style="width:181pt;height:136.4pt" o:ole="">
            <v:imagedata r:id="rId58" o:title=""/>
          </v:shape>
          <o:OLEObject Type="Embed" ProgID="PowerPoint.Slide.12" ShapeID="_x0000_i1051" DrawAspect="Content" ObjectID="_1642837581" r:id="rId59"/>
        </w:object>
      </w:r>
    </w:p>
    <w:p w:rsidR="003B0F2D" w:rsidRPr="00C74B69" w:rsidRDefault="003B0F2D" w:rsidP="003B0F2D">
      <w:pPr>
        <w:shd w:val="clear" w:color="auto" w:fill="FFFFFF"/>
        <w:spacing w:after="0" w:line="360" w:lineRule="auto"/>
        <w:ind w:firstLine="709"/>
        <w:rPr>
          <w:rFonts w:ascii="Times New Roman" w:eastAsia="Times New Roman" w:hAnsi="Times New Roman" w:cs="Times New Roman"/>
          <w:sz w:val="24"/>
          <w:szCs w:val="24"/>
        </w:rPr>
      </w:pPr>
      <w:r w:rsidRPr="00C74B69">
        <w:rPr>
          <w:rFonts w:ascii="Times New Roman" w:eastAsia="Times New Roman" w:hAnsi="Times New Roman" w:cs="Times New Roman"/>
          <w:b/>
          <w:sz w:val="24"/>
          <w:szCs w:val="24"/>
        </w:rPr>
        <w:t>Таблица Пифагора</w:t>
      </w:r>
    </w:p>
    <w:p w:rsidR="00324276" w:rsidRPr="00C74B69" w:rsidRDefault="00324276" w:rsidP="00B73063">
      <w:pPr>
        <w:pStyle w:val="a6"/>
        <w:shd w:val="clear" w:color="auto" w:fill="FFFFFF"/>
        <w:spacing w:before="0" w:beforeAutospacing="0" w:after="0" w:afterAutospacing="0" w:line="360" w:lineRule="auto"/>
        <w:ind w:firstLine="709"/>
        <w:textAlignment w:val="baseline"/>
      </w:pPr>
      <w:r w:rsidRPr="00C74B69">
        <w:t>Для начального изучения лучше воспользоваться таблицей Пифагора, поскольку ответ легко найти в пересечении строчек по вертикали и горизонтал</w:t>
      </w:r>
      <w:r w:rsidR="003B0F2D" w:rsidRPr="00C74B69">
        <w:t xml:space="preserve">и. Это гораздо проще и понятнее. </w:t>
      </w:r>
      <w:r w:rsidRPr="00C74B69">
        <w:t>К тому же, уже давно доказано, что школьники лучше воспринимают визуальную информацию.</w:t>
      </w:r>
    </w:p>
    <w:p w:rsidR="003B0F2D" w:rsidRPr="00C74B69" w:rsidRDefault="00324276" w:rsidP="003B0F2D">
      <w:pPr>
        <w:pStyle w:val="a6"/>
        <w:shd w:val="clear" w:color="auto" w:fill="FFFFFF"/>
        <w:spacing w:before="0" w:beforeAutospacing="0" w:after="0" w:afterAutospacing="0" w:line="360" w:lineRule="auto"/>
        <w:ind w:firstLine="709"/>
        <w:textAlignment w:val="baseline"/>
      </w:pPr>
      <w:r w:rsidRPr="00C74B69">
        <w:t xml:space="preserve">В первую очередь, необходимо объяснить, что числа из левого столбца умножаются на числа из верхней строки. Там, где они пересекаются, и скрылся правильный ответ. Когда </w:t>
      </w:r>
      <w:r w:rsidR="003B0F2D" w:rsidRPr="00C74B69">
        <w:t xml:space="preserve">ученики </w:t>
      </w:r>
      <w:r w:rsidRPr="00C74B69">
        <w:t xml:space="preserve"> пойм</w:t>
      </w:r>
      <w:r w:rsidR="003B0F2D" w:rsidRPr="00C74B69">
        <w:t>у</w:t>
      </w:r>
      <w:r w:rsidRPr="00C74B69">
        <w:t>т принцип, рекомендуется</w:t>
      </w:r>
      <w:r w:rsidR="003B0F2D" w:rsidRPr="00C74B69">
        <w:t xml:space="preserve">, для закрепления, </w:t>
      </w:r>
      <w:r w:rsidRPr="00C74B69">
        <w:t xml:space="preserve"> распечатать пустую таблицу Пифагора и на ней практиковаться</w:t>
      </w:r>
      <w:r w:rsidR="003B0F2D" w:rsidRPr="00C74B69">
        <w:t>.</w:t>
      </w:r>
    </w:p>
    <w:p w:rsidR="003B0F2D" w:rsidRPr="00C74B69" w:rsidRDefault="003B0F2D" w:rsidP="00B73063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F11284" w:rsidRPr="00C74B69" w:rsidRDefault="003B0F2D" w:rsidP="00F11284">
      <w:pPr>
        <w:shd w:val="clear" w:color="auto" w:fill="FFFFFF"/>
        <w:spacing w:after="0" w:line="495" w:lineRule="atLeast"/>
        <w:jc w:val="right"/>
        <w:textAlignment w:val="baseline"/>
        <w:outlineLvl w:val="1"/>
        <w:rPr>
          <w:rFonts w:ascii="Times New Roman" w:eastAsia="Times New Roman" w:hAnsi="Times New Roman" w:cs="Times New Roman"/>
          <w:b/>
          <w:bCs/>
          <w:sz w:val="24"/>
          <w:szCs w:val="24"/>
          <w:bdr w:val="none" w:sz="0" w:space="0" w:color="auto" w:frame="1"/>
        </w:rPr>
      </w:pPr>
      <w:r w:rsidRPr="00C74B69">
        <w:rPr>
          <w:rFonts w:ascii="Times New Roman" w:eastAsia="Times New Roman" w:hAnsi="Times New Roman" w:cs="Times New Roman"/>
          <w:b/>
          <w:bCs/>
          <w:sz w:val="24"/>
          <w:szCs w:val="24"/>
          <w:bdr w:val="none" w:sz="0" w:space="0" w:color="auto" w:frame="1"/>
        </w:rPr>
        <w:object w:dxaOrig="7156" w:dyaOrig="5398">
          <v:shape id="_x0000_i1052" type="#_x0000_t75" style="width:181pt;height:136.4pt" o:ole="">
            <v:imagedata r:id="rId60" o:title=""/>
          </v:shape>
          <o:OLEObject Type="Embed" ProgID="PowerPoint.Slide.12" ShapeID="_x0000_i1052" DrawAspect="Content" ObjectID="_1642837582" r:id="rId61"/>
        </w:object>
      </w:r>
      <w:r w:rsidR="00F11284" w:rsidRPr="00C74B69">
        <w:rPr>
          <w:rFonts w:ascii="Times New Roman" w:eastAsia="Times New Roman" w:hAnsi="Times New Roman" w:cs="Times New Roman"/>
          <w:b/>
          <w:bCs/>
          <w:sz w:val="24"/>
          <w:szCs w:val="24"/>
          <w:bdr w:val="none" w:sz="0" w:space="0" w:color="auto" w:frame="1"/>
        </w:rPr>
        <w:t xml:space="preserve"> </w:t>
      </w:r>
    </w:p>
    <w:p w:rsidR="00F11284" w:rsidRPr="00C74B69" w:rsidRDefault="00F11284" w:rsidP="00F11284">
      <w:pPr>
        <w:shd w:val="clear" w:color="auto" w:fill="FFFFFF"/>
        <w:spacing w:after="0" w:line="495" w:lineRule="atLeast"/>
        <w:jc w:val="right"/>
        <w:textAlignment w:val="baseline"/>
        <w:outlineLvl w:val="1"/>
        <w:rPr>
          <w:rFonts w:ascii="Times New Roman" w:eastAsia="Times New Roman" w:hAnsi="Times New Roman" w:cs="Times New Roman"/>
          <w:b/>
          <w:bCs/>
          <w:sz w:val="24"/>
          <w:szCs w:val="24"/>
          <w:bdr w:val="none" w:sz="0" w:space="0" w:color="auto" w:frame="1"/>
        </w:rPr>
      </w:pPr>
    </w:p>
    <w:p w:rsidR="00F11284" w:rsidRPr="00C74B69" w:rsidRDefault="00F11284" w:rsidP="00F11284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C74B69">
        <w:rPr>
          <w:rFonts w:ascii="Times New Roman" w:eastAsia="Times New Roman" w:hAnsi="Times New Roman" w:cs="Times New Roman"/>
          <w:b/>
          <w:sz w:val="24"/>
          <w:szCs w:val="24"/>
        </w:rPr>
        <w:t>Цветовые акценты</w:t>
      </w:r>
      <w:r w:rsidRPr="00C74B6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:rsidR="00F11284" w:rsidRPr="00C74B69" w:rsidRDefault="00F11284" w:rsidP="00F11284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C74B69">
        <w:rPr>
          <w:rFonts w:ascii="Times New Roman" w:eastAsia="Times New Roman" w:hAnsi="Times New Roman" w:cs="Times New Roman"/>
          <w:sz w:val="24"/>
          <w:szCs w:val="24"/>
        </w:rPr>
        <w:t>Цветовые акценты на таблице Пифагора позволяют на основе закономерностей легче запомнить таблицу.</w:t>
      </w:r>
    </w:p>
    <w:p w:rsidR="00F11284" w:rsidRPr="00C74B69" w:rsidRDefault="00F11284" w:rsidP="00F11284">
      <w:pPr>
        <w:shd w:val="clear" w:color="auto" w:fill="FFFFFF"/>
        <w:spacing w:after="0" w:line="240" w:lineRule="auto"/>
        <w:jc w:val="right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  <w:r w:rsidRPr="00C74B69"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 </w:t>
      </w:r>
      <w:r w:rsidRPr="00C74B69">
        <w:rPr>
          <w:rFonts w:ascii="Times New Roman" w:eastAsia="Times New Roman" w:hAnsi="Times New Roman" w:cs="Times New Roman"/>
          <w:sz w:val="24"/>
          <w:szCs w:val="24"/>
        </w:rPr>
        <w:object w:dxaOrig="7156" w:dyaOrig="5398">
          <v:shape id="_x0000_i1053" type="#_x0000_t75" style="width:180.5pt;height:135.9pt" o:ole="">
            <v:imagedata r:id="rId62" o:title=""/>
          </v:shape>
          <o:OLEObject Type="Embed" ProgID="PowerPoint.Slide.12" ShapeID="_x0000_i1053" DrawAspect="Content" ObjectID="_1642837583" r:id="rId63"/>
        </w:object>
      </w:r>
    </w:p>
    <w:p w:rsidR="00F11284" w:rsidRPr="00C74B69" w:rsidRDefault="00F11284" w:rsidP="00F11284">
      <w:pPr>
        <w:shd w:val="clear" w:color="auto" w:fill="FFFFFF"/>
        <w:spacing w:after="0" w:line="240" w:lineRule="auto"/>
        <w:jc w:val="right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</w:p>
    <w:p w:rsidR="003B0F2D" w:rsidRPr="00C74B69" w:rsidRDefault="003B0F2D" w:rsidP="00D16646">
      <w:pPr>
        <w:shd w:val="clear" w:color="auto" w:fill="FFFFFF"/>
        <w:spacing w:after="0" w:line="495" w:lineRule="atLeast"/>
        <w:jc w:val="center"/>
        <w:textAlignment w:val="baseline"/>
        <w:outlineLvl w:val="1"/>
        <w:rPr>
          <w:rFonts w:ascii="Times New Roman" w:eastAsia="Times New Roman" w:hAnsi="Times New Roman" w:cs="Times New Roman"/>
          <w:b/>
          <w:bCs/>
          <w:sz w:val="24"/>
          <w:szCs w:val="24"/>
          <w:bdr w:val="none" w:sz="0" w:space="0" w:color="auto" w:frame="1"/>
        </w:rPr>
      </w:pPr>
    </w:p>
    <w:p w:rsidR="00D357FE" w:rsidRPr="00C74B69" w:rsidRDefault="00D357FE" w:rsidP="00D357FE">
      <w:pPr>
        <w:shd w:val="clear" w:color="auto" w:fill="FFFFFF"/>
        <w:spacing w:after="0" w:line="360" w:lineRule="auto"/>
        <w:ind w:firstLine="709"/>
        <w:textAlignment w:val="baseline"/>
        <w:rPr>
          <w:rFonts w:ascii="Times New Roman" w:eastAsia="Times New Roman" w:hAnsi="Times New Roman" w:cs="Times New Roman"/>
          <w:b/>
          <w:sz w:val="24"/>
          <w:szCs w:val="24"/>
        </w:rPr>
      </w:pPr>
      <w:r w:rsidRPr="00C74B69">
        <w:rPr>
          <w:rFonts w:ascii="Times New Roman" w:eastAsia="Times New Roman" w:hAnsi="Times New Roman" w:cs="Times New Roman"/>
          <w:b/>
          <w:sz w:val="24"/>
          <w:szCs w:val="24"/>
        </w:rPr>
        <w:t>«Заполни клеточки»</w:t>
      </w:r>
    </w:p>
    <w:p w:rsidR="00D357FE" w:rsidRPr="00C74B69" w:rsidRDefault="00D357FE" w:rsidP="00D357FE">
      <w:pPr>
        <w:shd w:val="clear" w:color="auto" w:fill="FFFFFF"/>
        <w:spacing w:after="0" w:line="360" w:lineRule="auto"/>
        <w:ind w:firstLine="709"/>
        <w:textAlignment w:val="baseline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C74B69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Для закрепления результатов предложите  заполнить клеточки правильными ответами. </w:t>
      </w:r>
    </w:p>
    <w:p w:rsidR="003B0F2D" w:rsidRPr="00C74B69" w:rsidRDefault="003B0F2D" w:rsidP="003B0F2D">
      <w:pPr>
        <w:pStyle w:val="a6"/>
        <w:shd w:val="clear" w:color="auto" w:fill="FFFFFF"/>
        <w:spacing w:before="0" w:beforeAutospacing="0" w:after="0" w:afterAutospacing="0" w:line="360" w:lineRule="auto"/>
        <w:ind w:firstLine="709"/>
        <w:textAlignment w:val="baseline"/>
      </w:pPr>
    </w:p>
    <w:p w:rsidR="00F11284" w:rsidRPr="00C74B69" w:rsidRDefault="00F11284" w:rsidP="00F11284">
      <w:pPr>
        <w:shd w:val="clear" w:color="auto" w:fill="FFFFFF"/>
        <w:spacing w:after="30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  <w:r w:rsidRPr="00C74B69">
        <w:rPr>
          <w:rFonts w:ascii="Times New Roman" w:eastAsia="Times New Roman" w:hAnsi="Times New Roman" w:cs="Times New Roman"/>
          <w:sz w:val="24"/>
          <w:szCs w:val="24"/>
        </w:rPr>
        <w:object w:dxaOrig="7156" w:dyaOrig="5398">
          <v:shape id="_x0000_i1054" type="#_x0000_t75" style="width:179pt;height:134.85pt" o:ole="">
            <v:imagedata r:id="rId64" o:title=""/>
          </v:shape>
          <o:OLEObject Type="Embed" ProgID="PowerPoint.Slide.12" ShapeID="_x0000_i1054" DrawAspect="Content" ObjectID="_1642837584" r:id="rId65"/>
        </w:object>
      </w:r>
    </w:p>
    <w:p w:rsidR="00F11284" w:rsidRPr="00222A37" w:rsidRDefault="00F11284" w:rsidP="00F11284">
      <w:pPr>
        <w:shd w:val="clear" w:color="auto" w:fill="FFFFFF"/>
        <w:spacing w:after="0" w:line="360" w:lineRule="auto"/>
        <w:ind w:firstLine="709"/>
        <w:rPr>
          <w:rFonts w:ascii="Times New Roman" w:eastAsia="Times New Roman" w:hAnsi="Times New Roman" w:cs="Times New Roman"/>
          <w:b/>
          <w:sz w:val="24"/>
          <w:szCs w:val="24"/>
        </w:rPr>
      </w:pPr>
      <w:r w:rsidRPr="00222A37">
        <w:rPr>
          <w:rFonts w:ascii="Times New Roman" w:eastAsia="Times New Roman" w:hAnsi="Times New Roman" w:cs="Times New Roman"/>
          <w:b/>
          <w:sz w:val="24"/>
          <w:szCs w:val="24"/>
        </w:rPr>
        <w:t>Игра - тренажёр</w:t>
      </w:r>
    </w:p>
    <w:p w:rsidR="00222A37" w:rsidRDefault="00F11284" w:rsidP="00F11284">
      <w:pPr>
        <w:shd w:val="clear" w:color="auto" w:fill="FFFFFF"/>
        <w:spacing w:after="30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C74B69">
        <w:rPr>
          <w:rFonts w:ascii="Times New Roman" w:eastAsia="Times New Roman" w:hAnsi="Times New Roman" w:cs="Times New Roman"/>
          <w:sz w:val="24"/>
          <w:szCs w:val="24"/>
        </w:rPr>
        <w:t xml:space="preserve">          </w:t>
      </w:r>
      <w:r w:rsidR="00222A37">
        <w:rPr>
          <w:rFonts w:ascii="Times New Roman" w:eastAsia="Times New Roman" w:hAnsi="Times New Roman" w:cs="Times New Roman"/>
          <w:sz w:val="24"/>
          <w:szCs w:val="24"/>
        </w:rPr>
        <w:t xml:space="preserve">В интернете </w:t>
      </w:r>
      <w:proofErr w:type="gramStart"/>
      <w:r w:rsidR="00222A37">
        <w:rPr>
          <w:rFonts w:ascii="Times New Roman" w:eastAsia="Times New Roman" w:hAnsi="Times New Roman" w:cs="Times New Roman"/>
          <w:sz w:val="24"/>
          <w:szCs w:val="24"/>
        </w:rPr>
        <w:t>очень много</w:t>
      </w:r>
      <w:proofErr w:type="gramEnd"/>
      <w:r w:rsidR="00222A37">
        <w:rPr>
          <w:rFonts w:ascii="Times New Roman" w:eastAsia="Times New Roman" w:hAnsi="Times New Roman" w:cs="Times New Roman"/>
          <w:sz w:val="24"/>
          <w:szCs w:val="24"/>
        </w:rPr>
        <w:t xml:space="preserve"> разнообразных тренажёров, которые создании в виде компьютерной игры.  А наши дети любят играть в компьютер. Занимаясь с тренажёрами, они в увлекательной форме повторяют и закрепляют знания таблицы умножения.</w:t>
      </w:r>
      <w:r w:rsidRPr="00C74B69">
        <w:rPr>
          <w:rFonts w:ascii="Times New Roman" w:eastAsia="Times New Roman" w:hAnsi="Times New Roman" w:cs="Times New Roman"/>
          <w:sz w:val="24"/>
          <w:szCs w:val="24"/>
        </w:rPr>
        <w:t xml:space="preserve">  </w:t>
      </w:r>
    </w:p>
    <w:p w:rsidR="00A739C4" w:rsidRDefault="003D3D0C" w:rsidP="00F11284">
      <w:pPr>
        <w:shd w:val="clear" w:color="auto" w:fill="FFFFFF"/>
        <w:spacing w:after="300" w:line="240" w:lineRule="auto"/>
        <w:rPr>
          <w:rFonts w:ascii="Times New Roman" w:eastAsia="Times New Roman" w:hAnsi="Times New Roman" w:cs="Times New Roman"/>
          <w:sz w:val="24"/>
          <w:szCs w:val="24"/>
        </w:rPr>
      </w:pPr>
      <w:hyperlink r:id="rId66" w:history="1">
        <w:r w:rsidR="00F11284" w:rsidRPr="00C74B69">
          <w:rPr>
            <w:rStyle w:val="a7"/>
            <w:rFonts w:ascii="Times New Roman" w:eastAsia="Times New Roman" w:hAnsi="Times New Roman" w:cs="Times New Roman"/>
            <w:color w:val="auto"/>
            <w:sz w:val="24"/>
            <w:szCs w:val="24"/>
          </w:rPr>
          <w:t>http://freedabest.ru/games/15t/index.html</w:t>
        </w:r>
      </w:hyperlink>
      <w:r w:rsidR="00F11284" w:rsidRPr="00C74B6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A739C4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:rsidR="00A739C4" w:rsidRDefault="00A739C4" w:rsidP="00D357FE">
      <w:pPr>
        <w:pStyle w:val="a6"/>
        <w:shd w:val="clear" w:color="auto" w:fill="FFFFFF"/>
        <w:spacing w:before="0" w:beforeAutospacing="0" w:after="0" w:afterAutospacing="0" w:line="360" w:lineRule="auto"/>
        <w:ind w:firstLine="709"/>
        <w:jc w:val="right"/>
        <w:textAlignment w:val="baseline"/>
        <w:rPr>
          <w:b/>
          <w:bCs/>
          <w:bdr w:val="none" w:sz="0" w:space="0" w:color="auto" w:frame="1"/>
        </w:rPr>
      </w:pPr>
    </w:p>
    <w:p w:rsidR="00D357FE" w:rsidRPr="00C74B69" w:rsidRDefault="00D357FE" w:rsidP="00D357FE">
      <w:pPr>
        <w:pStyle w:val="a6"/>
        <w:shd w:val="clear" w:color="auto" w:fill="FFFFFF"/>
        <w:spacing w:before="0" w:beforeAutospacing="0" w:after="0" w:afterAutospacing="0" w:line="360" w:lineRule="auto"/>
        <w:ind w:firstLine="709"/>
        <w:jc w:val="right"/>
        <w:textAlignment w:val="baseline"/>
        <w:rPr>
          <w:b/>
          <w:bCs/>
          <w:bdr w:val="none" w:sz="0" w:space="0" w:color="auto" w:frame="1"/>
        </w:rPr>
      </w:pPr>
      <w:r w:rsidRPr="00C74B69">
        <w:rPr>
          <w:b/>
          <w:bCs/>
          <w:bdr w:val="none" w:sz="0" w:space="0" w:color="auto" w:frame="1"/>
        </w:rPr>
        <w:object w:dxaOrig="7156" w:dyaOrig="5398">
          <v:shape id="_x0000_i1055" type="#_x0000_t75" style="width:179.5pt;height:135.4pt" o:ole="">
            <v:imagedata r:id="rId67" o:title=""/>
          </v:shape>
          <o:OLEObject Type="Embed" ProgID="PowerPoint.Slide.12" ShapeID="_x0000_i1055" DrawAspect="Content" ObjectID="_1642837585" r:id="rId68"/>
        </w:object>
      </w:r>
    </w:p>
    <w:p w:rsidR="00D357FE" w:rsidRPr="00C74B69" w:rsidRDefault="00D357FE" w:rsidP="00D357FE">
      <w:pPr>
        <w:pStyle w:val="a6"/>
        <w:shd w:val="clear" w:color="auto" w:fill="FFFFFF"/>
        <w:spacing w:before="0" w:beforeAutospacing="0" w:after="0" w:afterAutospacing="0" w:line="360" w:lineRule="auto"/>
        <w:ind w:firstLine="709"/>
        <w:jc w:val="both"/>
        <w:textAlignment w:val="baseline"/>
        <w:rPr>
          <w:b/>
          <w:bCs/>
          <w:bdr w:val="none" w:sz="0" w:space="0" w:color="auto" w:frame="1"/>
        </w:rPr>
      </w:pPr>
      <w:r w:rsidRPr="00C74B69">
        <w:rPr>
          <w:b/>
          <w:bCs/>
          <w:bdr w:val="none" w:sz="0" w:space="0" w:color="auto" w:frame="1"/>
        </w:rPr>
        <w:t xml:space="preserve">Закрашивание клеточек с числами – результатами таблицы умножения </w:t>
      </w:r>
    </w:p>
    <w:p w:rsidR="00D357FE" w:rsidRPr="00C74B69" w:rsidRDefault="00D357FE" w:rsidP="00D357FE">
      <w:pPr>
        <w:pStyle w:val="a6"/>
        <w:shd w:val="clear" w:color="auto" w:fill="FFFFFF"/>
        <w:spacing w:before="0" w:beforeAutospacing="0" w:after="0" w:afterAutospacing="0" w:line="360" w:lineRule="auto"/>
        <w:ind w:firstLine="709"/>
        <w:jc w:val="both"/>
        <w:textAlignment w:val="baseline"/>
        <w:rPr>
          <w:bCs/>
          <w:bdr w:val="none" w:sz="0" w:space="0" w:color="auto" w:frame="1"/>
        </w:rPr>
      </w:pPr>
      <w:r w:rsidRPr="00C74B69">
        <w:rPr>
          <w:bCs/>
          <w:bdr w:val="none" w:sz="0" w:space="0" w:color="auto" w:frame="1"/>
        </w:rPr>
        <w:t>Данные задания можно использовать для поддержания интереса и отработки навыка.</w:t>
      </w:r>
    </w:p>
    <w:p w:rsidR="004826B0" w:rsidRPr="00C74B69" w:rsidRDefault="004826B0" w:rsidP="004826B0">
      <w:pPr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8A04C2" w:rsidRDefault="004826B0" w:rsidP="008A04C2">
      <w:pPr>
        <w:shd w:val="clear" w:color="auto" w:fill="FFFFFF"/>
        <w:spacing w:after="0" w:line="495" w:lineRule="atLeast"/>
        <w:jc w:val="right"/>
        <w:textAlignment w:val="baseline"/>
        <w:outlineLvl w:val="1"/>
        <w:rPr>
          <w:rFonts w:ascii="Times New Roman" w:eastAsia="Times New Roman" w:hAnsi="Times New Roman" w:cs="Times New Roman"/>
          <w:sz w:val="24"/>
          <w:szCs w:val="24"/>
        </w:rPr>
      </w:pPr>
      <w:r w:rsidRPr="00C74B69">
        <w:rPr>
          <w:rFonts w:ascii="Times New Roman" w:eastAsia="Times New Roman" w:hAnsi="Times New Roman" w:cs="Times New Roman"/>
          <w:sz w:val="24"/>
          <w:szCs w:val="24"/>
        </w:rPr>
        <w:object w:dxaOrig="7156" w:dyaOrig="5398">
          <v:shape id="_x0000_i1056" type="#_x0000_t75" style="width:177.95pt;height:134.35pt" o:ole="">
            <v:imagedata r:id="rId69" o:title=""/>
          </v:shape>
          <o:OLEObject Type="Embed" ProgID="PowerPoint.Slide.12" ShapeID="_x0000_i1056" DrawAspect="Content" ObjectID="_1642837586" r:id="rId70"/>
        </w:object>
      </w:r>
    </w:p>
    <w:p w:rsidR="00D357FE" w:rsidRPr="00C74B69" w:rsidRDefault="00D357FE" w:rsidP="008A04C2">
      <w:pPr>
        <w:shd w:val="clear" w:color="auto" w:fill="FFFFFF"/>
        <w:spacing w:after="0" w:line="360" w:lineRule="auto"/>
        <w:jc w:val="right"/>
        <w:textAlignment w:val="baseline"/>
        <w:outlineLvl w:val="1"/>
        <w:rPr>
          <w:rFonts w:ascii="Times New Roman" w:eastAsia="Times New Roman" w:hAnsi="Times New Roman" w:cs="Times New Roman"/>
          <w:sz w:val="24"/>
          <w:szCs w:val="24"/>
        </w:rPr>
      </w:pPr>
      <w:r w:rsidRPr="00C74B69">
        <w:rPr>
          <w:rFonts w:ascii="Times New Roman" w:eastAsia="Times New Roman" w:hAnsi="Times New Roman" w:cs="Times New Roman"/>
          <w:b/>
          <w:bCs/>
          <w:sz w:val="24"/>
          <w:szCs w:val="24"/>
        </w:rPr>
        <w:t>Таблица Пифагора</w:t>
      </w:r>
      <w:r w:rsidRPr="00C74B69">
        <w:rPr>
          <w:rFonts w:ascii="Times New Roman" w:eastAsia="Times New Roman" w:hAnsi="Times New Roman" w:cs="Times New Roman"/>
          <w:sz w:val="24"/>
          <w:szCs w:val="24"/>
        </w:rPr>
        <w:t> </w:t>
      </w:r>
      <w:r w:rsidRPr="00C74B69">
        <w:rPr>
          <w:rFonts w:ascii="Times New Roman" w:eastAsia="Times New Roman" w:hAnsi="Times New Roman" w:cs="Times New Roman"/>
          <w:b/>
          <w:bCs/>
          <w:sz w:val="24"/>
          <w:szCs w:val="24"/>
        </w:rPr>
        <w:t>с использованием фигур для поддержания интереса учащихся</w:t>
      </w:r>
    </w:p>
    <w:p w:rsidR="003B0F2D" w:rsidRPr="008A04C2" w:rsidRDefault="00D357FE" w:rsidP="008A04C2">
      <w:pPr>
        <w:pStyle w:val="a6"/>
        <w:shd w:val="clear" w:color="auto" w:fill="FFFFFF"/>
        <w:spacing w:before="0" w:beforeAutospacing="0" w:after="0" w:afterAutospacing="0" w:line="360" w:lineRule="auto"/>
        <w:ind w:firstLine="709"/>
        <w:textAlignment w:val="baseline"/>
      </w:pPr>
      <w:r w:rsidRPr="00C74B69">
        <w:t xml:space="preserve">Она служит хорошей </w:t>
      </w:r>
      <w:proofErr w:type="spellStart"/>
      <w:r w:rsidRPr="00C74B69">
        <w:t>напоминалкой</w:t>
      </w:r>
      <w:proofErr w:type="spellEnd"/>
      <w:r w:rsidRPr="00C74B69">
        <w:t xml:space="preserve"> для тех учеников, которые уже научились понимать закономерности, логику построения таблицы.</w:t>
      </w:r>
      <w:r w:rsidR="008A3C23">
        <w:t xml:space="preserve"> Создание рисунка по клеточкам очень увлекательное занятие. За основу этого способа можно взять игру «Морской бой», когда каждый создаёт свой рисунок, зашифровывает его примерами из таблицы умножения и выполняют ходы по очереди. Побеждает тот, кто не допустил ошибок.</w:t>
      </w:r>
    </w:p>
    <w:p w:rsidR="00D16646" w:rsidRPr="00C74B69" w:rsidRDefault="00D16646" w:rsidP="00D16646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</w:p>
    <w:p w:rsidR="00D16646" w:rsidRPr="00C74B69" w:rsidRDefault="00EA3F44" w:rsidP="00EA3F44">
      <w:pPr>
        <w:spacing w:after="0" w:line="360" w:lineRule="auto"/>
        <w:ind w:firstLine="709"/>
        <w:contextualSpacing/>
        <w:jc w:val="right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  <w:r w:rsidRPr="00C74B69">
        <w:rPr>
          <w:rFonts w:ascii="Times New Roman" w:eastAsia="Times New Roman" w:hAnsi="Times New Roman" w:cs="Times New Roman"/>
          <w:sz w:val="24"/>
          <w:szCs w:val="24"/>
        </w:rPr>
        <w:object w:dxaOrig="7156" w:dyaOrig="5398">
          <v:shape id="_x0000_i1057" type="#_x0000_t75" style="width:180.5pt;height:135.9pt" o:ole="">
            <v:imagedata r:id="rId71" o:title=""/>
          </v:shape>
          <o:OLEObject Type="Embed" ProgID="PowerPoint.Slide.12" ShapeID="_x0000_i1057" DrawAspect="Content" ObjectID="_1642837587" r:id="rId72"/>
        </w:object>
      </w:r>
    </w:p>
    <w:p w:rsidR="008A04C2" w:rsidRPr="008A04C2" w:rsidRDefault="008A04C2" w:rsidP="00D16646">
      <w:pPr>
        <w:spacing w:after="0" w:line="360" w:lineRule="auto"/>
        <w:ind w:firstLine="709"/>
        <w:contextualSpacing/>
        <w:textAlignment w:val="baseline"/>
        <w:rPr>
          <w:rFonts w:ascii="Times New Roman" w:eastAsia="Times New Roman" w:hAnsi="Times New Roman" w:cs="Times New Roman"/>
          <w:b/>
          <w:sz w:val="24"/>
          <w:szCs w:val="24"/>
          <w:bdr w:val="none" w:sz="0" w:space="0" w:color="auto" w:frame="1"/>
        </w:rPr>
      </w:pPr>
      <w:r w:rsidRPr="008A04C2">
        <w:rPr>
          <w:rFonts w:ascii="Times New Roman" w:eastAsia="Times New Roman" w:hAnsi="Times New Roman" w:cs="Times New Roman"/>
          <w:b/>
          <w:sz w:val="24"/>
          <w:szCs w:val="24"/>
          <w:bdr w:val="none" w:sz="0" w:space="0" w:color="auto" w:frame="1"/>
        </w:rPr>
        <w:t>Пирамида Желе</w:t>
      </w:r>
    </w:p>
    <w:p w:rsidR="00013C3C" w:rsidRPr="00C74B69" w:rsidRDefault="00013C3C" w:rsidP="00D16646">
      <w:pPr>
        <w:spacing w:after="0" w:line="360" w:lineRule="auto"/>
        <w:ind w:firstLine="709"/>
        <w:contextualSpacing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  <w:r w:rsidRPr="00C74B69">
        <w:rPr>
          <w:rFonts w:ascii="Times New Roman" w:eastAsia="Times New Roman" w:hAnsi="Times New Roman" w:cs="Times New Roman"/>
          <w:sz w:val="24"/>
          <w:szCs w:val="24"/>
          <w:bdr w:val="none" w:sz="0" w:space="0" w:color="auto" w:frame="1"/>
        </w:rPr>
        <w:t>В специальную «Пирамиду» внесены все 36 уникальных примеров таблицы умножения в определенном порядке.</w:t>
      </w:r>
    </w:p>
    <w:p w:rsidR="00F65F8C" w:rsidRPr="008A04C2" w:rsidRDefault="00013C3C" w:rsidP="008A04C2">
      <w:pPr>
        <w:spacing w:after="0" w:line="360" w:lineRule="auto"/>
        <w:ind w:firstLine="709"/>
        <w:contextualSpacing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  <w:r w:rsidRPr="00C74B69">
        <w:rPr>
          <w:rFonts w:ascii="Times New Roman" w:eastAsia="Times New Roman" w:hAnsi="Times New Roman" w:cs="Times New Roman"/>
          <w:sz w:val="24"/>
          <w:szCs w:val="24"/>
          <w:bdr w:val="none" w:sz="0" w:space="0" w:color="auto" w:frame="1"/>
        </w:rPr>
        <w:t>Они расположены таким образом, что от основания к вершине пирамиды с каждой ступенькой количество примеров сокращается, т.к. сокращается количество возможных вариаций.</w:t>
      </w:r>
    </w:p>
    <w:p w:rsidR="00013C3C" w:rsidRPr="00C74B69" w:rsidRDefault="00013C3C" w:rsidP="00013C3C">
      <w:pPr>
        <w:spacing w:after="0" w:line="360" w:lineRule="auto"/>
        <w:ind w:firstLine="709"/>
        <w:contextualSpacing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  <w:r w:rsidRPr="00C74B69">
        <w:rPr>
          <w:rFonts w:ascii="Times New Roman" w:eastAsia="Times New Roman" w:hAnsi="Times New Roman" w:cs="Times New Roman"/>
          <w:sz w:val="24"/>
          <w:szCs w:val="24"/>
        </w:rPr>
        <w:t>Как работать с этой моделью?</w:t>
      </w:r>
    </w:p>
    <w:p w:rsidR="00A17186" w:rsidRPr="00C74B69" w:rsidRDefault="00013C3C" w:rsidP="00A17186">
      <w:pPr>
        <w:spacing w:after="0" w:line="360" w:lineRule="auto"/>
        <w:ind w:firstLine="709"/>
        <w:contextualSpacing/>
        <w:jc w:val="both"/>
        <w:textAlignment w:val="baseline"/>
        <w:rPr>
          <w:rFonts w:ascii="Times New Roman" w:hAnsi="Times New Roman" w:cs="Times New Roman"/>
          <w:sz w:val="24"/>
          <w:szCs w:val="24"/>
        </w:rPr>
      </w:pPr>
      <w:r w:rsidRPr="00C74B69">
        <w:rPr>
          <w:rFonts w:ascii="Times New Roman" w:eastAsia="Times New Roman" w:hAnsi="Times New Roman" w:cs="Times New Roman"/>
          <w:sz w:val="24"/>
          <w:szCs w:val="24"/>
        </w:rPr>
        <w:t xml:space="preserve">Можно сделать ее в небольшом формате, чтобы дети могли использовать пирамиду как </w:t>
      </w:r>
      <w:proofErr w:type="spellStart"/>
      <w:r w:rsidRPr="00C74B69">
        <w:rPr>
          <w:rFonts w:ascii="Times New Roman" w:eastAsia="Times New Roman" w:hAnsi="Times New Roman" w:cs="Times New Roman"/>
          <w:sz w:val="24"/>
          <w:szCs w:val="24"/>
        </w:rPr>
        <w:t>помогатор</w:t>
      </w:r>
      <w:proofErr w:type="spellEnd"/>
      <w:r w:rsidRPr="00C74B69">
        <w:rPr>
          <w:rFonts w:ascii="Times New Roman" w:eastAsia="Times New Roman" w:hAnsi="Times New Roman" w:cs="Times New Roman"/>
          <w:sz w:val="24"/>
          <w:szCs w:val="24"/>
        </w:rPr>
        <w:t>.</w:t>
      </w:r>
      <w:r w:rsidR="00A17186" w:rsidRPr="00C74B69">
        <w:rPr>
          <w:rFonts w:ascii="Times New Roman" w:hAnsi="Times New Roman" w:cs="Times New Roman"/>
          <w:sz w:val="24"/>
          <w:szCs w:val="24"/>
        </w:rPr>
        <w:t xml:space="preserve"> </w:t>
      </w:r>
    </w:p>
    <w:p w:rsidR="00A17186" w:rsidRPr="00C74B69" w:rsidRDefault="00A17186" w:rsidP="00A17186">
      <w:pPr>
        <w:spacing w:after="0" w:line="360" w:lineRule="auto"/>
        <w:ind w:firstLine="709"/>
        <w:contextualSpacing/>
        <w:jc w:val="right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  <w:r w:rsidRPr="00C74B69">
        <w:rPr>
          <w:rFonts w:ascii="Times New Roman" w:eastAsia="Times New Roman" w:hAnsi="Times New Roman" w:cs="Times New Roman"/>
          <w:sz w:val="24"/>
          <w:szCs w:val="24"/>
        </w:rPr>
        <w:object w:dxaOrig="7156" w:dyaOrig="5398">
          <v:shape id="_x0000_i1058" type="#_x0000_t75" style="width:179.5pt;height:135.4pt" o:ole="">
            <v:imagedata r:id="rId73" o:title=""/>
          </v:shape>
          <o:OLEObject Type="Embed" ProgID="PowerPoint.Slide.12" ShapeID="_x0000_i1058" DrawAspect="Content" ObjectID="_1642837588" r:id="rId74"/>
        </w:object>
      </w:r>
    </w:p>
    <w:p w:rsidR="00013C3C" w:rsidRPr="00C74B69" w:rsidRDefault="00013C3C" w:rsidP="00013C3C">
      <w:pPr>
        <w:spacing w:after="0" w:line="360" w:lineRule="auto"/>
        <w:ind w:firstLine="709"/>
        <w:contextualSpacing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</w:p>
    <w:p w:rsidR="00013C3C" w:rsidRDefault="00D357FE" w:rsidP="00013C3C">
      <w:pPr>
        <w:spacing w:after="0" w:line="360" w:lineRule="auto"/>
        <w:ind w:firstLine="709"/>
        <w:contextualSpacing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  <w:r w:rsidRPr="00C74B69">
        <w:rPr>
          <w:rFonts w:ascii="Times New Roman" w:eastAsia="Times New Roman" w:hAnsi="Times New Roman" w:cs="Times New Roman"/>
          <w:sz w:val="24"/>
          <w:szCs w:val="24"/>
        </w:rPr>
        <w:t>Но лучше использовать карточки</w:t>
      </w:r>
      <w:r w:rsidR="00013C3C" w:rsidRPr="00C74B69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8A3C23" w:rsidRPr="00C74B69" w:rsidRDefault="008A3C23" w:rsidP="00013C3C">
      <w:pPr>
        <w:spacing w:after="0" w:line="360" w:lineRule="auto"/>
        <w:ind w:firstLine="709"/>
        <w:contextualSpacing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</w:p>
    <w:p w:rsidR="00013C3C" w:rsidRPr="00C74B69" w:rsidRDefault="00013C3C" w:rsidP="00013C3C">
      <w:pPr>
        <w:spacing w:after="0" w:line="360" w:lineRule="auto"/>
        <w:ind w:firstLine="709"/>
        <w:contextualSpacing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  <w:r w:rsidRPr="00C74B69">
        <w:rPr>
          <w:rFonts w:ascii="Times New Roman" w:eastAsia="Times New Roman" w:hAnsi="Times New Roman" w:cs="Times New Roman"/>
          <w:sz w:val="24"/>
          <w:szCs w:val="24"/>
        </w:rPr>
        <w:t>Сначала берем самые сложные примеры — верхние три строки (умножение на 7,8 и 9).</w:t>
      </w:r>
    </w:p>
    <w:p w:rsidR="00013C3C" w:rsidRPr="00C74B69" w:rsidRDefault="00013C3C" w:rsidP="00013C3C">
      <w:pPr>
        <w:spacing w:after="0" w:line="360" w:lineRule="auto"/>
        <w:ind w:firstLine="709"/>
        <w:contextualSpacing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  <w:r w:rsidRPr="00C74B69">
        <w:rPr>
          <w:rFonts w:ascii="Times New Roman" w:eastAsia="Times New Roman" w:hAnsi="Times New Roman" w:cs="Times New Roman"/>
          <w:sz w:val="24"/>
          <w:szCs w:val="24"/>
        </w:rPr>
        <w:t>На каждо</w:t>
      </w:r>
      <w:r w:rsidR="00A17186" w:rsidRPr="00C74B69">
        <w:rPr>
          <w:rFonts w:ascii="Times New Roman" w:eastAsia="Times New Roman" w:hAnsi="Times New Roman" w:cs="Times New Roman"/>
          <w:sz w:val="24"/>
          <w:szCs w:val="24"/>
        </w:rPr>
        <w:t>й карточке</w:t>
      </w:r>
      <w:r w:rsidRPr="00C74B69">
        <w:rPr>
          <w:rFonts w:ascii="Times New Roman" w:eastAsia="Times New Roman" w:hAnsi="Times New Roman" w:cs="Times New Roman"/>
          <w:sz w:val="24"/>
          <w:szCs w:val="24"/>
        </w:rPr>
        <w:t xml:space="preserve"> запис</w:t>
      </w:r>
      <w:r w:rsidR="00A17186" w:rsidRPr="00C74B69">
        <w:rPr>
          <w:rFonts w:ascii="Times New Roman" w:eastAsia="Times New Roman" w:hAnsi="Times New Roman" w:cs="Times New Roman"/>
          <w:sz w:val="24"/>
          <w:szCs w:val="24"/>
        </w:rPr>
        <w:t>аны</w:t>
      </w:r>
      <w:r w:rsidRPr="00C74B69">
        <w:rPr>
          <w:rFonts w:ascii="Times New Roman" w:eastAsia="Times New Roman" w:hAnsi="Times New Roman" w:cs="Times New Roman"/>
          <w:sz w:val="24"/>
          <w:szCs w:val="24"/>
        </w:rPr>
        <w:t xml:space="preserve"> с одной стороны пример (9х9, можно даже расписать их в виде сложения), а с обратной стороны — ответ (81) и делаем такие карточки на все примеры из трех верхних строк (всего получится 6 карточек: 7х7, 7х8, 7х9, 8х8, 8х9, 9х9).</w:t>
      </w:r>
    </w:p>
    <w:p w:rsidR="00013C3C" w:rsidRPr="00C74B69" w:rsidRDefault="00013C3C" w:rsidP="00013C3C">
      <w:pPr>
        <w:spacing w:after="0" w:line="360" w:lineRule="auto"/>
        <w:ind w:firstLine="709"/>
        <w:contextualSpacing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  <w:r w:rsidRPr="00C74B69">
        <w:rPr>
          <w:rFonts w:ascii="Times New Roman" w:eastAsia="Times New Roman" w:hAnsi="Times New Roman" w:cs="Times New Roman"/>
          <w:sz w:val="24"/>
          <w:szCs w:val="24"/>
        </w:rPr>
        <w:t xml:space="preserve">Теперь наша задача достаточно простая: мы перемешиваем эти карточки и кладем </w:t>
      </w:r>
      <w:r w:rsidR="007327AB">
        <w:rPr>
          <w:rFonts w:ascii="Times New Roman" w:eastAsia="Times New Roman" w:hAnsi="Times New Roman" w:cs="Times New Roman"/>
          <w:sz w:val="24"/>
          <w:szCs w:val="24"/>
        </w:rPr>
        <w:t xml:space="preserve">примерами </w:t>
      </w:r>
      <w:r w:rsidR="007327AB" w:rsidRPr="00C74B6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C74B69">
        <w:rPr>
          <w:rFonts w:ascii="Times New Roman" w:eastAsia="Times New Roman" w:hAnsi="Times New Roman" w:cs="Times New Roman"/>
          <w:sz w:val="24"/>
          <w:szCs w:val="24"/>
        </w:rPr>
        <w:t>вверх (ответы ребенок не видит), ребенок читает пример, называет ответ, затем переворачивает карточку и сверяется с ответом.</w:t>
      </w:r>
    </w:p>
    <w:p w:rsidR="00A17186" w:rsidRPr="00C74B69" w:rsidRDefault="00013C3C" w:rsidP="00A17186">
      <w:pPr>
        <w:spacing w:after="0" w:line="360" w:lineRule="auto"/>
        <w:ind w:firstLine="709"/>
        <w:contextualSpacing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  <w:r w:rsidRPr="00C74B69">
        <w:rPr>
          <w:rFonts w:ascii="Times New Roman" w:eastAsia="Times New Roman" w:hAnsi="Times New Roman" w:cs="Times New Roman"/>
          <w:sz w:val="24"/>
          <w:szCs w:val="24"/>
        </w:rPr>
        <w:t xml:space="preserve">И если его ответ верный, то карточка убирается вниз стопки, если в ответе ошибка — карточка кладется, например, через 2 листочка </w:t>
      </w:r>
      <w:proofErr w:type="gramStart"/>
      <w:r w:rsidRPr="00C74B69">
        <w:rPr>
          <w:rFonts w:ascii="Times New Roman" w:eastAsia="Times New Roman" w:hAnsi="Times New Roman" w:cs="Times New Roman"/>
          <w:sz w:val="24"/>
          <w:szCs w:val="24"/>
        </w:rPr>
        <w:t>от</w:t>
      </w:r>
      <w:proofErr w:type="gramEnd"/>
      <w:r w:rsidRPr="00C74B69">
        <w:rPr>
          <w:rFonts w:ascii="Times New Roman" w:eastAsia="Times New Roman" w:hAnsi="Times New Roman" w:cs="Times New Roman"/>
          <w:sz w:val="24"/>
          <w:szCs w:val="24"/>
        </w:rPr>
        <w:t xml:space="preserve"> верхней. Несколько таких прогонов позволяют ребенку познакомиться с этими примерами.</w:t>
      </w:r>
      <w:r w:rsidR="00A17186" w:rsidRPr="00C74B6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:rsidR="00A17186" w:rsidRPr="00C74B69" w:rsidRDefault="00A17186" w:rsidP="00A17186">
      <w:pPr>
        <w:spacing w:after="0" w:line="360" w:lineRule="auto"/>
        <w:ind w:firstLine="709"/>
        <w:contextualSpacing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  <w:r w:rsidRPr="00C74B69">
        <w:rPr>
          <w:rFonts w:ascii="Times New Roman" w:eastAsia="Times New Roman" w:hAnsi="Times New Roman" w:cs="Times New Roman"/>
          <w:sz w:val="24"/>
          <w:szCs w:val="24"/>
        </w:rPr>
        <w:t>Затем на карточках можно другим цветом</w:t>
      </w:r>
      <w:r w:rsidR="008A3C23">
        <w:rPr>
          <w:rFonts w:ascii="Times New Roman" w:eastAsia="Times New Roman" w:hAnsi="Times New Roman" w:cs="Times New Roman"/>
          <w:sz w:val="24"/>
          <w:szCs w:val="24"/>
        </w:rPr>
        <w:t xml:space="preserve"> записать </w:t>
      </w:r>
      <w:r w:rsidRPr="00C74B69">
        <w:rPr>
          <w:rFonts w:ascii="Times New Roman" w:eastAsia="Times New Roman" w:hAnsi="Times New Roman" w:cs="Times New Roman"/>
          <w:sz w:val="24"/>
          <w:szCs w:val="24"/>
        </w:rPr>
        <w:t xml:space="preserve"> примеры “перевертыши” — если было 7х9, то под ним другим цветом пишем 9х7.</w:t>
      </w:r>
    </w:p>
    <w:p w:rsidR="00A17186" w:rsidRPr="00C74B69" w:rsidRDefault="00A17186" w:rsidP="00A17186">
      <w:pPr>
        <w:spacing w:after="0" w:line="360" w:lineRule="auto"/>
        <w:ind w:firstLine="709"/>
        <w:contextualSpacing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  <w:r w:rsidRPr="00C74B69">
        <w:rPr>
          <w:rFonts w:ascii="Times New Roman" w:eastAsia="Times New Roman" w:hAnsi="Times New Roman" w:cs="Times New Roman"/>
          <w:sz w:val="24"/>
          <w:szCs w:val="24"/>
        </w:rPr>
        <w:t xml:space="preserve">Так </w:t>
      </w:r>
      <w:r w:rsidR="005C2CE9" w:rsidRPr="00C74B69">
        <w:rPr>
          <w:rFonts w:ascii="Times New Roman" w:eastAsia="Times New Roman" w:hAnsi="Times New Roman" w:cs="Times New Roman"/>
          <w:sz w:val="24"/>
          <w:szCs w:val="24"/>
        </w:rPr>
        <w:t xml:space="preserve">ученики </w:t>
      </w:r>
      <w:r w:rsidRPr="00C74B69">
        <w:rPr>
          <w:rFonts w:ascii="Times New Roman" w:eastAsia="Times New Roman" w:hAnsi="Times New Roman" w:cs="Times New Roman"/>
          <w:sz w:val="24"/>
          <w:szCs w:val="24"/>
        </w:rPr>
        <w:t xml:space="preserve"> знаком</w:t>
      </w:r>
      <w:r w:rsidR="005C2CE9" w:rsidRPr="00C74B69">
        <w:rPr>
          <w:rFonts w:ascii="Times New Roman" w:eastAsia="Times New Roman" w:hAnsi="Times New Roman" w:cs="Times New Roman"/>
          <w:sz w:val="24"/>
          <w:szCs w:val="24"/>
        </w:rPr>
        <w:t>я</w:t>
      </w:r>
      <w:r w:rsidRPr="00C74B69">
        <w:rPr>
          <w:rFonts w:ascii="Times New Roman" w:eastAsia="Times New Roman" w:hAnsi="Times New Roman" w:cs="Times New Roman"/>
          <w:sz w:val="24"/>
          <w:szCs w:val="24"/>
        </w:rPr>
        <w:t>тся с переместительным законом умножения и будет знать, что от перемены мест множителей произведение не меняется.</w:t>
      </w:r>
    </w:p>
    <w:p w:rsidR="00A17186" w:rsidRPr="00C74B69" w:rsidRDefault="00A17186" w:rsidP="00A17186">
      <w:pPr>
        <w:spacing w:after="0" w:line="360" w:lineRule="auto"/>
        <w:ind w:firstLine="709"/>
        <w:contextualSpacing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</w:p>
    <w:p w:rsidR="00A17186" w:rsidRPr="00C74B69" w:rsidRDefault="00A17186" w:rsidP="00A17186">
      <w:pPr>
        <w:spacing w:after="0" w:line="360" w:lineRule="auto"/>
        <w:ind w:firstLine="709"/>
        <w:contextualSpacing/>
        <w:jc w:val="right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  <w:r w:rsidRPr="00C74B69">
        <w:rPr>
          <w:rFonts w:ascii="Times New Roman" w:hAnsi="Times New Roman" w:cs="Times New Roman"/>
          <w:sz w:val="24"/>
          <w:szCs w:val="24"/>
        </w:rPr>
        <w:t xml:space="preserve"> </w:t>
      </w:r>
      <w:r w:rsidRPr="00C74B69">
        <w:rPr>
          <w:rFonts w:ascii="Times New Roman" w:eastAsia="Times New Roman" w:hAnsi="Times New Roman" w:cs="Times New Roman"/>
          <w:sz w:val="24"/>
          <w:szCs w:val="24"/>
        </w:rPr>
        <w:object w:dxaOrig="7156" w:dyaOrig="5398">
          <v:shape id="_x0000_i1059" type="#_x0000_t75" style="width:177.45pt;height:133.85pt" o:ole="">
            <v:imagedata r:id="rId75" o:title=""/>
          </v:shape>
          <o:OLEObject Type="Embed" ProgID="PowerPoint.Slide.12" ShapeID="_x0000_i1059" DrawAspect="Content" ObjectID="_1642837589" r:id="rId76"/>
        </w:object>
      </w:r>
    </w:p>
    <w:p w:rsidR="00EA3F44" w:rsidRDefault="00EA3F44" w:rsidP="00013C3C">
      <w:pPr>
        <w:spacing w:after="0" w:line="360" w:lineRule="auto"/>
        <w:ind w:firstLine="709"/>
        <w:contextualSpacing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</w:p>
    <w:p w:rsidR="00107B15" w:rsidRDefault="00107B15" w:rsidP="00013C3C">
      <w:pPr>
        <w:spacing w:after="0" w:line="360" w:lineRule="auto"/>
        <w:ind w:firstLine="709"/>
        <w:contextualSpacing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</w:p>
    <w:p w:rsidR="00107B15" w:rsidRPr="00C74B69" w:rsidRDefault="00107B15" w:rsidP="00013C3C">
      <w:pPr>
        <w:spacing w:after="0" w:line="360" w:lineRule="auto"/>
        <w:ind w:firstLine="709"/>
        <w:contextualSpacing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</w:p>
    <w:p w:rsidR="00013C3C" w:rsidRPr="00C74B69" w:rsidRDefault="00013C3C" w:rsidP="00013C3C">
      <w:pPr>
        <w:spacing w:after="0" w:line="360" w:lineRule="auto"/>
        <w:ind w:firstLine="709"/>
        <w:contextualSpacing/>
        <w:textAlignment w:val="baseline"/>
        <w:outlineLvl w:val="3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C74B69">
        <w:rPr>
          <w:rFonts w:ascii="Times New Roman" w:eastAsia="Times New Roman" w:hAnsi="Times New Roman" w:cs="Times New Roman"/>
          <w:b/>
          <w:bCs/>
          <w:sz w:val="24"/>
          <w:szCs w:val="24"/>
        </w:rPr>
        <w:lastRenderedPageBreak/>
        <w:t>Дальше мы разворачиваем карточки ответами к себе.</w:t>
      </w:r>
    </w:p>
    <w:p w:rsidR="00013C3C" w:rsidRPr="00C74B69" w:rsidRDefault="00013C3C" w:rsidP="00013C3C">
      <w:pPr>
        <w:spacing w:after="0" w:line="360" w:lineRule="auto"/>
        <w:ind w:firstLine="709"/>
        <w:contextualSpacing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  <w:r w:rsidRPr="00C74B69">
        <w:rPr>
          <w:rFonts w:ascii="Times New Roman" w:eastAsia="Times New Roman" w:hAnsi="Times New Roman" w:cs="Times New Roman"/>
          <w:sz w:val="24"/>
          <w:szCs w:val="24"/>
        </w:rPr>
        <w:t xml:space="preserve">И ребенок должен вспомнить, какой пример соответствует данному ответу. Работаем по такой же </w:t>
      </w:r>
      <w:proofErr w:type="gramStart"/>
      <w:r w:rsidRPr="00C74B69">
        <w:rPr>
          <w:rFonts w:ascii="Times New Roman" w:eastAsia="Times New Roman" w:hAnsi="Times New Roman" w:cs="Times New Roman"/>
          <w:sz w:val="24"/>
          <w:szCs w:val="24"/>
        </w:rPr>
        <w:t>схеме</w:t>
      </w:r>
      <w:proofErr w:type="gramEnd"/>
      <w:r w:rsidRPr="00C74B69">
        <w:rPr>
          <w:rFonts w:ascii="Times New Roman" w:eastAsia="Times New Roman" w:hAnsi="Times New Roman" w:cs="Times New Roman"/>
          <w:sz w:val="24"/>
          <w:szCs w:val="24"/>
        </w:rPr>
        <w:t xml:space="preserve"> как и на предыдущем шаге. Если ответ ребенка верный — карточка убирается вниз, если нет — карточка кладется через 2-3 после </w:t>
      </w:r>
      <w:proofErr w:type="gramStart"/>
      <w:r w:rsidRPr="00C74B69">
        <w:rPr>
          <w:rFonts w:ascii="Times New Roman" w:eastAsia="Times New Roman" w:hAnsi="Times New Roman" w:cs="Times New Roman"/>
          <w:sz w:val="24"/>
          <w:szCs w:val="24"/>
        </w:rPr>
        <w:t>верхней</w:t>
      </w:r>
      <w:proofErr w:type="gramEnd"/>
      <w:r w:rsidRPr="00C74B69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013C3C" w:rsidRPr="00C74B69" w:rsidRDefault="00013C3C" w:rsidP="00C74B69">
      <w:pPr>
        <w:spacing w:after="0" w:line="360" w:lineRule="auto"/>
        <w:ind w:firstLine="709"/>
        <w:contextualSpacing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  <w:r w:rsidRPr="00C74B69">
        <w:rPr>
          <w:rFonts w:ascii="Times New Roman" w:eastAsia="Times New Roman" w:hAnsi="Times New Roman" w:cs="Times New Roman"/>
          <w:sz w:val="24"/>
          <w:szCs w:val="24"/>
        </w:rPr>
        <w:t>Такой подход позволяет запомнить, произведение каких чисел дает такой ответ. И таким образом ребенок легко ориентируется не только в таблице умножения, но и в таблице деления. </w:t>
      </w:r>
    </w:p>
    <w:p w:rsidR="00013C3C" w:rsidRPr="00C74B69" w:rsidRDefault="00013C3C" w:rsidP="00013C3C">
      <w:pPr>
        <w:spacing w:after="0" w:line="360" w:lineRule="auto"/>
        <w:ind w:firstLine="709"/>
        <w:contextualSpacing/>
        <w:textAlignment w:val="baseline"/>
        <w:outlineLvl w:val="3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C74B69">
        <w:rPr>
          <w:rFonts w:ascii="Times New Roman" w:eastAsia="Times New Roman" w:hAnsi="Times New Roman" w:cs="Times New Roman"/>
          <w:bCs/>
          <w:sz w:val="24"/>
          <w:szCs w:val="24"/>
        </w:rPr>
        <w:t>И так далее — спускаемся сверху вниз по одной ступеньке до основания пирамиды.</w:t>
      </w:r>
    </w:p>
    <w:p w:rsidR="00013C3C" w:rsidRDefault="00013C3C" w:rsidP="00855BE7">
      <w:pPr>
        <w:spacing w:after="0" w:line="360" w:lineRule="auto"/>
        <w:ind w:firstLine="709"/>
        <w:contextualSpacing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  <w:r w:rsidRPr="00C74B69">
        <w:rPr>
          <w:rFonts w:ascii="Times New Roman" w:eastAsia="Times New Roman" w:hAnsi="Times New Roman" w:cs="Times New Roman"/>
          <w:sz w:val="24"/>
          <w:szCs w:val="24"/>
        </w:rPr>
        <w:t>Эта таблица гораздо проще для восприятия, нежели таблица Пифагора или таблица умножения, потому что дает компактное представление всей таблицы умножения и видно, что на самом деле уникальных примеров — всего 36!</w:t>
      </w:r>
    </w:p>
    <w:p w:rsidR="008A3C23" w:rsidRDefault="008A3C23" w:rsidP="00855BE7">
      <w:pPr>
        <w:spacing w:after="0" w:line="360" w:lineRule="auto"/>
        <w:ind w:firstLine="709"/>
        <w:contextualSpacing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</w:p>
    <w:p w:rsidR="008A3C23" w:rsidRDefault="008A3C23" w:rsidP="00855BE7">
      <w:pPr>
        <w:spacing w:after="0" w:line="360" w:lineRule="auto"/>
        <w:ind w:firstLine="709"/>
        <w:contextualSpacing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</w:p>
    <w:p w:rsidR="00C74B69" w:rsidRPr="00C74B69" w:rsidRDefault="00C74B69" w:rsidP="00C74B69">
      <w:pPr>
        <w:spacing w:after="0" w:line="360" w:lineRule="auto"/>
        <w:ind w:firstLine="709"/>
        <w:contextualSpacing/>
        <w:jc w:val="right"/>
        <w:textAlignment w:val="baseline"/>
        <w:rPr>
          <w:rFonts w:ascii="Times New Roman" w:eastAsia="Times New Roman" w:hAnsi="Times New Roman" w:cs="Times New Roman"/>
          <w:b/>
          <w:sz w:val="24"/>
          <w:szCs w:val="24"/>
        </w:rPr>
      </w:pPr>
      <w:r w:rsidRPr="00C74B69">
        <w:rPr>
          <w:rFonts w:ascii="Times New Roman" w:hAnsi="Times New Roman" w:cs="Times New Roman"/>
          <w:sz w:val="24"/>
          <w:szCs w:val="24"/>
        </w:rPr>
        <w:object w:dxaOrig="7156" w:dyaOrig="5398">
          <v:shape id="_x0000_i1060" type="#_x0000_t75" style="width:180.5pt;height:135.9pt" o:ole="">
            <v:imagedata r:id="rId77" o:title=""/>
          </v:shape>
          <o:OLEObject Type="Embed" ProgID="PowerPoint.Slide.12" ShapeID="_x0000_i1060" DrawAspect="Content" ObjectID="_1642837590" r:id="rId78"/>
        </w:object>
      </w:r>
    </w:p>
    <w:p w:rsidR="00C74B69" w:rsidRPr="00C74B69" w:rsidRDefault="00C74B69" w:rsidP="00C74B69">
      <w:pPr>
        <w:spacing w:after="0" w:line="360" w:lineRule="auto"/>
        <w:ind w:firstLine="709"/>
        <w:contextualSpacing/>
        <w:textAlignment w:val="baseline"/>
        <w:rPr>
          <w:rFonts w:ascii="Times New Roman" w:eastAsia="Times New Roman" w:hAnsi="Times New Roman" w:cs="Times New Roman"/>
          <w:b/>
          <w:sz w:val="24"/>
          <w:szCs w:val="24"/>
        </w:rPr>
      </w:pPr>
      <w:r w:rsidRPr="00C74B69">
        <w:rPr>
          <w:rFonts w:ascii="Times New Roman" w:eastAsia="Times New Roman" w:hAnsi="Times New Roman" w:cs="Times New Roman"/>
          <w:b/>
          <w:sz w:val="24"/>
          <w:szCs w:val="24"/>
        </w:rPr>
        <w:t>Заключение</w:t>
      </w:r>
    </w:p>
    <w:p w:rsidR="00607EDC" w:rsidRPr="00C74B69" w:rsidRDefault="00607EDC" w:rsidP="00855BE7">
      <w:pPr>
        <w:shd w:val="clear" w:color="auto" w:fill="FFFFFF"/>
        <w:spacing w:after="0" w:line="360" w:lineRule="auto"/>
        <w:ind w:firstLine="709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  <w:r w:rsidRPr="00C74B69">
        <w:rPr>
          <w:rFonts w:ascii="Times New Roman" w:eastAsia="Times New Roman" w:hAnsi="Times New Roman" w:cs="Times New Roman"/>
          <w:sz w:val="24"/>
          <w:szCs w:val="24"/>
        </w:rPr>
        <w:t>Существует несколько способов, как легко ребенку выучить таблицу умножения. Прежде чем выбрать подходящий, подумайте, а заинтересует ли он вашего маленького ученика.</w:t>
      </w:r>
    </w:p>
    <w:p w:rsidR="00607EDC" w:rsidRPr="00C74B69" w:rsidRDefault="00607EDC" w:rsidP="00855BE7">
      <w:pPr>
        <w:shd w:val="clear" w:color="auto" w:fill="FFFFFF"/>
        <w:spacing w:after="0" w:line="360" w:lineRule="auto"/>
        <w:ind w:firstLine="709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  <w:r w:rsidRPr="00C74B69">
        <w:rPr>
          <w:rFonts w:ascii="Times New Roman" w:eastAsia="Times New Roman" w:hAnsi="Times New Roman" w:cs="Times New Roman"/>
          <w:sz w:val="24"/>
          <w:szCs w:val="24"/>
        </w:rPr>
        <w:t>Используйте не только учебный материал, но и различные карточки, видео, наглядные пособия. Это поможет скучный для детей процесс обучения превратить в интересный и увлекательный процесс.</w:t>
      </w:r>
    </w:p>
    <w:p w:rsidR="000228E8" w:rsidRDefault="00D01C74" w:rsidP="00C74B69">
      <w:pPr>
        <w:shd w:val="clear" w:color="auto" w:fill="FFFFFF"/>
        <w:spacing w:after="0" w:line="360" w:lineRule="auto"/>
        <w:ind w:firstLine="709"/>
        <w:textAlignment w:val="baseline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C74B69">
        <w:rPr>
          <w:rFonts w:ascii="Times New Roman" w:hAnsi="Times New Roman" w:cs="Times New Roman"/>
          <w:sz w:val="24"/>
          <w:szCs w:val="24"/>
          <w:shd w:val="clear" w:color="auto" w:fill="FFFFFF"/>
        </w:rPr>
        <w:t>Снова и снова повторяйте пройденный материал, чтобы р</w:t>
      </w:r>
      <w:r w:rsidR="000228E8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ебенок постоянно практиковался, и не забывал такую сложную и такую простую таблицу умножения. </w:t>
      </w:r>
    </w:p>
    <w:p w:rsidR="00013C3C" w:rsidRDefault="00D01C74" w:rsidP="00C74B69">
      <w:pPr>
        <w:shd w:val="clear" w:color="auto" w:fill="FFFFFF"/>
        <w:spacing w:after="0" w:line="360" w:lineRule="auto"/>
        <w:ind w:firstLine="709"/>
        <w:textAlignment w:val="baseline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C74B69">
        <w:rPr>
          <w:rFonts w:ascii="Times New Roman" w:hAnsi="Times New Roman" w:cs="Times New Roman"/>
          <w:sz w:val="24"/>
          <w:szCs w:val="24"/>
          <w:shd w:val="clear" w:color="auto" w:fill="FFFFFF"/>
        </w:rPr>
        <w:t>Чередуйте методики, чтобы тема не приедалась.</w:t>
      </w:r>
    </w:p>
    <w:p w:rsidR="000228E8" w:rsidRPr="00C74B69" w:rsidRDefault="000228E8" w:rsidP="00C74B69">
      <w:pPr>
        <w:shd w:val="clear" w:color="auto" w:fill="FFFFFF"/>
        <w:spacing w:after="0" w:line="360" w:lineRule="auto"/>
        <w:ind w:firstLine="709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</w:p>
    <w:sectPr w:rsidR="000228E8" w:rsidRPr="00C74B69" w:rsidSect="00013C3C">
      <w:pgSz w:w="11906" w:h="16838"/>
      <w:pgMar w:top="1134" w:right="424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2045E7"/>
    <w:multiLevelType w:val="multilevel"/>
    <w:tmpl w:val="E262453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0A102F24"/>
    <w:multiLevelType w:val="multilevel"/>
    <w:tmpl w:val="76424F2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147E6A88"/>
    <w:multiLevelType w:val="multilevel"/>
    <w:tmpl w:val="042A099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42696E9B"/>
    <w:multiLevelType w:val="multilevel"/>
    <w:tmpl w:val="177AF22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7607485B"/>
    <w:multiLevelType w:val="multilevel"/>
    <w:tmpl w:val="2576858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77555BB9"/>
    <w:multiLevelType w:val="multilevel"/>
    <w:tmpl w:val="22CA17D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5"/>
  </w:num>
  <w:num w:numId="2">
    <w:abstractNumId w:val="1"/>
  </w:num>
  <w:num w:numId="3">
    <w:abstractNumId w:val="3"/>
  </w:num>
  <w:num w:numId="4">
    <w:abstractNumId w:val="4"/>
  </w:num>
  <w:num w:numId="5">
    <w:abstractNumId w:val="0"/>
  </w:num>
  <w:num w:numId="6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48"/>
  <w:proofState w:spelling="clean" w:grammar="clean"/>
  <w:defaultTabStop w:val="708"/>
  <w:characterSpacingControl w:val="doNotCompress"/>
  <w:compat>
    <w:useFELayout/>
  </w:compat>
  <w:rsids>
    <w:rsidRoot w:val="00013C3C"/>
    <w:rsid w:val="00013C3C"/>
    <w:rsid w:val="000228E8"/>
    <w:rsid w:val="00044CD7"/>
    <w:rsid w:val="00051DD6"/>
    <w:rsid w:val="000A16FA"/>
    <w:rsid w:val="00107B15"/>
    <w:rsid w:val="00172D26"/>
    <w:rsid w:val="00186941"/>
    <w:rsid w:val="001D1E70"/>
    <w:rsid w:val="00203BC8"/>
    <w:rsid w:val="00213940"/>
    <w:rsid w:val="002214F4"/>
    <w:rsid w:val="00222A37"/>
    <w:rsid w:val="0022467B"/>
    <w:rsid w:val="002413E4"/>
    <w:rsid w:val="00251E4F"/>
    <w:rsid w:val="002E0D1A"/>
    <w:rsid w:val="002E3CFE"/>
    <w:rsid w:val="002E76E3"/>
    <w:rsid w:val="002E772D"/>
    <w:rsid w:val="00321068"/>
    <w:rsid w:val="00324276"/>
    <w:rsid w:val="00391B0E"/>
    <w:rsid w:val="003B0F2D"/>
    <w:rsid w:val="003D3D0C"/>
    <w:rsid w:val="004063C1"/>
    <w:rsid w:val="00471853"/>
    <w:rsid w:val="004826B0"/>
    <w:rsid w:val="004A4447"/>
    <w:rsid w:val="004E5C6A"/>
    <w:rsid w:val="005466F8"/>
    <w:rsid w:val="005C2CE9"/>
    <w:rsid w:val="00607EDC"/>
    <w:rsid w:val="0066715F"/>
    <w:rsid w:val="006C18AE"/>
    <w:rsid w:val="006C525F"/>
    <w:rsid w:val="006F56DF"/>
    <w:rsid w:val="007327AB"/>
    <w:rsid w:val="00773D54"/>
    <w:rsid w:val="007A4901"/>
    <w:rsid w:val="007C0C52"/>
    <w:rsid w:val="007D36A7"/>
    <w:rsid w:val="00855BE7"/>
    <w:rsid w:val="008A04C2"/>
    <w:rsid w:val="008A3C23"/>
    <w:rsid w:val="00916106"/>
    <w:rsid w:val="009A563D"/>
    <w:rsid w:val="009C558A"/>
    <w:rsid w:val="009D6196"/>
    <w:rsid w:val="00A17186"/>
    <w:rsid w:val="00A611E4"/>
    <w:rsid w:val="00A739C4"/>
    <w:rsid w:val="00B110E0"/>
    <w:rsid w:val="00B64C17"/>
    <w:rsid w:val="00B73063"/>
    <w:rsid w:val="00C4245A"/>
    <w:rsid w:val="00C6245F"/>
    <w:rsid w:val="00C74B69"/>
    <w:rsid w:val="00D01C74"/>
    <w:rsid w:val="00D16646"/>
    <w:rsid w:val="00D200C1"/>
    <w:rsid w:val="00D34CD0"/>
    <w:rsid w:val="00D357FE"/>
    <w:rsid w:val="00DA06A2"/>
    <w:rsid w:val="00DB7DA3"/>
    <w:rsid w:val="00DD6605"/>
    <w:rsid w:val="00DE3913"/>
    <w:rsid w:val="00E22C48"/>
    <w:rsid w:val="00E630DC"/>
    <w:rsid w:val="00EA3F44"/>
    <w:rsid w:val="00EA64D6"/>
    <w:rsid w:val="00EB58B5"/>
    <w:rsid w:val="00F06207"/>
    <w:rsid w:val="00F11284"/>
    <w:rsid w:val="00F65F8C"/>
    <w:rsid w:val="00F97E82"/>
    <w:rsid w:val="00FC1EB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85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65F8C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13C3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13C3C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1D1E70"/>
    <w:pPr>
      <w:ind w:left="720"/>
      <w:contextualSpacing/>
    </w:pPr>
  </w:style>
  <w:style w:type="paragraph" w:styleId="a6">
    <w:name w:val="Normal (Web)"/>
    <w:basedOn w:val="a"/>
    <w:uiPriority w:val="99"/>
    <w:unhideWhenUsed/>
    <w:rsid w:val="0032427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7">
    <w:name w:val="Hyperlink"/>
    <w:basedOn w:val="a0"/>
    <w:uiPriority w:val="99"/>
    <w:unhideWhenUsed/>
    <w:rsid w:val="00F11284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01535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package" Target="embeddings/______Microsoft_Office_PowerPoint4.sldx"/><Relationship Id="rId18" Type="http://schemas.openxmlformats.org/officeDocument/2006/relationships/image" Target="media/image7.emf"/><Relationship Id="rId26" Type="http://schemas.openxmlformats.org/officeDocument/2006/relationships/image" Target="media/image11.emf"/><Relationship Id="rId39" Type="http://schemas.openxmlformats.org/officeDocument/2006/relationships/package" Target="embeddings/______Microsoft_Office_PowerPoint17.sldx"/><Relationship Id="rId21" Type="http://schemas.openxmlformats.org/officeDocument/2006/relationships/package" Target="embeddings/______Microsoft_Office_PowerPoint8.sldx"/><Relationship Id="rId34" Type="http://schemas.openxmlformats.org/officeDocument/2006/relationships/image" Target="media/image15.emf"/><Relationship Id="rId42" Type="http://schemas.openxmlformats.org/officeDocument/2006/relationships/image" Target="media/image19.emf"/><Relationship Id="rId47" Type="http://schemas.openxmlformats.org/officeDocument/2006/relationships/package" Target="embeddings/______Microsoft_Office_PowerPoint21.sldx"/><Relationship Id="rId50" Type="http://schemas.openxmlformats.org/officeDocument/2006/relationships/image" Target="media/image23.emf"/><Relationship Id="rId55" Type="http://schemas.openxmlformats.org/officeDocument/2006/relationships/package" Target="embeddings/______Microsoft_Office_PowerPoint25.sldx"/><Relationship Id="rId63" Type="http://schemas.openxmlformats.org/officeDocument/2006/relationships/package" Target="embeddings/______Microsoft_Office_PowerPoint29.sldx"/><Relationship Id="rId68" Type="http://schemas.openxmlformats.org/officeDocument/2006/relationships/package" Target="embeddings/______Microsoft_Office_PowerPoint31.sldx"/><Relationship Id="rId76" Type="http://schemas.openxmlformats.org/officeDocument/2006/relationships/package" Target="embeddings/______Microsoft_Office_PowerPoint35.sldx"/><Relationship Id="rId7" Type="http://schemas.openxmlformats.org/officeDocument/2006/relationships/package" Target="embeddings/______Microsoft_Office_PowerPoint1.sldx"/><Relationship Id="rId71" Type="http://schemas.openxmlformats.org/officeDocument/2006/relationships/image" Target="media/image33.emf"/><Relationship Id="rId2" Type="http://schemas.openxmlformats.org/officeDocument/2006/relationships/numbering" Target="numbering.xml"/><Relationship Id="rId16" Type="http://schemas.openxmlformats.org/officeDocument/2006/relationships/image" Target="media/image6.emf"/><Relationship Id="rId29" Type="http://schemas.openxmlformats.org/officeDocument/2006/relationships/package" Target="embeddings/______Microsoft_Office_PowerPoint12.sldx"/><Relationship Id="rId11" Type="http://schemas.openxmlformats.org/officeDocument/2006/relationships/package" Target="embeddings/______Microsoft_Office_PowerPoint3.sldx"/><Relationship Id="rId24" Type="http://schemas.openxmlformats.org/officeDocument/2006/relationships/image" Target="media/image10.emf"/><Relationship Id="rId32" Type="http://schemas.openxmlformats.org/officeDocument/2006/relationships/image" Target="media/image14.emf"/><Relationship Id="rId37" Type="http://schemas.openxmlformats.org/officeDocument/2006/relationships/package" Target="embeddings/______Microsoft_Office_PowerPoint16.sldx"/><Relationship Id="rId40" Type="http://schemas.openxmlformats.org/officeDocument/2006/relationships/image" Target="media/image18.emf"/><Relationship Id="rId45" Type="http://schemas.openxmlformats.org/officeDocument/2006/relationships/package" Target="embeddings/______Microsoft_Office_PowerPoint20.sldx"/><Relationship Id="rId53" Type="http://schemas.openxmlformats.org/officeDocument/2006/relationships/package" Target="embeddings/______Microsoft_Office_PowerPoint24.sldx"/><Relationship Id="rId58" Type="http://schemas.openxmlformats.org/officeDocument/2006/relationships/image" Target="media/image27.emf"/><Relationship Id="rId66" Type="http://schemas.openxmlformats.org/officeDocument/2006/relationships/hyperlink" Target="http://freedabest.ru/games/15t/index.html" TargetMode="External"/><Relationship Id="rId74" Type="http://schemas.openxmlformats.org/officeDocument/2006/relationships/package" Target="embeddings/______Microsoft_Office_PowerPoint34.sldx"/><Relationship Id="rId79" Type="http://schemas.openxmlformats.org/officeDocument/2006/relationships/fontTable" Target="fontTable.xml"/><Relationship Id="rId5" Type="http://schemas.openxmlformats.org/officeDocument/2006/relationships/webSettings" Target="webSettings.xml"/><Relationship Id="rId61" Type="http://schemas.openxmlformats.org/officeDocument/2006/relationships/package" Target="embeddings/______Microsoft_Office_PowerPoint28.sldx"/><Relationship Id="rId10" Type="http://schemas.openxmlformats.org/officeDocument/2006/relationships/image" Target="media/image3.emf"/><Relationship Id="rId19" Type="http://schemas.openxmlformats.org/officeDocument/2006/relationships/package" Target="embeddings/______Microsoft_Office_PowerPoint7.sldx"/><Relationship Id="rId31" Type="http://schemas.openxmlformats.org/officeDocument/2006/relationships/package" Target="embeddings/______Microsoft_Office_PowerPoint13.sldx"/><Relationship Id="rId44" Type="http://schemas.openxmlformats.org/officeDocument/2006/relationships/image" Target="media/image20.emf"/><Relationship Id="rId52" Type="http://schemas.openxmlformats.org/officeDocument/2006/relationships/image" Target="media/image24.emf"/><Relationship Id="rId60" Type="http://schemas.openxmlformats.org/officeDocument/2006/relationships/image" Target="media/image28.emf"/><Relationship Id="rId65" Type="http://schemas.openxmlformats.org/officeDocument/2006/relationships/package" Target="embeddings/______Microsoft_Office_PowerPoint30.sldx"/><Relationship Id="rId73" Type="http://schemas.openxmlformats.org/officeDocument/2006/relationships/image" Target="media/image34.emf"/><Relationship Id="rId78" Type="http://schemas.openxmlformats.org/officeDocument/2006/relationships/package" Target="embeddings/______Microsoft_Office_PowerPoint36.sldx"/><Relationship Id="rId4" Type="http://schemas.openxmlformats.org/officeDocument/2006/relationships/settings" Target="settings.xml"/><Relationship Id="rId9" Type="http://schemas.openxmlformats.org/officeDocument/2006/relationships/package" Target="embeddings/______Microsoft_Office_PowerPoint2.sldx"/><Relationship Id="rId14" Type="http://schemas.openxmlformats.org/officeDocument/2006/relationships/image" Target="media/image5.emf"/><Relationship Id="rId22" Type="http://schemas.openxmlformats.org/officeDocument/2006/relationships/image" Target="media/image9.emf"/><Relationship Id="rId27" Type="http://schemas.openxmlformats.org/officeDocument/2006/relationships/package" Target="embeddings/______Microsoft_Office_PowerPoint11.sldx"/><Relationship Id="rId30" Type="http://schemas.openxmlformats.org/officeDocument/2006/relationships/image" Target="media/image13.emf"/><Relationship Id="rId35" Type="http://schemas.openxmlformats.org/officeDocument/2006/relationships/package" Target="embeddings/______Microsoft_Office_PowerPoint15.sldx"/><Relationship Id="rId43" Type="http://schemas.openxmlformats.org/officeDocument/2006/relationships/package" Target="embeddings/______Microsoft_Office_PowerPoint19.sldx"/><Relationship Id="rId48" Type="http://schemas.openxmlformats.org/officeDocument/2006/relationships/image" Target="media/image22.emf"/><Relationship Id="rId56" Type="http://schemas.openxmlformats.org/officeDocument/2006/relationships/image" Target="media/image26.emf"/><Relationship Id="rId64" Type="http://schemas.openxmlformats.org/officeDocument/2006/relationships/image" Target="media/image30.emf"/><Relationship Id="rId69" Type="http://schemas.openxmlformats.org/officeDocument/2006/relationships/image" Target="media/image32.emf"/><Relationship Id="rId77" Type="http://schemas.openxmlformats.org/officeDocument/2006/relationships/image" Target="media/image36.emf"/><Relationship Id="rId8" Type="http://schemas.openxmlformats.org/officeDocument/2006/relationships/image" Target="media/image2.wmf"/><Relationship Id="rId51" Type="http://schemas.openxmlformats.org/officeDocument/2006/relationships/package" Target="embeddings/______Microsoft_Office_PowerPoint23.sldx"/><Relationship Id="rId72" Type="http://schemas.openxmlformats.org/officeDocument/2006/relationships/package" Target="embeddings/______Microsoft_Office_PowerPoint33.sldx"/><Relationship Id="rId80" Type="http://schemas.openxmlformats.org/officeDocument/2006/relationships/theme" Target="theme/theme1.xml"/><Relationship Id="rId3" Type="http://schemas.openxmlformats.org/officeDocument/2006/relationships/styles" Target="styles.xml"/><Relationship Id="rId12" Type="http://schemas.openxmlformats.org/officeDocument/2006/relationships/image" Target="media/image4.emf"/><Relationship Id="rId17" Type="http://schemas.openxmlformats.org/officeDocument/2006/relationships/package" Target="embeddings/______Microsoft_Office_PowerPoint6.sldx"/><Relationship Id="rId25" Type="http://schemas.openxmlformats.org/officeDocument/2006/relationships/package" Target="embeddings/______Microsoft_Office_PowerPoint10.sldx"/><Relationship Id="rId33" Type="http://schemas.openxmlformats.org/officeDocument/2006/relationships/package" Target="embeddings/______Microsoft_Office_PowerPoint14.sldx"/><Relationship Id="rId38" Type="http://schemas.openxmlformats.org/officeDocument/2006/relationships/image" Target="media/image17.emf"/><Relationship Id="rId46" Type="http://schemas.openxmlformats.org/officeDocument/2006/relationships/image" Target="media/image21.emf"/><Relationship Id="rId59" Type="http://schemas.openxmlformats.org/officeDocument/2006/relationships/package" Target="embeddings/______Microsoft_Office_PowerPoint27.sldx"/><Relationship Id="rId67" Type="http://schemas.openxmlformats.org/officeDocument/2006/relationships/image" Target="media/image31.emf"/><Relationship Id="rId20" Type="http://schemas.openxmlformats.org/officeDocument/2006/relationships/image" Target="media/image8.emf"/><Relationship Id="rId41" Type="http://schemas.openxmlformats.org/officeDocument/2006/relationships/package" Target="embeddings/______Microsoft_Office_PowerPoint18.sldx"/><Relationship Id="rId54" Type="http://schemas.openxmlformats.org/officeDocument/2006/relationships/image" Target="media/image25.emf"/><Relationship Id="rId62" Type="http://schemas.openxmlformats.org/officeDocument/2006/relationships/image" Target="media/image29.emf"/><Relationship Id="rId70" Type="http://schemas.openxmlformats.org/officeDocument/2006/relationships/package" Target="embeddings/______Microsoft_Office_PowerPoint32.sldx"/><Relationship Id="rId75" Type="http://schemas.openxmlformats.org/officeDocument/2006/relationships/image" Target="media/image35.emf"/><Relationship Id="rId1" Type="http://schemas.openxmlformats.org/officeDocument/2006/relationships/customXml" Target="../customXml/item1.xml"/><Relationship Id="rId6" Type="http://schemas.openxmlformats.org/officeDocument/2006/relationships/image" Target="media/image1.emf"/><Relationship Id="rId15" Type="http://schemas.openxmlformats.org/officeDocument/2006/relationships/package" Target="embeddings/______Microsoft_Office_PowerPoint5.sldx"/><Relationship Id="rId23" Type="http://schemas.openxmlformats.org/officeDocument/2006/relationships/package" Target="embeddings/______Microsoft_Office_PowerPoint9.sldx"/><Relationship Id="rId28" Type="http://schemas.openxmlformats.org/officeDocument/2006/relationships/image" Target="media/image12.emf"/><Relationship Id="rId36" Type="http://schemas.openxmlformats.org/officeDocument/2006/relationships/image" Target="media/image16.emf"/><Relationship Id="rId49" Type="http://schemas.openxmlformats.org/officeDocument/2006/relationships/package" Target="embeddings/______Microsoft_Office_PowerPoint22.sldx"/><Relationship Id="rId57" Type="http://schemas.openxmlformats.org/officeDocument/2006/relationships/package" Target="embeddings/______Microsoft_Office_PowerPoint26.sldx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1823992-9B5E-49E3-B1FA-1206E128FC0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542</TotalTime>
  <Pages>14</Pages>
  <Words>1934</Words>
  <Characters>11024</Characters>
  <Application>Microsoft Office Word</Application>
  <DocSecurity>0</DocSecurity>
  <Lines>91</Lines>
  <Paragraphs>25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12933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51</cp:revision>
  <cp:lastPrinted>2019-11-29T08:09:00Z</cp:lastPrinted>
  <dcterms:created xsi:type="dcterms:W3CDTF">2019-11-18T04:46:00Z</dcterms:created>
  <dcterms:modified xsi:type="dcterms:W3CDTF">2020-02-10T07:59:00Z</dcterms:modified>
</cp:coreProperties>
</file>