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B3C" w:rsidRPr="00514B3C" w:rsidRDefault="00514B3C" w:rsidP="00514B3C">
      <w:pPr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B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ПРОФСИОНАЛЬНОЕ ОБРАЗОВАТЕЛЬНОЕ УЧРЕЖДЕНИЕ РОСТОВСКОЙ ОБЛАСТИ «МОРОЗОВСКИЙ АГРОПРОМЫШЛЕННЫЙ ТЕХНИКУМ»</w:t>
      </w: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Методическая разработка</w:t>
      </w: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учебного занятия с использованием инновационных педагогических технологий</w:t>
      </w: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Кейс</w:t>
      </w:r>
    </w:p>
    <w:p w:rsidR="00A868A7" w:rsidRPr="00514B3C" w:rsidRDefault="00A868A7" w:rsidP="00A868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Pr="00514B3C" w:rsidRDefault="00CF0663" w:rsidP="00A868A7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r w:rsidR="00A868A7"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ема</w:t>
      </w:r>
      <w:r w:rsidR="00A868A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A868A7" w:rsidRPr="00514B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81152" w:rsidRPr="00A81152">
        <w:rPr>
          <w:rFonts w:ascii="Times New Roman" w:hAnsi="Times New Roman" w:cs="Times New Roman"/>
          <w:i/>
          <w:sz w:val="28"/>
          <w:szCs w:val="28"/>
        </w:rPr>
        <w:t>Понятие о задачах  математической статистики</w:t>
      </w:r>
      <w:r w:rsidR="00A868A7"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A868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дисциплине «</w:t>
      </w:r>
      <w:r w:rsidR="00A811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Математик</w:t>
      </w:r>
      <w:proofErr w:type="gramStart"/>
      <w:r w:rsidR="00A811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а(</w:t>
      </w:r>
      <w:proofErr w:type="gramEnd"/>
      <w:r w:rsidR="00A811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включая: алгебру и начала математического анализа; геометрию)</w:t>
      </w:r>
      <w:r w:rsidRPr="00514B3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</w:p>
    <w:p w:rsidR="002512D5" w:rsidRPr="00514B3C" w:rsidRDefault="002512D5" w:rsidP="00A868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_GoBack"/>
      <w:bookmarkEnd w:id="0"/>
    </w:p>
    <w:p w:rsidR="00514B3C" w:rsidRDefault="00514B3C" w:rsidP="00514B3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1FF4" w:rsidRPr="00741FF4" w:rsidRDefault="00741FF4" w:rsidP="00741F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профессий среднего профессионального образования</w:t>
      </w:r>
    </w:p>
    <w:p w:rsidR="00741FF4" w:rsidRPr="00741FF4" w:rsidRDefault="00741FF4" w:rsidP="00741FF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технического профиля:</w:t>
      </w:r>
    </w:p>
    <w:p w:rsidR="00741FF4" w:rsidRPr="00741FF4" w:rsidRDefault="00741FF4" w:rsidP="00741FF4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35.01.13</w:t>
      </w:r>
      <w:r w:rsidRPr="00741FF4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 xml:space="preserve"> - «ТРАКТОРИСТ-МАШИНИСТ СЕЛЬСКОХОЗЯЙСТВЕННОГО ПРОИЗВОДСТВА</w:t>
      </w:r>
      <w:r w:rsidRPr="00741FF4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</w:t>
      </w:r>
    </w:p>
    <w:p w:rsidR="00A868A7" w:rsidRDefault="00A868A7" w:rsidP="00514B3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Default="00A868A7" w:rsidP="00514B3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A868A7" w:rsidRPr="00514B3C" w:rsidRDefault="00A868A7" w:rsidP="00514B3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4B3C" w:rsidRPr="00514B3C" w:rsidRDefault="00514B3C" w:rsidP="00514B3C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4B3C" w:rsidRPr="00514B3C" w:rsidRDefault="00514B3C" w:rsidP="00514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Преподаватель: </w:t>
      </w:r>
      <w:proofErr w:type="spellStart"/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Лознева</w:t>
      </w:r>
      <w:proofErr w:type="spellEnd"/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Светлана Викторовна.</w:t>
      </w: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8A7" w:rsidRPr="00514B3C" w:rsidRDefault="00A868A7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B3C" w:rsidRPr="00514B3C" w:rsidRDefault="00514B3C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Озёрный</w:t>
      </w:r>
    </w:p>
    <w:p w:rsidR="00514B3C" w:rsidRDefault="00A81152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514B3C"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512D5" w:rsidRDefault="002512D5" w:rsidP="00514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8A7" w:rsidRDefault="00A868A7" w:rsidP="00514B3C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868A7" w:rsidRDefault="00A868A7" w:rsidP="00A868A7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кейса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: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868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программы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868A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программы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занятия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занятия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задание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определения необходимых параметров</w:t>
      </w:r>
    </w:p>
    <w:p w:rsidR="00A868A7" w:rsidRPr="00A868A7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</w:t>
      </w:r>
    </w:p>
    <w:p w:rsidR="00A868A7" w:rsidRPr="00D95ACD" w:rsidRDefault="00A868A7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Теоретический материал по теме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Наглядный материал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задания по проверке усвоения изученного материала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 задания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 выполнения практической части задания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 по этапам задания</w:t>
      </w:r>
    </w:p>
    <w:p w:rsidR="00D95ACD" w:rsidRPr="00D95ACD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для дискуссии</w:t>
      </w:r>
    </w:p>
    <w:p w:rsidR="00D95ACD" w:rsidRPr="002512D5" w:rsidRDefault="00D95ACD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</w:p>
    <w:p w:rsidR="002512D5" w:rsidRPr="00D95ACD" w:rsidRDefault="002512D5" w:rsidP="00A868A7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ДЗ</w:t>
      </w: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512D5" w:rsidRDefault="002512D5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Default="00D95ACD" w:rsidP="00D95ACD">
      <w:p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D95ACD" w:rsidRPr="002B3D18" w:rsidRDefault="00D95ACD" w:rsidP="002B3D1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программы – </w:t>
      </w:r>
      <w:r w:rsidR="00CA3B66">
        <w:rPr>
          <w:rFonts w:ascii="Times New Roman" w:hAnsi="Times New Roman" w:cs="Times New Roman"/>
          <w:b/>
          <w:sz w:val="24"/>
          <w:szCs w:val="24"/>
        </w:rPr>
        <w:t>Э</w:t>
      </w:r>
      <w:r w:rsidR="00CA3B66" w:rsidRPr="00CA3B66">
        <w:rPr>
          <w:rFonts w:ascii="Times New Roman" w:hAnsi="Times New Roman" w:cs="Times New Roman"/>
          <w:b/>
          <w:sz w:val="24"/>
          <w:szCs w:val="24"/>
        </w:rPr>
        <w:t>лементы теории вероятностей и математической статистики</w:t>
      </w:r>
      <w:r w:rsidR="00A811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95ACD" w:rsidRPr="002B3D18" w:rsidRDefault="00D95ACD" w:rsidP="002B3D1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программы - </w:t>
      </w:r>
      <w:r w:rsidR="00CA3B66" w:rsidRPr="00CA3B66">
        <w:rPr>
          <w:rFonts w:ascii="Times New Roman" w:hAnsi="Times New Roman" w:cs="Times New Roman"/>
          <w:b/>
          <w:sz w:val="24"/>
          <w:szCs w:val="24"/>
        </w:rPr>
        <w:t>Генеральная совокупность, выборка, среднее арифметическое, медиана выборки</w:t>
      </w:r>
      <w:r w:rsidR="00181D0E" w:rsidRPr="002B3D18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181D0E" w:rsidRPr="00CF0663" w:rsidRDefault="00181D0E" w:rsidP="002B3D1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="00D95ACD"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 занятия</w:t>
      </w: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F06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F0663" w:rsidRPr="00CF0663">
        <w:rPr>
          <w:rFonts w:ascii="Times New Roman" w:hAnsi="Times New Roman" w:cs="Times New Roman"/>
          <w:b/>
          <w:sz w:val="24"/>
          <w:szCs w:val="24"/>
        </w:rPr>
        <w:t>Понятие о задачах  математической статистики</w:t>
      </w:r>
      <w:r w:rsidRPr="00CF066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95ACD" w:rsidRPr="002B3D18" w:rsidRDefault="00181D0E" w:rsidP="002B3D18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="00D95ACD"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</w:t>
      </w:r>
      <w:r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81D0E" w:rsidRPr="00514B3C" w:rsidRDefault="00181D0E" w:rsidP="00181D0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</w:t>
      </w:r>
      <w:r w:rsidRPr="00514B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у обучающихся понятия </w:t>
      </w:r>
      <w:r w:rsidR="00F26119" w:rsidRPr="00F26119">
        <w:rPr>
          <w:rFonts w:ascii="Times New Roman" w:hAnsi="Times New Roman" w:cs="Times New Roman"/>
          <w:sz w:val="24"/>
          <w:szCs w:val="24"/>
        </w:rPr>
        <w:t>о задачах  математической статистики</w:t>
      </w:r>
      <w:r w:rsidRPr="00514B3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Сформировать умения и приобрести навыки </w:t>
      </w:r>
      <w:r w:rsidR="00F26119">
        <w:rPr>
          <w:rFonts w:ascii="Times New Roman" w:eastAsia="Times New Roman" w:hAnsi="Times New Roman" w:cs="Times New Roman"/>
          <w:sz w:val="24"/>
          <w:szCs w:val="24"/>
        </w:rPr>
        <w:t xml:space="preserve">решения задач и определения методов решения задач </w:t>
      </w:r>
      <w:proofErr w:type="gramStart"/>
      <w:r w:rsidR="00F26119">
        <w:rPr>
          <w:rFonts w:ascii="Times New Roman" w:eastAsia="Times New Roman" w:hAnsi="Times New Roman" w:cs="Times New Roman"/>
          <w:sz w:val="24"/>
          <w:szCs w:val="24"/>
        </w:rPr>
        <w:t>математическое</w:t>
      </w:r>
      <w:proofErr w:type="gramEnd"/>
      <w:r w:rsidR="00F26119">
        <w:rPr>
          <w:rFonts w:ascii="Times New Roman" w:eastAsia="Times New Roman" w:hAnsi="Times New Roman" w:cs="Times New Roman"/>
          <w:sz w:val="24"/>
          <w:szCs w:val="24"/>
        </w:rPr>
        <w:t xml:space="preserve"> статистики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1D0E" w:rsidRPr="00514B3C" w:rsidRDefault="00181D0E" w:rsidP="00181D0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Развивающая: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интеллекта (умение выделить главное, существенное, самостоятельность мышления).</w:t>
      </w:r>
    </w:p>
    <w:p w:rsidR="00181D0E" w:rsidRPr="00514B3C" w:rsidRDefault="00181D0E" w:rsidP="00181D0E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Воспитательная: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Воспитание аккуратности, сосредоточенности, ответственности за свою  деятельность, путем работы с </w:t>
      </w:r>
      <w:r w:rsidR="000774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раздаточным материалом и учебными принадлежностями</w:t>
      </w:r>
      <w:r w:rsidRPr="00514B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5FFC" w:rsidRDefault="00925FFC" w:rsidP="00514B3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14B3C" w:rsidRDefault="002B3D18" w:rsidP="00925FFC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181D0E" w:rsidRPr="00181D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задание:</w:t>
      </w:r>
    </w:p>
    <w:p w:rsidR="003A0E95" w:rsidRPr="00B40175" w:rsidRDefault="003A0E95" w:rsidP="003A0E9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Решения и ответы:</w:t>
      </w:r>
    </w:p>
    <w:p w:rsidR="003A0E95" w:rsidRPr="00B40175" w:rsidRDefault="003A0E95" w:rsidP="003A0E9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1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Пример </w:t>
      </w:r>
      <w:r w:rsidR="007C145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3A0E95" w:rsidRPr="00B40175" w:rsidRDefault="003A0E95" w:rsidP="003A0E9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1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а)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Используем </w:t>
      </w:r>
      <w:proofErr w:type="gramStart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простую</w:t>
      </w:r>
      <w:proofErr w:type="gramEnd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среднюю:</w:t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3D6EEEF" wp14:editId="779933D8">
            <wp:extent cx="2019300" cy="390525"/>
            <wp:effectExtent l="0" t="0" r="0" b="9525"/>
            <wp:docPr id="101" name="Рисунок 101" descr="http://mathprofi.ru/s/matematicheskaya_statistika_clip_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mathprofi.ru/s/matematicheskaya_statistika_clip_image055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ц/га – в среднем по трём областям.</w:t>
      </w:r>
    </w:p>
    <w:p w:rsidR="003A0E95" w:rsidRPr="00B40175" w:rsidRDefault="003A0E95" w:rsidP="003A0E95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1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б)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Используем </w:t>
      </w:r>
      <w:proofErr w:type="gramStart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средневзвешенную</w:t>
      </w:r>
      <w:proofErr w:type="gramEnd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(по площади) среднюю:</w:t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4B66CA52" wp14:editId="416C9883">
            <wp:extent cx="4581525" cy="419100"/>
            <wp:effectExtent l="0" t="0" r="9525" b="0"/>
            <wp:docPr id="102" name="Рисунок 102" descr="http://mathprofi.ru/s/matematicheskaya_statistika_clip_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mathprofi.ru/s/matematicheskaya_statistika_clip_image05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7E23A291" wp14:editId="382091BB">
            <wp:extent cx="1323975" cy="419100"/>
            <wp:effectExtent l="0" t="0" r="9525" b="0"/>
            <wp:docPr id="103" name="Рисунок 103" descr="http://mathprofi.ru/s/matematicheskaya_statistika_clip_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athprofi.ru/s/matematicheskaya_statistika_clip_image05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ц/га в среднем по трём областям.</w:t>
      </w:r>
    </w:p>
    <w:p w:rsidR="003A0E95" w:rsidRPr="00B40175" w:rsidRDefault="003A0E95" w:rsidP="003A0E95">
      <w:pPr>
        <w:spacing w:before="150" w:after="150" w:line="240" w:lineRule="auto"/>
        <w:ind w:left="150" w:right="15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1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в) 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Здесь урожайность тоже следует переоценить через посевную площадь, </w:t>
      </w:r>
      <w:proofErr w:type="gramStart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используя формулу Посевная площадь = Валовой сбор</w:t>
      </w:r>
      <w:proofErr w:type="gramEnd"/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/ Урожайность:</w:t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48392EA" wp14:editId="56A80EFF">
            <wp:extent cx="4962525" cy="581025"/>
            <wp:effectExtent l="0" t="0" r="9525" b="9525"/>
            <wp:docPr id="104" name="Рисунок 104" descr="http://mathprofi.ru/s/matematicheskaya_statistika_clip_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mathprofi.ru/s/matematicheskaya_statistika_clip_image06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ц/га в среднем по трём областям. Такой вид средней иногда называют </w:t>
      </w:r>
      <w:r w:rsidRPr="00EC2A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средней гармонической</w:t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A0E95" w:rsidRPr="00B40175" w:rsidRDefault="003A0E95" w:rsidP="003A0E95">
      <w:pPr>
        <w:spacing w:before="150" w:after="150" w:line="240" w:lineRule="auto"/>
        <w:ind w:left="150" w:right="15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 здесь часто задают вопрос по размерности, комментирую</w:t>
      </w:r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: за размерностью можно проследить в бравом физико-математическом стиле. В числителе у нас расположены сотни тонн (миллионы кг). В знаменателе миллионы кг делим на центнеры с </w:t>
      </w:r>
      <w:proofErr w:type="gramStart"/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га</w:t>
      </w:r>
      <w:proofErr w:type="gramEnd"/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 </w:t>
      </w:r>
      <w:hyperlink r:id="rId11" w:tgtFrame="_blank" w:history="1">
        <w:r w:rsidRPr="00EC2AAB">
          <w:rPr>
            <w:rFonts w:ascii="Times New Roman" w:eastAsia="Times New Roman" w:hAnsi="Times New Roman" w:cs="Times New Roman"/>
            <w:b/>
            <w:bCs/>
            <w:i/>
            <w:iCs/>
            <w:color w:val="3366CC"/>
            <w:sz w:val="24"/>
            <w:szCs w:val="24"/>
            <w:lang w:eastAsia="ru-RU"/>
          </w:rPr>
          <w:t xml:space="preserve">избавляемся от </w:t>
        </w:r>
        <w:proofErr w:type="spellStart"/>
        <w:r w:rsidRPr="00EC2AAB">
          <w:rPr>
            <w:rFonts w:ascii="Times New Roman" w:eastAsia="Times New Roman" w:hAnsi="Times New Roman" w:cs="Times New Roman"/>
            <w:b/>
            <w:bCs/>
            <w:i/>
            <w:iCs/>
            <w:color w:val="3366CC"/>
            <w:sz w:val="24"/>
            <w:szCs w:val="24"/>
            <w:lang w:eastAsia="ru-RU"/>
          </w:rPr>
          <w:t>трёхэтажности</w:t>
        </w:r>
        <w:proofErr w:type="spellEnd"/>
      </w:hyperlink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 сокращаем дробь на 100 кг: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08542D5F" wp14:editId="205D5C19">
            <wp:extent cx="3743325" cy="647700"/>
            <wp:effectExtent l="0" t="0" r="9525" b="0"/>
            <wp:docPr id="105" name="Рисунок 105" descr="http://mathprofi.ru/s/matematicheskaya_statistika_clip_image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mathprofi.ru/s/matematicheskaya_statistika_clip_image8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(общая посевная площадь)</w:t>
      </w:r>
      <w:r w:rsidRPr="00B4017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И, наконец, размерность всей дроби:</w:t>
      </w:r>
      <w:r w:rsidRPr="00B401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40175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38A2E29B" wp14:editId="5BDC1EA3">
            <wp:extent cx="4067175" cy="457200"/>
            <wp:effectExtent l="0" t="0" r="9525" b="0"/>
            <wp:docPr id="106" name="Рисунок 106" descr="http://mathprofi.ru/s/matematicheskaya_statistika_clip_image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mathprofi.ru/s/matematicheskaya_statistika_clip_image80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или центнеры с га.</w:t>
      </w:r>
    </w:p>
    <w:p w:rsidR="003A0E95" w:rsidRDefault="003A0E95" w:rsidP="00925FFC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</w:t>
      </w:r>
      <w:r w:rsidR="007C14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выборка: 1,3; 1,8; 1,2; 3,0; 2,1; 5; 2,4; 1,2; 3,2;1,2; 4; 2,4.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ряд вариантов. Расположив эти варианты в возрастающем порядке, мы получим вариационный ряд: 1,2; 1,2; 1,2; 1,3; 1,8; 2,1; 2,4; 2,4; 3,0; 3,2; 4; 5.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таблицу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1259"/>
        <w:gridCol w:w="817"/>
        <w:gridCol w:w="817"/>
        <w:gridCol w:w="817"/>
        <w:gridCol w:w="817"/>
        <w:gridCol w:w="817"/>
        <w:gridCol w:w="817"/>
        <w:gridCol w:w="817"/>
        <w:gridCol w:w="832"/>
      </w:tblGrid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/n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3/12=1/4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</w:tr>
    </w:tbl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таблицы называют частотными. В них числа второй строки – частоты; они показывают, как часто встречаются в выборке те или другие её значения.</w:t>
      </w:r>
    </w:p>
    <w:p w:rsidR="00EC2AAB" w:rsidRPr="00EC2AAB" w:rsidRDefault="00EC2AAB" w:rsidP="00EC2AA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</w:t>
      </w:r>
      <w:r w:rsidR="007C14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выборка: 1,3; 1,8; 1,2; 3,0; 2,1; 5; 2,4; 1,2; 3,2;1,2; 4; 2,4.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ряд вариантов. Расположив эти варианты в возрастающем порядке, мы получим вариационный ряд: 1,2; 1,2; 1,2; 1,3; 1,8; 2,1; 2,4; 2,4; 3,0; 3,2; 4; 5.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значение этого ряда равно 2,4.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Медиана ряда 2,25.</w:t>
      </w:r>
    </w:p>
    <w:p w:rsid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 ряда –1,2.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Проверим, правильно ли мы нашли среднее значение этого ряда, медиану и моду, опираясь на определения.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Сосчитали число членов, их 12 - чётное число членов, значит надо найти среднее арифметическое двух чисел записанных посередине, то есть 6 и 7-ой варианты. (2,1+2,4)\2=2.25 – медиана.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Мода.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Модой является 1.2, т.к. только это число встречается 3 раза, а остальные встречаются меньше, чем 3 раза.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Среднеарифметическое значение находим так: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(1,2*3+1,3+1,8+2,1+2,4*2+3,0+3,2 +4+5)\12=2,4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таблицу</w:t>
      </w:r>
    </w:p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Ind w:w="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4"/>
        <w:gridCol w:w="1259"/>
        <w:gridCol w:w="817"/>
        <w:gridCol w:w="817"/>
        <w:gridCol w:w="817"/>
        <w:gridCol w:w="817"/>
        <w:gridCol w:w="817"/>
        <w:gridCol w:w="817"/>
        <w:gridCol w:w="817"/>
        <w:gridCol w:w="832"/>
      </w:tblGrid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x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AAB" w:rsidRPr="00EC2AAB" w:rsidTr="00EC2A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n</w:t>
            </w:r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  <w:r w:rsidRPr="00EC2AA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/n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3/12=1/4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2AAB" w:rsidRPr="00EC2AAB" w:rsidRDefault="00EC2AAB" w:rsidP="00EC2AAB">
            <w:pPr>
              <w:spacing w:before="150" w:after="150" w:line="240" w:lineRule="auto"/>
              <w:ind w:left="150" w:right="15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1/12</w:t>
            </w:r>
          </w:p>
        </w:tc>
      </w:tr>
    </w:tbl>
    <w:p w:rsidR="00EC2AAB" w:rsidRPr="00EC2AAB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C2AAB" w:rsidRPr="005802EF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</w:t>
      </w:r>
      <w:r w:rsidRPr="005802E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называют частотными. В них числа второй строки – частоты; они показывают, как часто встречаются в выборке те или другие её значения.</w:t>
      </w:r>
    </w:p>
    <w:p w:rsidR="00EC2AAB" w:rsidRPr="005802EF" w:rsidRDefault="00EC2AAB" w:rsidP="00EC2AAB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E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FFC" w:rsidRPr="005802EF" w:rsidRDefault="002B3D18" w:rsidP="00925FF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0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</w:t>
      </w:r>
      <w:r w:rsidR="00925FFC" w:rsidRPr="00580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определения необходимых параметров:</w:t>
      </w:r>
    </w:p>
    <w:p w:rsidR="00523259" w:rsidRDefault="002C667A" w:rsidP="0052325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 запомнить необходимые понятия и определения, формулы</w:t>
      </w:r>
      <w:r w:rsidR="0052325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3259" w:rsidRDefault="00523259" w:rsidP="0052325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Выбрать </w:t>
      </w:r>
      <w:r w:rsidR="002C667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решения задач математической статистики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3259" w:rsidRDefault="002C667A" w:rsidP="0052325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Сформировать умения и приобрести навыки решения задач</w:t>
      </w:r>
      <w:r w:rsidR="0052325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23259" w:rsidRDefault="002C667A" w:rsidP="0052325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Выполнить задания теста и привести примеры решения задач и примеров.</w:t>
      </w:r>
    </w:p>
    <w:p w:rsidR="00523259" w:rsidRDefault="00523259" w:rsidP="0052325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Проверить правильность </w:t>
      </w:r>
      <w:r w:rsidR="002C667A">
        <w:rPr>
          <w:rFonts w:ascii="Times New Roman" w:eastAsia="Times New Roman" w:hAnsi="Times New Roman" w:cs="Times New Roman"/>
          <w:sz w:val="24"/>
          <w:szCs w:val="24"/>
        </w:rPr>
        <w:t>применения методов решения задач и навыки пользования определениями и понятиями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1490" w:rsidRDefault="00151490" w:rsidP="0015149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Подготовить вопросы для дискуссии.</w:t>
      </w:r>
    </w:p>
    <w:p w:rsidR="00151490" w:rsidRPr="005802EF" w:rsidRDefault="00151490" w:rsidP="002B3D18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E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работы</w:t>
      </w:r>
    </w:p>
    <w:tbl>
      <w:tblPr>
        <w:tblStyle w:val="a7"/>
        <w:tblW w:w="0" w:type="auto"/>
        <w:tblInd w:w="786" w:type="dxa"/>
        <w:tblLook w:val="04A0" w:firstRow="1" w:lastRow="0" w:firstColumn="1" w:lastColumn="0" w:noHBand="0" w:noVBand="1"/>
      </w:tblPr>
      <w:tblGrid>
        <w:gridCol w:w="882"/>
        <w:gridCol w:w="6237"/>
        <w:gridCol w:w="2777"/>
      </w:tblGrid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7" w:type="dxa"/>
          </w:tcPr>
          <w:p w:rsidR="00922B47" w:rsidRDefault="00922B47" w:rsidP="00922B4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работы</w:t>
            </w:r>
          </w:p>
        </w:tc>
        <w:tc>
          <w:tcPr>
            <w:tcW w:w="2777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на этап (в мин.)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</w:tcPr>
          <w:p w:rsidR="00922B47" w:rsidRP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Организационная часть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</w:tcPr>
          <w:p w:rsidR="00922B47" w:rsidRPr="00922B47" w:rsidRDefault="00922B47" w:rsidP="00922B47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самостоятельн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работа студентов с кейсом «</w:t>
            </w:r>
            <w:r w:rsidR="005802EF" w:rsidRPr="005802EF">
              <w:rPr>
                <w:rFonts w:ascii="Times New Roman" w:hAnsi="Times New Roman" w:cs="Times New Roman"/>
                <w:sz w:val="24"/>
                <w:szCs w:val="24"/>
              </w:rPr>
              <w:t>Понятие о задачах  математической статистики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</w:tcPr>
          <w:p w:rsidR="00922B47" w:rsidRPr="00922B47" w:rsidRDefault="00922B47" w:rsidP="00922B47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вопросов к дискуссии по теме «</w:t>
            </w:r>
            <w:r w:rsidR="005802EF" w:rsidRPr="005802EF">
              <w:rPr>
                <w:rFonts w:ascii="Times New Roman" w:hAnsi="Times New Roman" w:cs="Times New Roman"/>
                <w:sz w:val="24"/>
                <w:szCs w:val="24"/>
              </w:rPr>
              <w:t>Понятие о задачах  математической статистики</w:t>
            </w: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6237" w:type="dxa"/>
          </w:tcPr>
          <w:p w:rsidR="00922B47" w:rsidRP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обучающихся в микро</w:t>
            </w: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группах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</w:tcPr>
          <w:p w:rsidR="00922B47" w:rsidRP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ективная работа в группах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37" w:type="dxa"/>
          </w:tcPr>
          <w:p w:rsidR="00922B47" w:rsidRPr="00922B47" w:rsidRDefault="00922B47" w:rsidP="00922B47">
            <w:pPr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Исправление ошибок в работах – «</w:t>
            </w:r>
            <w:r w:rsidR="005802EF" w:rsidRPr="005802EF">
              <w:rPr>
                <w:rFonts w:ascii="Times New Roman" w:hAnsi="Times New Roman" w:cs="Times New Roman"/>
                <w:sz w:val="24"/>
                <w:szCs w:val="24"/>
              </w:rPr>
              <w:t>Понятие о задачах  математической статистики</w:t>
            </w: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37" w:type="dxa"/>
          </w:tcPr>
          <w:p w:rsidR="00922B47" w:rsidRP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Объяснение домашнего задания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22B47" w:rsidTr="00922B47">
        <w:tc>
          <w:tcPr>
            <w:tcW w:w="882" w:type="dxa"/>
          </w:tcPr>
          <w:p w:rsid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37" w:type="dxa"/>
          </w:tcPr>
          <w:p w:rsidR="00922B47" w:rsidRPr="00922B47" w:rsidRDefault="00922B47" w:rsidP="00151490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B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занятия преподавателем</w:t>
            </w:r>
          </w:p>
        </w:tc>
        <w:tc>
          <w:tcPr>
            <w:tcW w:w="2777" w:type="dxa"/>
          </w:tcPr>
          <w:p w:rsidR="00922B47" w:rsidRDefault="00082F77" w:rsidP="00082F77">
            <w:pPr>
              <w:pStyle w:val="a5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78600E" w:rsidRDefault="0078600E" w:rsidP="00922B4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2B47" w:rsidRDefault="002B3D18" w:rsidP="00922B4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922B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Теоретический материал по теме: «</w:t>
      </w:r>
      <w:r w:rsidR="00BD7296">
        <w:rPr>
          <w:rFonts w:ascii="Times New Roman" w:eastAsia="Times New Roman" w:hAnsi="Times New Roman" w:cs="Times New Roman"/>
          <w:b/>
          <w:sz w:val="24"/>
          <w:szCs w:val="24"/>
        </w:rPr>
        <w:t>Понятие о задачах математической статистики</w:t>
      </w:r>
      <w:r w:rsidR="00922B47" w:rsidRPr="00922B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2B3D18" w:rsidRPr="00922B47" w:rsidRDefault="002B3D18" w:rsidP="00922B47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7296" w:rsidRPr="00BD7296" w:rsidRDefault="00BD7296" w:rsidP="00BD729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вероятностей изучает математические модели случайных явлений, при этом сама математическая модель считается заданной. В задачах теории вероятностей исходят из того, что задано вероятностное пространство, множество элементарных исходов и вероятность любого события.</w:t>
      </w:r>
    </w:p>
    <w:p w:rsidR="00BD7296" w:rsidRPr="00BD7296" w:rsidRDefault="00BD7296" w:rsidP="00BD729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например, если изучается некоторое случайное событие А, то известно </w:t>
      </w:r>
      <w:proofErr w:type="gramStart"/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(А). Если же речь идёт о случайной величине Х, то известен закон распределения вероятностей в какой-либо форме и, как следствие, числовые характеристики исследуемой случайной величины.</w:t>
      </w:r>
    </w:p>
    <w:p w:rsidR="00BD7296" w:rsidRPr="00BD7296" w:rsidRDefault="00BD7296" w:rsidP="00BD729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практических задачах эти характеристики, как правило, неизвестны, но имеются некоторые экспериментальные данные о событии или случайной величине. Требуется на основании этих данных построить подходящую вероятностную модель изучаемого явления, то есть приближённо оценить неизвестные закон распределения и числовые характеристики исследуемой случайной величины на основе экспериментальных данных. Это и является задачей математической статистики. В математической статистике единственный объект это данные эксперимента. Результаты эксперимента выражаются значениями некоторой случайной величины.</w:t>
      </w:r>
    </w:p>
    <w:p w:rsidR="00BD7296" w:rsidRPr="00BD7296" w:rsidRDefault="00BD7296" w:rsidP="00BD729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теории вероятностей вероятностное пространство задано и требуется предсказать возможное поведение случайной величины. В математической статистике наоборот, известны лишь результаты (значения случайной величины), по которым восстанавливается вероятностное пространство. По экспериментальным данным строится вероятностная модель явления, соответствующая этим данным, т.е. интерпретация данных.</w:t>
      </w:r>
    </w:p>
    <w:p w:rsidR="007C145C" w:rsidRDefault="00BD7296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Математической статистикой</w:t>
      </w:r>
      <w:r w:rsidRPr="00BD72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называется наука, занимающаяся методами обработки экспериментальных данных, полученных в результате наблюдений над случайными явлениями. 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Всю совокупность объектов, подлежащих изучению, называют 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генеральной совокупностью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Генеральной совокупностью могут быть всё население страны, месячная продукция завода и т.д.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генеральная совокупность - это не просто множество. Если интересующая нас совокупность объектов слишком многочисленна, или объекты труднодоступны, или имеются другие причины, не позволяющие изучить все объекты, прибегают к изучению какой-то части объектов.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Та часть объектов, которая попала на проверку, исследование и т.п., называется выборочной совокупностью или просто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выборкой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Число элементов в генеральной совокупности и выборке называется их 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объёмами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осведомлённость позволяет действовать лучше, но всё равно на некоторой стадии наступает незнание и, как результат – случайный выбор.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представляют собой выборки? Это ряды чисел.</w:t>
      </w:r>
    </w:p>
    <w:p w:rsidR="007C145C" w:rsidRPr="00EC2AAB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Различные значения случайной величины называются 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вариантами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145C" w:rsidRDefault="007C145C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Вариационным рядом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называется ряд, расположенный в порядке возрастания (или убывания) вариантов с соответствующими им частотами</w:t>
      </w:r>
      <w:r w:rsidR="0045517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Выборки характеризуются центральными тенденциями: </w:t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средним значением, модой и медианой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Средним значением выборки называют среднее арифметическое всех её значений. Мода выборки – те её значения, которые встречаются чаще всего. Медиана выборки – это число, “разделяющее” пополам упорядоченную совокупность всех значений выборки.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Медианой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вариационного ряда называется то значение случайной величины, которое приходится на средину вариационного ряда (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Медианой упорядоченного ряда чисел с нечетным числом членов называется число, записанное посередине, а медианой упорядоченного ряда чисел с четным числом членов называется среднее арифметическое двух чисел, записанных посередине.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Модой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вариационного ряда называют вариант (значение случайной величины), которому соответствует наибольшая частота (Мо), т.е. которая встречается чаще других.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Среднеарифметическим значением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вариационного ряда называется результат деления суммы значений статистической переменной на число этих значений, то есть на число слагаемых.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Размахом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ряда называется разность между R=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Pr="00EC2AA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max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Pr="00EC2AA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min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наибольшим и наименьшим значениями этих вариантов.</w:t>
      </w:r>
    </w:p>
    <w:p w:rsidR="00455178" w:rsidRPr="00EC2AAB" w:rsidRDefault="00455178" w:rsidP="00455178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Относительной частотой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значений выборки называют отношение её частоты к числу всех значений выборки.</w:t>
      </w:r>
    </w:p>
    <w:p w:rsidR="00455178" w:rsidRPr="00EC2AAB" w:rsidRDefault="00455178" w:rsidP="007C145C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7296" w:rsidRPr="00BD7296" w:rsidRDefault="00BD7296" w:rsidP="00BD7296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4DA8" w:rsidRPr="002B3D18" w:rsidRDefault="00BD7296" w:rsidP="00BD729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2B3D18" w:rsidRPr="002B3D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Наглядный материал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 1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Константин выполняет лабораторную работу по определению коэффициента вязкости жидкости методом Стокса.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Экспериментальная часть этой работы состоит в том, что в высокий цилиндрический сосуд с жидкостью сбрасывается достаточно маленький и тяжёлый шарик, после чего замеряется время его погружения.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погружения шарика зависит от множества случайных факторов: прямоты рук экспериментатора, погрешности измерения времени, хаотичного движения молекул жидкости и т.д., вплоть до влияния Луны. Поэтому эксперимент  целесообразно провести 5-10 раз (как оно обычно и требуется).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Предположим, что в результате 5 опытов получены следующие результаты (в секундах):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FD82F47" wp14:editId="739A652C">
            <wp:extent cx="2828925" cy="228600"/>
            <wp:effectExtent l="0" t="0" r="9525" b="0"/>
            <wp:docPr id="14" name="Рисунок 14" descr="http://mathprofi.ru/s/matematicheskaya_statistika_clip_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profi.ru/s/matematicheskaya_statistika_clip_image002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произошло?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Костя собрал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первичные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(ещё на обработанные)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статистические данные.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эмпирические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(взяты непосредственно из опыта), носят случайный характер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(см. выше)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массовый. Ну а как нет? Все однокурсники только и занимаются тем, что бросают в сосуды шарики, да и мало ли на планете похожих шариков, которые тонут в похожей жидкости.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огружаемся в терминологию: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полученные экспериментальные значения называются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вариантами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их совокупность –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вариационным рядом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Почему так? Потому что полученные значения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варьируются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 воздействием случайных факторов.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Справка: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</w:t>
      </w:r>
      <w:r w:rsidR="0045517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нта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(существительное женского рода) – в статистике означает отдельно взятое эмпирическое значение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Далее. Далее Константин должен обработать полученные данные. Во-первых, посмотреть, а нет ли среди полученных значений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варианты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сильно отличается от всех остальных? Наличие такого значения сигнализирует о том, что соответствующий опыт проведён неудачно и его следует исключить из рассмотрения.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Нет, все значения достаточно близк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 к другу, и теперь напрашивается вычислить  среднюю величину – разделить сумму значений на их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5283389" wp14:editId="724DCDA2">
            <wp:extent cx="352425" cy="180975"/>
            <wp:effectExtent l="0" t="0" r="9525" b="9525"/>
            <wp:docPr id="15" name="Рисунок 15" descr="http://mathprofi.ru/s/matematicheskaya_statistika_clip_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hprofi.ru/s/matematicheskaya_statistika_clip_image004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количество: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DD6A8E7" wp14:editId="1F1A72DF">
            <wp:extent cx="4229100" cy="609600"/>
            <wp:effectExtent l="0" t="0" r="0" b="0"/>
            <wp:docPr id="16" name="Рисунок 16" descr="http://mathprofi.ru/s/matematicheskaya_statistika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hprofi.ru/s/matematicheskaya_statistika_clip_image006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секунды.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значение называют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простой средней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или, как многие знают,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средним арифметическим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стандартно обозначают с чёрточкой наверху.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Справка на всякий случай: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математический значок </w:t>
      </w:r>
      <w:r w:rsidRPr="007D37F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4B59D64" wp14:editId="5663F100">
            <wp:extent cx="295275" cy="257175"/>
            <wp:effectExtent l="0" t="0" r="0" b="9525"/>
            <wp:docPr id="17" name="Рисунок 17" descr="http://mathprofi.ru/s/matematicheskaya_statistika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thprofi.ru/s/matematicheskaya_statistika_clip_image00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означает суммирование, а переменная </w:t>
      </w:r>
      <w:r w:rsidRPr="007D37F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53216783" wp14:editId="438CF69D">
            <wp:extent cx="85725" cy="161925"/>
            <wp:effectExtent l="0" t="0" r="9525" b="9525"/>
            <wp:docPr id="18" name="Рисунок 18" descr="http://mathprofi.ru/s/matematicheskaya_statistika_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thprofi.ru/s/matematicheskaya_statistika_clip_image01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играет роль «счётчика»; в данном случае </w:t>
      </w:r>
      <w:r w:rsidRPr="007D37F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drawing>
          <wp:inline distT="0" distB="0" distL="0" distR="0" wp14:anchorId="11DDBFB4" wp14:editId="031007A1">
            <wp:extent cx="85725" cy="161925"/>
            <wp:effectExtent l="0" t="0" r="9525" b="9525"/>
            <wp:docPr id="19" name="Рисунок 19" descr="http://mathprofi.ru/s/matematicheskaya_statistika_clip_image010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thprofi.ru/s/matematicheskaya_statistika_clip_image010_0000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изменяется от 1 до 5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</w:t>
      </w:r>
      <w:r w:rsidR="004551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сомнения на счёт точности, то лучше не полениться и провести 10 опытов, что, кстати, удобнее в плане вычислений (на 10 делить проще). И, разумеется, полученный результат будет надёжнее, чем в 1-м случае.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Всё. Статические данные обработаны, осталось сделать выводы. А именно, с помощью значения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901578C" wp14:editId="63886835">
            <wp:extent cx="114300" cy="180975"/>
            <wp:effectExtent l="0" t="0" r="0" b="9525"/>
            <wp:docPr id="20" name="Рисунок 20" descr="http://mathprofi.ru/s/matematicheskaya_statistika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hprofi.ru/s/matematicheskaya_statistika_clip_image01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вычислить коэффициент вязкости жидкости и ещё там вроде что-то, желающие могут найти эту 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лабу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Сети.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 2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Студенческая группа сдала коллоквиум по 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"http://mathprofi.ru/predely_po_koshi.html" </w:instrTex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7D37F1">
        <w:rPr>
          <w:rFonts w:ascii="Times New Roman" w:eastAsia="Times New Roman" w:hAnsi="Times New Roman" w:cs="Times New Roman"/>
          <w:b/>
          <w:bCs/>
          <w:color w:val="3366CC"/>
          <w:sz w:val="24"/>
          <w:szCs w:val="24"/>
          <w:u w:val="single"/>
          <w:lang w:eastAsia="ru-RU"/>
        </w:rPr>
        <w:t>матанализу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 следующими результатами: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3129BA4" wp14:editId="7BE982A5">
            <wp:extent cx="2362200" cy="581025"/>
            <wp:effectExtent l="0" t="0" r="0" b="9525"/>
            <wp:docPr id="21" name="Рисунок 21" descr="http://mathprofi.ru/s/matematicheskaya_statistika_clip_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hprofi.ru/s/matematicheskaya_statistika_clip_image014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определить среднюю успеваемость группы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Сбором статистических данных здесь занимался преподаватель, и обратите внимание на их характер: они эмпирические, массовые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(громко, конечно, сказано, но таки массовые)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 отчасти случайные. Кому-то повезло с вопросом, кому-то нет, кто-то что-то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вспомнил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забыл, списал, прогулял и так далее…, прямо какое-то броуновское движение студентов))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нетрудно понять, роль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845EA41" wp14:editId="3D38A930">
            <wp:extent cx="152400" cy="228600"/>
            <wp:effectExtent l="0" t="0" r="0" b="0"/>
            <wp:docPr id="22" name="Рисунок 22" descr="http://mathprofi.ru/s/matematicheskaya_statistika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hprofi.ru/s/matematicheskaya_statistika_clip_image01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здесь играют полученные оценки, а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1BF6DA7" wp14:editId="67DE89FD">
            <wp:extent cx="190500" cy="228600"/>
            <wp:effectExtent l="0" t="0" r="0" b="0"/>
            <wp:docPr id="23" name="Рисунок 23" descr="http://mathprofi.ru/s/matematicheskaya_statistika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hprofi.ru/s/matematicheskaya_statistika_clip_image018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– это соответствующие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частоты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количество студентов, которые получили ту или иную оценку. Подсчитаем общую численность группы: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F60A572" wp14:editId="19B7EDE5">
            <wp:extent cx="3190875" cy="428625"/>
            <wp:effectExtent l="0" t="0" r="9525" b="9525"/>
            <wp:docPr id="24" name="Рисунок 24" descr="http://mathprofi.ru/s/matematicheskaya_statistika_clip_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thprofi.ru/s/matematicheskaya_statistika_clip_image020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человек и, привыкаем к терминам, исследуемое множество называют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статистической совокупностью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количество его элементов –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объёмом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Теперь обратим внимание на следующую вещь: двоечников и отличников у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 мало, а нормальных студентов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много. И возникает вопрос: как вычислить «справедливую» среднюю оценку по всей совокупности? Решение напрашивается – с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помощью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называемой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средневзвешенной средней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02E17C0" wp14:editId="4351E503">
            <wp:extent cx="4238625" cy="838200"/>
            <wp:effectExtent l="0" t="0" r="9525" b="0"/>
            <wp:docPr id="28" name="Рисунок 28" descr="http://mathprofi.ru/s/matematicheskaya_statistika_clip_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hprofi.ru/s/matematicheskaya_statistika_clip_image022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CB69C6" wp14:editId="11A5A7ED">
            <wp:extent cx="1933575" cy="390525"/>
            <wp:effectExtent l="0" t="0" r="9525" b="9525"/>
            <wp:docPr id="34" name="Рисунок 34" descr="http://mathprofi.ru/s/matematicheskaya_statistika_clip_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thprofi.ru/s/matematicheskaya_statistika_clip_image024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средняя успеваемость по группе. И я обязательно приму соответствующие меры!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Давайте проанализируем их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принципиальные отличия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В первом примере проводится статическое исследование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количественной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величины (времени), а во втором «оцифровывается» и анализируется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качественный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признак (успеваемость).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 первом случае исследуемая величина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непрерывна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и, строго говоря, все полученные значения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различны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(отличаются хоть какими-то миллисекундами). Во втором случае варианты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дискретны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т.е. представляют собой отдельно взятые изолированные значения. Следует заметить, что они не обязаны быть целыми, так, например, можно ввести в рассмотрение оценки 2,5; 3,5 и 4,5.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 дискретной величины, как правило, есть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неоднократно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встречающиеся (одинаковые) варианты, так, например, «пятёрка» встретилась 3 раза.</w:t>
      </w:r>
      <w:proofErr w:type="gramEnd"/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 первом примере речь идёт о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выборке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значений. Что это значит? Это значит, что шарик мо</w:t>
      </w:r>
      <w:r w:rsidR="003A1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жно сбрасывать в воду гораздо бо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льшее и теоретически вообще бесконечное количество раз. Таким образом,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проведённые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опытов есть, по сути,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выборка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которую называют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выборочной совокупностью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этом соответствующее среднее значение принято называть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выборочной средней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Второй пример отличен тем, что в нём исследуется ВСЯ совокупность, и поэтому её называют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генеральной совокупностью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соответствующее среднее значение –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генеральной средней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Но такая ситуация редкость. Редко когда удаётся исследовать всю совокупность.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сейчас мы подошли к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основному методу математической статистики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Задача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Федор пошёл на базу исследовать помидоры. Требуется определить среднюю массу помидора и среднюю долю первосортных помидоров.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Разбираемся в ситуации. Очевидно, что на базе находится очень и очень много помидоров, обозначим их общее количество через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27DE28" wp14:editId="63825AB4">
            <wp:extent cx="180975" cy="180975"/>
            <wp:effectExtent l="0" t="0" r="9525" b="9525"/>
            <wp:docPr id="35" name="Рисунок 35" descr="http://mathprofi.ru/s/matematicheskaya_statistika_clip_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hprofi.ru/s/matematicheskaya_statistika_clip_image026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Это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генеральная совокупность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того чтобы решить задачу, можно взвесить каждый овощ: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ADE91BF" wp14:editId="678A0482">
            <wp:extent cx="962025" cy="228600"/>
            <wp:effectExtent l="0" t="0" r="9525" b="0"/>
            <wp:docPr id="36" name="Рисунок 36" descr="http://mathprofi.ru/s/matematicheskaya_statistika_clip_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athprofi.ru/s/matematicheskaya_statistika_clip_image028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(в граммах, например) и вычислить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генеральную среднюю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4DBCAF1" wp14:editId="6F053F9D">
            <wp:extent cx="1600200" cy="390525"/>
            <wp:effectExtent l="0" t="0" r="0" b="9525"/>
            <wp:docPr id="37" name="Рисунок 37" descr="http://mathprofi.ru/s/matematicheskaya_statistika_clip_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athprofi.ru/s/matematicheskaya_statistika_clip_image030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среднюю массу помидора.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это долго и трудно, даже если Феде будут помогать все его однокурсники.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для оценки параметров генеральной совокупности целесообразно использовать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выборочный метод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Его суть состоит в том, что из генеральной совокупности достаточно выбрать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7664F7D" wp14:editId="6B044626">
            <wp:extent cx="123825" cy="142875"/>
            <wp:effectExtent l="0" t="0" r="9525" b="9525"/>
            <wp:docPr id="38" name="Рисунок 38" descr="http://mathprofi.ru/s/matematicheskaya_statistika_clip_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mathprofi.ru/s/matematicheskaya_statistika_clip_image032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объектов, которые хорошо характеризуют всю совокупность. Это «хорошо» называют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представительностью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или, как говорят,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репрезентативностью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выборки. Что нужно для того, чтобы обеспечить репрезентативность?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Ну, во-первых, выборка должна быть достаточно велика, помидоров так 500-1000 точно, что уже вполне по силам даже одному Феде.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Примечание: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в дальнейшем мы сформулируем более строгие статистические критерии на счёт оптимального размера выборки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Во-вторых, отбор следует осуществлять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равномерно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из каждого ящика.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В-третьих, отбор должен быть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случайным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этого используются разные приёмы, и самый простой здесь – это выбор «вслепую» из случайно выбранного места ящика, обязательно с разной глубины (а то мало ли, что поставщик там мог спрятать).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в-четвёртых (а может быть, и, в-первых), есть и другие факторы, которые могут быть менее очевидны. В частности, важно знать, а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однородна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 генеральная совокупность? Так, если помидоры поступили от разных поставщиков, то каждую партию полезно исследовать по отдельности (сделать несколько выборок).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Итак, пусть Фёдор по всем правилам выбрал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E04148C" wp14:editId="1D94F256">
            <wp:extent cx="123825" cy="142875"/>
            <wp:effectExtent l="0" t="0" r="9525" b="9525"/>
            <wp:docPr id="39" name="Рисунок 39" descr="http://mathprofi.ru/s/matematicheskaya_statistika_clip_image032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mathprofi.ru/s/matematicheskaya_statistika_clip_image032_0000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помидоров, и теперь дело за малым – взвесить каждый овощ: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6219EE9" wp14:editId="02DA5067">
            <wp:extent cx="952500" cy="228600"/>
            <wp:effectExtent l="0" t="0" r="0" b="0"/>
            <wp:docPr id="40" name="Рисунок 40" descr="http://mathprofi.ru/s/matematicheskaya_statistika_clip_image028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mathprofi.ru/s/matematicheskaya_statistika_clip_image028_0000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(граммы) и вычислить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выборочную среднюю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C4B275C" wp14:editId="3A31A0C8">
            <wp:extent cx="1552575" cy="390525"/>
            <wp:effectExtent l="0" t="0" r="9525" b="9525"/>
            <wp:docPr id="41" name="Рисунок 41" descr="http://mathprofi.ru/s/matematicheskaya_statistika_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athprofi.ru/s/matematicheskaya_statistika_clip_image034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среднюю массу помидора в выборке.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очевидно, что чем больше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объем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CF1F782" wp14:editId="09B0FF23">
            <wp:extent cx="123825" cy="142875"/>
            <wp:effectExtent l="0" t="0" r="9525" b="9525"/>
            <wp:docPr id="42" name="Рисунок 42" descr="http://mathprofi.ru/s/matematicheskaya_statistika_clip_image032_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mathprofi.ru/s/matematicheskaya_statistika_clip_image032_0001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выборочной совокупности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тем  полученное значение будет точнее приближать </w:t>
      </w: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генеральную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среднюю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6388B13" wp14:editId="223C3BEF">
            <wp:extent cx="190500" cy="219075"/>
            <wp:effectExtent l="0" t="0" r="0" b="9525"/>
            <wp:docPr id="43" name="Рисунок 43" descr="http://mathprofi.ru/s/matematicheskaya_statistika_clip_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mathprofi.ru/s/matematicheskaya_statistika_clip_image037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фишка состоит в том, что если начать увеличивать выборку в два, три и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льшее количество раз, то будут получаться выборочные средние, которые мало отличаются от уже рассчитанного значения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BD4061B" wp14:editId="0FFB2230">
            <wp:extent cx="161925" cy="228600"/>
            <wp:effectExtent l="0" t="0" r="9525" b="0"/>
            <wp:docPr id="45" name="Рисунок 45" descr="http://mathprofi.ru/s/matematicheskaya_statistika_clip_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mathprofi.ru/s/matematicheskaya_statistika_clip_image039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 спро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сите, как это установлено? Эмпирически. В результате огромного количества реально проведённых исследований.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нет никакого практического смысла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тратить силы, время,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деньги, нервы на исследование бо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льшей выборки и тем более, всей генеральной совокупности.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ещё один момент, чуть не забыл: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обратите внимание на используемые буквы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они стандартны. Другие варианты встречаются реже.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Вторая часть задачи. Определим вместе с Фёдором среднюю долю высококачественных помидоров на базе (ну мы же не садисты заставлять его одног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зано</w:t>
      </w:r>
      <w:r w:rsidR="003A1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перебирать 1000 штук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отличие от первого этапа, здесь мы исследуем уже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качественный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признак, для которого, тем не менее, можно сформулировать чёткие критерии. Пусть первосортный помидор – это </w:t>
      </w:r>
      <w:r w:rsidRPr="007D37F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чёрный, лысый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красный, спелый, без видимых дефектов, массой выше среднего.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Совершенно понятно, что генеральная совокупность содержит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05B3FF7" wp14:editId="37B1A6DF">
            <wp:extent cx="161925" cy="161925"/>
            <wp:effectExtent l="0" t="0" r="9525" b="9525"/>
            <wp:docPr id="46" name="Рисунок 46" descr="http://mathprofi.ru/s/matematicheskaya_statistika_clip_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mathprofi.ru/s/matematicheskaya_statistika_clip_image041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таких помидоров, и существует точное значение: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5B7F12" wp14:editId="1226A903">
            <wp:extent cx="533400" cy="390525"/>
            <wp:effectExtent l="0" t="0" r="0" b="9525"/>
            <wp:docPr id="49" name="Рисунок 49" descr="http://mathprofi.ru/s/matematicheskaya_statistika_clip_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mathprofi.ru/s/matematicheskaya_statistika_clip_image043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генеральная доля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первосортных помидоров.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 по причине 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трудозатратности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нецелесообразности полного исследования, достаточно подсчитать количество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02E98E6" wp14:editId="46ACB454">
            <wp:extent cx="123825" cy="180975"/>
            <wp:effectExtent l="0" t="0" r="9525" b="9525"/>
            <wp:docPr id="50" name="Рисунок 50" descr="http://mathprofi.ru/s/matematicheskaya_statistika_clip_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mathprofi.ru/s/matematicheskaya_statistika_clip_image045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таких овощей в выборке и вычислить: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A8ECF42" wp14:editId="03B20187">
            <wp:extent cx="457200" cy="390525"/>
            <wp:effectExtent l="0" t="0" r="0" b="9525"/>
            <wp:docPr id="51" name="Рисунок 51" descr="http://mathprofi.ru/s/matematicheskaya_statistika_clip_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mathprofi.ru/s/matematicheskaya_statistika_clip_image047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 </w:t>
      </w: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выборочную долю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будет весьма близка к истинному значению </w:t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EF156C2" wp14:editId="6B9A2B96">
            <wp:extent cx="219075" cy="219075"/>
            <wp:effectExtent l="0" t="0" r="9525" b="9525"/>
            <wp:docPr id="52" name="Рисунок 52" descr="http://mathprofi.ru/s/matematicheskaya_statistika_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mathprofi.ru/s/matematicheskaya_statistika_clip_image049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Но это только, напомню, при условии грамотно организованной и проведённой выборки.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Доля, как вы догадываетесь, может принимать значение от 0 до 1, и иногда её 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домножают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100, чтобы выразить этот показатель в процентах.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Готово.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Константин, Фёдор, спасибо за участие, а остальные, как в том анекдоте, поедут на картошку :) Тем более, сейчас на дворе конец сентября, а осень, как сказал прозаик, это клубни.</w:t>
      </w:r>
      <w:proofErr w:type="gramEnd"/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разминки предлагаю вам задачу с тремя пунктами различного уровня сложности. Проверьте наличие инструментов под рукой и свои навыки вычислений (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Эксель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D37F1"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eastAsia="ru-RU"/>
        </w:rPr>
        <w:t>вечной живой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39" w:history="1">
        <w:r w:rsidRPr="007D37F1">
          <w:rPr>
            <w:rFonts w:ascii="Times New Roman" w:eastAsia="Times New Roman" w:hAnsi="Times New Roman" w:cs="Times New Roman"/>
            <w:b/>
            <w:bCs/>
            <w:color w:val="3366CC"/>
            <w:sz w:val="24"/>
            <w:szCs w:val="24"/>
            <w:u w:val="single"/>
            <w:lang w:eastAsia="ru-RU"/>
          </w:rPr>
          <w:t>по-прежнему тут</w:t>
        </w:r>
      </w:hyperlink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Пример 3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Урожайность картофеля по трём областям за **** год составила 147, 145, 155 ц/га (центнеров с га). Требуется вычислить среднюю урожайность.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Метрическая справка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 1 центнер =  100 кг, 1 тонна = 1000 кг;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 гектар (га) = 10000 квадратных метров;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показатель ц/га обозначает, сколько центнеров собрано с 1 гектара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Не забываем приписывать к итоговому результату размерность!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(секунды, граммы и т.д., а в данном случае – ц/га).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Вариация чуть сложнее: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Известны следующие данные по трём областям: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48714E7" wp14:editId="1D399BB1">
            <wp:extent cx="5095875" cy="819150"/>
            <wp:effectExtent l="0" t="0" r="9525" b="0"/>
            <wp:docPr id="55" name="Рисунок 55" descr="http://mathprofi.ru/s/matematicheskaya_statistika_clip_image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mathprofi.ru/s/matematicheskaya_statistika_clip_image051.jpg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…это нарисовали чиновники для отчёта – привыкайте к настоящей статистике!:)))</w:t>
      </w:r>
      <w:proofErr w:type="gramEnd"/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вычислить среднюю урожайность.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Обратите внимание, что здесь урожайность, скажем, по 3-й области велика, но её посевная площадь мала. Поэтому урожайность уместно «взвесить» по площадям.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третий пункт, творческий: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вычислить среднюю урожайность по следующим данным: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D37F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6168A80" wp14:editId="69CC28FD">
            <wp:extent cx="5114925" cy="828675"/>
            <wp:effectExtent l="0" t="0" r="9525" b="9525"/>
            <wp:docPr id="56" name="Рисунок 56" descr="http://mathprofi.ru/s/matematicheskaya_statistika_clip_image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mathprofi.ru/s/matematicheskaya_statistika_clip_image053.jp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«Валовой» – это значит, всего собрано по области.</w:t>
      </w:r>
    </w:p>
    <w:p w:rsidR="007D37F1" w:rsidRPr="007D37F1" w:rsidRDefault="007D37F1" w:rsidP="007D37F1">
      <w:pPr>
        <w:spacing w:before="150" w:after="150" w:line="240" w:lineRule="auto"/>
        <w:ind w:left="15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Основным методом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матстатистики</w:t>
      </w:r>
      <w:proofErr w:type="spellEnd"/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 </w:t>
      </w:r>
      <w:r w:rsidRPr="007D3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выборочный метод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его суть состоит в исследовании представительной </w:t>
      </w:r>
      <w:r w:rsidRPr="007D37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выборочной совокупности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для достоверной характеристики совокупности генеральной</w:t>
      </w:r>
      <w:r w:rsidR="003A1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Данный метод экономит временны</w:t>
      </w:r>
      <w:r w:rsidRPr="007D37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трудовые и материальные затраты, поскольку исследование всей совокупности зачастую затруднено или невозможно.</w:t>
      </w:r>
    </w:p>
    <w:p w:rsidR="003A0E95" w:rsidRDefault="007D37F1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B3D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Практическое задание по проверке усвоения изученного материала</w:t>
      </w:r>
      <w:r w:rsidR="003A0E95" w:rsidRPr="003A0E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Тестовые задания по теме с эталонами ответов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ВАРИАНТА, КОТОРАЯ НАХОДИТСЯ В СЕРЕДИНЕ ВАРИАЦИОННОГО РЯДА И ДЕЛИТ ЕГО НА ДВЕ РАВНЫЕ ЧАСТИ -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медиана;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мода;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амплитуда;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лимит;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ОСНОВНЫМ ПРИНЦИПОМ СОЦИАЛЬНОЙ ДИАГНОСТИКИ ЯВЛЯЕТСЯ ПРИНЦИП: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объективности;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субъективности;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модальности;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непротиворечия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НЕПРЕДВЗЯТОЕ ОТНОШЕНИЕ К СОЦИАЛЬНЫМ ЯВЛЕНИЯМ, ИСКЛЮЧЕНИЕ ИСКАЖЕНИЯ СОЦИАЛЬНОЙ ДЕЙСТВИТЕЛЬНОСТИ ОТРАЖАЕТ ПРИНЦИП: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объективности;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субъективности;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модальности;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комплексного подхода;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ОПИСАТЕЛЬНАЯ СТАТИСТИКА ЗАНИМАЕТСЯ: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сравнением полученных данных;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набором материала;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описанием и представлением данных;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обоснованием полученных результатов;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3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СБОР ДАННЫХ МОЖЕТ БЫТЬ: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оптимизационным;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статическим и динамическим;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конструктивным и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деконструктивным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пассивным и активным;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4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СРАВНИТЕЛЬНАЯ СТАТИСТИКА ПОЗВОЛЯЕТ: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формулировать выводы в виде гипотез или прогнозов;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проводить сравнительный анализ данных в исследуемых группах;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проводить набор данных в соответствии с принципами рандомизации;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представлять полученные результаты перед аудиторией;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2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 ГРУППАМ МЕТОДОВ СТАТИСТИКИ СОЦИОЛОГИЧЕСКИХ ИССЛЕДОВАНИЙ ОТНОСИТСЯ: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сравнительная статистика;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доказательная статистика;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статистика здравоохранения;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математическая статистика;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ПЕРВИЧНЫМ ЭЛЕМЕНТОМ СТАТИСТИЧЕСКОЙ СОВОКУПНОСТИ ЯВЛЯЕТСЯ: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объект наблюдения;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признак;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единица наблюдения;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группа признаков;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3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РЕПРЕЗЕНТАТИВНОСТЬ -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достаточный объем генеральной совокупности;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достаточный объем выборочной совокупности;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непохожесть выборочной совокупности 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генеральную;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способность выборочной совокупности наиболее полно представлять генеральную;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4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ЕДИНИЦА НАБЛЮДЕНИЯ ОПРЕДЕЛЯЕТСЯ В ЗАВИСИМОСТИ 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программы исследования;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плана исследования;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цели и задач исследования;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количества наблюдений;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3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ВАРИАЦИОННЫЙ РЯД -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ряд числовых измерений признака, расположенных в ранговом порядке и характеризующихся определенной частотой;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ряд цифровых значений различных признаков;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генеральная совокупность;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ряд чисел, отражающих частоту (повторяемость) цифровых значений изучаемого признака;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АРИФМЕТИЧЕСКАЯ -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варианта с наибольшей частотой;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наибольшей и наименьшей величиной;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обобщающая величина, характеризующая размер варьирующего признака совокупности;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варианта, находящаяся в середине ряда;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3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МЕДИАНА –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варианта с наибольшей частотой;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наибольшей и наименьшей величиной;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обобщающая величина, характеризующая размер варьирующего признака совокупности;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варианта, находящаяся в середине ряда;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4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МОДА – ЭТО: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варианта с наибольшей частотой;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разность между наибольшей и наименьшей величиной;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обобщающая величина, характеризующая размер варьирующего признака совокупности;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варианта, находящаяся в середине ряда;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741FF4" w:rsidRDefault="003A0E95" w:rsidP="003A0E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ПРОЦЕСС СЛУЧАЙНОГО ОТБОРА ДАННЫХ НАЗЫВАЕТСЯ: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рандомизацией;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выборкой;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репрезентативностью;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экспликацией;</w:t>
      </w:r>
    </w:p>
    <w:p w:rsidR="003A0E95" w:rsidRPr="00741FF4" w:rsidRDefault="003A0E95" w:rsidP="003A0E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Правильный ответ: 1</w:t>
      </w:r>
    </w:p>
    <w:p w:rsidR="003A0E95" w:rsidRPr="00EC2AAB" w:rsidRDefault="003A0E95" w:rsidP="003A0E95">
      <w:pPr>
        <w:shd w:val="clear" w:color="auto" w:fill="FFFFFF"/>
        <w:spacing w:before="225" w:after="100" w:afterAutospacing="1" w:line="288" w:lineRule="atLeast"/>
        <w:ind w:left="225" w:right="525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3D18" w:rsidRPr="00EC2AAB" w:rsidRDefault="002B3D18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Эталоны задания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Среднее арифметическое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значение генеральной совокупности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AE428D" wp14:editId="0F3BF1B1">
            <wp:extent cx="152400" cy="161925"/>
            <wp:effectExtent l="0" t="0" r="0" b="9525"/>
            <wp:docPr id="64" name="Рисунок 64" descr="https://function-x.ru/chapter11-1/statistics1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unction-x.ru/chapter11-1/statistics1_clip_image006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находят по формуле: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B3DE4F" wp14:editId="5464295B">
            <wp:extent cx="695325" cy="619125"/>
            <wp:effectExtent l="0" t="0" r="9525" b="9525"/>
            <wp:docPr id="65" name="Рисунок 65" descr="https://function-x.ru/chapter11-1/statistics1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unction-x.ru/chapter11-1/statistics1_clip_image008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                         (1)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936BCA" wp14:editId="2F9AF528">
            <wp:extent cx="180975" cy="180975"/>
            <wp:effectExtent l="0" t="0" r="9525" b="9525"/>
            <wp:docPr id="66" name="Рисунок 66" descr="https://function-x.ru/chapter11-1/statistics1_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unction-x.ru/chapter11-1/statistics1_clip_image010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число единиц генеральной совокупности,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BBD206" wp14:editId="4E752FDB">
            <wp:extent cx="161925" cy="238125"/>
            <wp:effectExtent l="0" t="0" r="9525" b="9525"/>
            <wp:docPr id="67" name="Рисунок 67" descr="https://function-x.ru/chapter11-1/statistics1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unction-x.ru/chapter11-1/statistics1_clip_image012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j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наблюдения.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величина выборки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 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принимать значения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0B9D22F" wp14:editId="73C0FE95">
            <wp:extent cx="714375" cy="228600"/>
            <wp:effectExtent l="0" t="0" r="9525" b="0"/>
            <wp:docPr id="68" name="Рисунок 68" descr="https://function-x.ru/chapter11-1/statistics1_clip_image004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unction-x.ru/chapter11-1/statistics1_clip_image004_0000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вероятностями соответственно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F38C18" wp14:editId="135264BD">
            <wp:extent cx="771525" cy="228600"/>
            <wp:effectExtent l="0" t="0" r="9525" b="0"/>
            <wp:docPr id="69" name="Рисунок 69" descr="https://function-x.ru/chapter11-1/statistics1_clip_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unction-x.ru/chapter11-1/statistics1_clip_image015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средним значением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EF6F57" wp14:editId="2E8F3DCA">
            <wp:extent cx="123825" cy="219075"/>
            <wp:effectExtent l="0" t="0" r="9525" b="9525"/>
            <wp:docPr id="70" name="Рисунок 70" descr="https://function-x.ru/chapter11-1/statistics1_clip_image0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unction-x.ru/chapter11-1/statistics1_clip_image017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для выборки (её математическим ожиданием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E(x)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,будет</w:t>
      </w:r>
      <w:proofErr w:type="gramEnd"/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8423869" wp14:editId="2F7AFFAB">
            <wp:extent cx="1266825" cy="409575"/>
            <wp:effectExtent l="0" t="0" r="9525" b="9525"/>
            <wp:docPr id="71" name="Рисунок 71" descr="https://function-x.ru/chapter11-1/statistics1_clip_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unction-x.ru/chapter11-1/statistics1_clip_image019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или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AF0FB3" wp14:editId="02FA11EF">
            <wp:extent cx="914400" cy="352425"/>
            <wp:effectExtent l="0" t="0" r="0" b="9525"/>
            <wp:docPr id="72" name="Рисунок 72" descr="https://function-x.ru/chapter11-1/statistics1_clip_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unction-x.ru/chapter11-1/statistics1_clip_image021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proofErr w:type="gram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proofErr w:type="spellEnd"/>
      <w:proofErr w:type="gram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 </w:t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8EB160" wp14:editId="53378884">
            <wp:extent cx="619125" cy="619125"/>
            <wp:effectExtent l="0" t="0" r="9525" b="9525"/>
            <wp:docPr id="73" name="Рисунок 73" descr="https://function-x.ru/chapter11-1/statistics1_clip_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function-x.ru/chapter11-1/statistics1_clip_image023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(2)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негруппированных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выборок и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7D1C3A" wp14:editId="1EB0A29B">
            <wp:extent cx="714375" cy="609600"/>
            <wp:effectExtent l="0" t="0" r="9525" b="0"/>
            <wp:docPr id="74" name="Рисунок 74" descr="https://function-x.ru/chapter11-1/statistics1_clip_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unction-x.ru/chapter11-1/statistics1_clip_image025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 (3) 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группированных выборок, где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5ADD5C" wp14:editId="2DEB1672">
            <wp:extent cx="123825" cy="142875"/>
            <wp:effectExtent l="0" t="0" r="9525" b="9525"/>
            <wp:docPr id="75" name="Рисунок 75" descr="https://function-x.ru/chapter11-1/statistics1_clip_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unction-x.ru/chapter11-1/statistics1_clip_image02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число единиц выборки,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C8EF5A" wp14:editId="6D9324A9">
            <wp:extent cx="123825" cy="180975"/>
            <wp:effectExtent l="0" t="0" r="9525" b="9525"/>
            <wp:docPr id="76" name="Рисунок 76" descr="https://function-x.ru/chapter11-1/statistics1_clip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unction-x.ru/chapter11-1/statistics1_clip_image029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число классов,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F266D9" wp14:editId="2E606BA0">
            <wp:extent cx="152400" cy="228600"/>
            <wp:effectExtent l="0" t="0" r="0" b="0"/>
            <wp:docPr id="77" name="Рисунок 77" descr="https://function-x.ru/chapter11-1/statistics1_clip_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function-x.ru/chapter11-1/statistics1_clip_image03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класса,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0D95F8" wp14:editId="583F1173">
            <wp:extent cx="152400" cy="228600"/>
            <wp:effectExtent l="0" t="0" r="0" b="0"/>
            <wp:docPr id="78" name="Рисунок 78" descr="https://function-x.ru/chapter11-1/statistics1_clip_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unction-x.ru/chapter11-1/statistics1_clip_image033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частота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класса.</w:t>
      </w:r>
    </w:p>
    <w:p w:rsidR="00EC2AAB" w:rsidRPr="00EC2AAB" w:rsidRDefault="00EC2AAB" w:rsidP="00EC2AA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1. 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даны значения средней температуры воздуха в населённом пункте </w:t>
      </w:r>
      <w:r w:rsidRPr="00EC2A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 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2014 году: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690"/>
      </w:tblGrid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68D5820" wp14:editId="777A73F3">
                  <wp:extent cx="219075" cy="200025"/>
                  <wp:effectExtent l="0" t="0" r="9525" b="9525"/>
                  <wp:docPr id="79" name="Рисунок 79" descr="https://function-x.ru/chapter11-1/statistics1_clip_image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function-x.ru/chapter11-1/statistics1_clip_image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-2,3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2AAB" w:rsidRPr="00EC2AAB" w:rsidRDefault="00EC2AAB" w:rsidP="00EC2A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-0,3</w:t>
            </w:r>
          </w:p>
        </w:tc>
      </w:tr>
    </w:tbl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среднюю температуру воздуха.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Найдём среднюю температуру воздуха как среднее значение для </w:t>
      </w:r>
      <w:proofErr w:type="spellStart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негруппированной</w:t>
      </w:r>
      <w:proofErr w:type="spellEnd"/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выборки: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BF378D" wp14:editId="55C2E2E1">
            <wp:extent cx="2190750" cy="809625"/>
            <wp:effectExtent l="0" t="0" r="0" b="9525"/>
            <wp:docPr id="80" name="Рисунок 80" descr="https://function-x.ru/chapter11-1/statistics1_clip_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function-x.ru/chapter11-1/statistics1_clip_image037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2. </w:t>
      </w: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– данные о группировке сельских хозяйств по урожайности зерновых: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</w:tblGrid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Урожайность зерновых в центнерах с </w:t>
            </w:r>
            <w:proofErr w:type="gramStart"/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сельских хозяйств – абсолютное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сельских хозяйств – в процентах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5,1-10,0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15,2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10,1-15,0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15,1-20,0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20,1-25,0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25,1-30,0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30,1-35,0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35,1-40,0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40,1-45,0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45,1-50,0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50,1-55,0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68791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среднюю урожайность зерновых.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 Так как имеем только группированные данные и неизвестна средняя урожайность каждой группы, как приближенные значения к средней каждой группы примем центры интервалов: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1500"/>
        <w:gridCol w:w="1500"/>
      </w:tblGrid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интервалов </w:t>
            </w:r>
            <w:r w:rsidRPr="00EC2A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86B698" wp14:editId="3B17AB6D">
                  <wp:extent cx="152400" cy="228600"/>
                  <wp:effectExtent l="0" t="0" r="0" b="0"/>
                  <wp:docPr id="81" name="Рисунок 81" descr="https://function-x.ru/chapter11-1/statistics1_clip_image031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function-x.ru/chapter11-1/statistics1_clip_image031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185602" wp14:editId="3EA8434C">
                  <wp:extent cx="152400" cy="228600"/>
                  <wp:effectExtent l="0" t="0" r="0" b="0"/>
                  <wp:docPr id="82" name="Рисунок 82" descr="https://function-x.ru/chapter11-1/statistics1_clip_image033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function-x.ru/chapter11-1/statistics1_clip_image033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2A99C4" wp14:editId="7559E844">
                  <wp:extent cx="381000" cy="228600"/>
                  <wp:effectExtent l="0" t="0" r="0" b="0"/>
                  <wp:docPr id="83" name="Рисунок 83" descr="https://function-x.ru/chapter11-1/statistics1_clip_image0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function-x.ru/chapter11-1/statistics1_clip_image0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10610,0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78345,0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236950,0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363622,5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183577,5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113987,5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42770,0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29700,0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7777,5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8645,0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8452,5</w:t>
            </w:r>
          </w:p>
        </w:tc>
      </w:tr>
      <w:tr w:rsidR="00EC2AAB" w:rsidRPr="00EC2AAB" w:rsidTr="00EC2AAB">
        <w:trPr>
          <w:tblCellSpacing w:w="0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68791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EC2AAB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2A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1074437,5</w:t>
            </w:r>
          </w:p>
        </w:tc>
      </w:tr>
    </w:tbl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требуемую в условии задачи среднюю урожайности зерновых:</w:t>
      </w:r>
    </w:p>
    <w:p w:rsidR="00EC2AAB" w:rsidRPr="00EC2AAB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2A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306068" wp14:editId="7BEF383D">
            <wp:extent cx="2600325" cy="1038225"/>
            <wp:effectExtent l="0" t="0" r="9525" b="9525"/>
            <wp:docPr id="84" name="Рисунок 84" descr="https://function-x.ru/chapter11-1/statistics1_clip_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function-x.ru/chapter11-1/statistics1_clip_image043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средняя урожайность по выборке составляет 15,6 центнеров с </w:t>
      </w:r>
      <w:proofErr w:type="gram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A1587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3. 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– данные о возрасте жителей административной территории</w:t>
      </w:r>
      <w:proofErr w:type="gram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2013 году. Не будем приводить эту таблицу из-за её громоздкости. Отметим лишь, что в таблице дана численность каждого из возрастов (по одному году, например, 33 года, 40 лет, 65 лет и т.д.) в группах от 0 лет по 94 года (включительно) и численность всей возрастной группы в интервале 95-99 лет, а также численность жителей старше 100 лет.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Требуется найти средний возраст жителей административной территории и дисперсию среднего возраста.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 Найдём средний возраст. Так как данные в таблице являются данными генеральной совокупности, находим средний возраст генеральной совокупности: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76FD9E" wp14:editId="62EC3FFB">
            <wp:extent cx="2486025" cy="628650"/>
            <wp:effectExtent l="0" t="0" r="9525" b="0"/>
            <wp:docPr id="85" name="Рисунок 85" descr="https://function-x.ru/chapter11-1/statistics1_clip_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unction-x.ru/chapter11-1/statistics1_clip_image051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– данные о числе жителей каждого возраста, исключение же – жители в возрасте 95-99 лет и старше 100 лет. Поэтому рассчитали центр интервала возрастной группы 95-99 лет: 97 лет и в расчётах использовали его.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число жителей старше 100 лет относительно небольшое, чтобы упростить расчёты, нижнюю границу интервала приняли за значение признака.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Итак, средний возраст жителей административной территории</w:t>
      </w:r>
      <w:proofErr w:type="gram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38,2 года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теперь его дисперсию:</w:t>
      </w:r>
    </w:p>
    <w:p w:rsidR="00EC2AAB" w:rsidRPr="003A1587" w:rsidRDefault="00EC2AAB" w:rsidP="00EC2AA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5F791F" wp14:editId="15B6542F">
            <wp:extent cx="1905000" cy="1266825"/>
            <wp:effectExtent l="0" t="0" r="0" b="9525"/>
            <wp:docPr id="86" name="Рисунок 86" descr="https://function-x.ru/chapter11-1/statistics1_clip_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unction-x.ru/chapter11-1/statistics1_clip_image053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4. 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дисперсию урожайности зерновых в сельских хозяйствах, используя данные примера 2.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Решение. Средняя урожайность по выборке </w:t>
      </w: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C85237" wp14:editId="3606B1DE">
            <wp:extent cx="123825" cy="219075"/>
            <wp:effectExtent l="0" t="0" r="9525" b="9525"/>
            <wp:docPr id="87" name="Рисунок 87" descr="https://function-x.ru/chapter11-1/statistics1_clip_image017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unction-x.ru/chapter11-1/statistics1_clip_image017_0000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15,6 центнеров с </w:t>
      </w:r>
      <w:proofErr w:type="gram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. Чтобы найти дисперсию, создадим дополнительную таблицу.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2"/>
        <w:gridCol w:w="1259"/>
        <w:gridCol w:w="795"/>
        <w:gridCol w:w="900"/>
        <w:gridCol w:w="1290"/>
      </w:tblGrid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Центры интервалов </w:t>
            </w: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9E259BB" wp14:editId="3B992ABC">
                  <wp:extent cx="161925" cy="238125"/>
                  <wp:effectExtent l="0" t="0" r="9525" b="9525"/>
                  <wp:docPr id="88" name="Рисунок 88" descr="https://function-x.ru/chapter11-1/statistics1_clip_image012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unction-x.ru/chapter11-1/statistics1_clip_image012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хозяйств </w:t>
            </w: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0932ED" wp14:editId="41F3BCFC">
                  <wp:extent cx="161925" cy="238125"/>
                  <wp:effectExtent l="0" t="0" r="9525" b="9525"/>
                  <wp:docPr id="89" name="Рисунок 89" descr="https://function-x.ru/chapter11-1/statistics1_clip_image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unction-x.ru/chapter11-1/statistics1_clip_image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A5F85F" wp14:editId="003632C7">
                  <wp:extent cx="114300" cy="180975"/>
                  <wp:effectExtent l="0" t="0" r="0" b="0"/>
                  <wp:docPr id="90" name="Рисунок 90" descr="https://function-x.ru/chapter11-1/statistics1_clip_image05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unction-x.ru/chapter11-1/statistics1_clip_image05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469CBD" wp14:editId="41F7CB17">
                  <wp:extent cx="390525" cy="266700"/>
                  <wp:effectExtent l="0" t="0" r="9525" b="0"/>
                  <wp:docPr id="91" name="Рисунок 91" descr="https://function-x.ru/chapter11-1/statistics1_clip_image06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unction-x.ru/chapter11-1/statistics1_clip_image06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36FDB5" wp14:editId="0AAFE61E">
                  <wp:extent cx="542925" cy="266700"/>
                  <wp:effectExtent l="0" t="0" r="9525" b="0"/>
                  <wp:docPr id="92" name="Рисунок 92" descr="https://function-x.ru/chapter11-1/statistics1_clip_image0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unction-x.ru/chapter11-1/statistics1_clip_image0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1BCCD1" wp14:editId="5A8D1F14">
                  <wp:extent cx="800100" cy="266700"/>
                  <wp:effectExtent l="0" t="0" r="0" b="0"/>
                  <wp:docPr id="93" name="Рисунок 93" descr="https://function-x.ru/chapter11-1/statistics1_clip_image06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function-x.ru/chapter11-1/statistics1_clip_image06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730412,3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688558,6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184391,3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20207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71505,7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8159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386328,5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4165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585113,6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375024,0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478,8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379196,9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722,6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132234,9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1016,4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184986,0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52,5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218995,1</w:t>
            </w:r>
          </w:p>
        </w:tc>
      </w:tr>
      <w:tr w:rsidR="00EC2AAB" w:rsidRPr="003A1587" w:rsidTr="00EC2AAB">
        <w:trPr>
          <w:tblCellSpacing w:w="0" w:type="dxa"/>
        </w:trPr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68791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2AAB" w:rsidRPr="003A1587" w:rsidRDefault="00EC2AAB" w:rsidP="00EC2AAB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5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393679,1</w:t>
            </w:r>
          </w:p>
        </w:tc>
      </w:tr>
    </w:tbl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у нас есть всё, чтобы найти дисперсию: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EE2219" wp14:editId="349EFF23">
            <wp:extent cx="1790700" cy="1266825"/>
            <wp:effectExtent l="0" t="0" r="0" b="9525"/>
            <wp:docPr id="94" name="Рисунок 94" descr="https://function-x.ru/chapter11-1/statistics1_clip_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unction-x.ru/chapter11-1/statistics1_clip_image067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AB" w:rsidRPr="003A1587" w:rsidRDefault="00EC2AAB" w:rsidP="00EC2AA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 5. 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дисперсию температуры в населённом пункте </w:t>
      </w:r>
      <w:r w:rsidRPr="003A15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 </w:t>
      </w: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2009 году, используя данные примера 1.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Решение. Данная выборка – </w:t>
      </w:r>
      <w:proofErr w:type="spell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негруппированная</w:t>
      </w:r>
      <w:proofErr w:type="spell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найдём дисперсию температуры для </w:t>
      </w:r>
      <w:proofErr w:type="spell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негруппированной</w:t>
      </w:r>
      <w:proofErr w:type="spell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выборки: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AEA47A" wp14:editId="10E8B018">
            <wp:extent cx="2457450" cy="628650"/>
            <wp:effectExtent l="0" t="0" r="0" b="0"/>
            <wp:docPr id="95" name="Рисунок 95" descr="https://function-x.ru/chapter11-1/statistics1_clip_image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function-x.ru/chapter11-1/statistics1_clip_image069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Стандартное отклонение равно положительному корню из дисперсии. Стандартное отклонение генеральной совокупности находят по формуле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B83F0B" wp14:editId="3C5756EC">
            <wp:extent cx="1209675" cy="676275"/>
            <wp:effectExtent l="0" t="0" r="9525" b="9525"/>
            <wp:docPr id="96" name="Рисунок 96" descr="https://function-x.ru/chapter11-1/statistics1_clip_image0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unction-x.ru/chapter11-1/statistics1_clip_image071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 (7)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Стандартное отклонение выборки находят по формуле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AE71F9" wp14:editId="28576049">
            <wp:extent cx="1104900" cy="676275"/>
            <wp:effectExtent l="0" t="0" r="0" b="9525"/>
            <wp:docPr id="97" name="Рисунок 97" descr="https://function-x.ru/chapter11-1/statistics1_clip_image07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function-x.ru/chapter11-1/statistics1_clip_image073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 .                      (9)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негруппированных</w:t>
      </w:r>
      <w:proofErr w:type="spellEnd"/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выборок и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1589B1" wp14:editId="4450157B">
            <wp:extent cx="1304925" cy="657225"/>
            <wp:effectExtent l="0" t="0" r="9525" b="9525"/>
            <wp:docPr id="98" name="Рисунок 98" descr="https://function-x.ru/chapter11-1/statistics1_clip_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function-x.ru/chapter11-1/statistics1_clip_image075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(10)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58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группированных выборок.</w:t>
      </w:r>
    </w:p>
    <w:p w:rsidR="00EC2AAB" w:rsidRPr="003A1587" w:rsidRDefault="00EC2AAB" w:rsidP="00EC2AA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4DA8" w:rsidRDefault="00433EDE" w:rsidP="00984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2C66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Алгоритм выполнения практической части задания</w:t>
      </w:r>
    </w:p>
    <w:p w:rsidR="00433EDE" w:rsidRPr="00DE1DD3" w:rsidRDefault="00433EDE" w:rsidP="00984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DD3" w:rsidRDefault="00433EDE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E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Подготовить </w:t>
      </w:r>
      <w:r w:rsidR="002C667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бумаги для тестовой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E" w:rsidRDefault="00433EDE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</w:t>
      </w:r>
      <w:r w:rsidR="002C667A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задания теста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E" w:rsidRDefault="002C667A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Ответить на вопросы теста</w:t>
      </w:r>
      <w:r w:rsidR="00433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E" w:rsidRDefault="002C667A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примерные задачи математической статистики</w:t>
      </w:r>
      <w:r w:rsidR="00433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E" w:rsidRDefault="002C667A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решение примеров в рабочей тетради</w:t>
      </w:r>
      <w:r w:rsidR="00433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3EDE" w:rsidRDefault="00313253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правильность выполнения практической работы.</w:t>
      </w:r>
    </w:p>
    <w:p w:rsidR="00313253" w:rsidRDefault="00313253" w:rsidP="00DE1DD3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взаимопроверку.</w:t>
      </w:r>
    </w:p>
    <w:p w:rsidR="00313253" w:rsidRDefault="00313253" w:rsidP="0031325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253" w:rsidRDefault="00313253" w:rsidP="0031325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32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Критерии оценки по этапам задания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7088"/>
        <w:gridCol w:w="2352"/>
      </w:tblGrid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критерия</w:t>
            </w:r>
          </w:p>
        </w:tc>
        <w:tc>
          <w:tcPr>
            <w:tcW w:w="235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</w:tcPr>
          <w:p w:rsidR="00313253" w:rsidRP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Профессиональное, грамотное выполнение работы</w:t>
            </w:r>
            <w:r w:rsidR="003A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(записи формул и ответ определений и понятий)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88" w:type="dxa"/>
          </w:tcPr>
          <w:p w:rsidR="00313253" w:rsidRP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Новизна вопросов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подготовленных к дискуссии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88" w:type="dxa"/>
          </w:tcPr>
          <w:p w:rsidR="00313253" w:rsidRPr="00313253" w:rsidRDefault="00313253" w:rsidP="003A0E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Краткость и четкость изложения о наличии ошибок </w:t>
            </w:r>
            <w:r w:rsidR="003A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работе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88" w:type="dxa"/>
          </w:tcPr>
          <w:p w:rsidR="00313253" w:rsidRPr="00A86D3C" w:rsidRDefault="00A86D3C" w:rsidP="003A0E95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  <w:r w:rsidR="003A0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работы (решение задач, тестирование)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88" w:type="dxa"/>
          </w:tcPr>
          <w:p w:rsidR="00313253" w:rsidRPr="00A86D3C" w:rsidRDefault="00A86D3C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Этика ведения дискуссии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088" w:type="dxa"/>
          </w:tcPr>
          <w:p w:rsidR="00313253" w:rsidRPr="00A86D3C" w:rsidRDefault="00A86D3C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работы микрогруппы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88" w:type="dxa"/>
          </w:tcPr>
          <w:p w:rsidR="00313253" w:rsidRPr="00A86D3C" w:rsidRDefault="00A86D3C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Быстрота выполнения задания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0,5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88" w:type="dxa"/>
          </w:tcPr>
          <w:p w:rsidR="00313253" w:rsidRPr="00A86D3C" w:rsidRDefault="00A86D3C" w:rsidP="00313253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Штрафные баллы (нарушение порядка)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-0,5</w:t>
            </w:r>
          </w:p>
        </w:tc>
      </w:tr>
      <w:tr w:rsidR="00313253" w:rsidTr="00313253">
        <w:tc>
          <w:tcPr>
            <w:tcW w:w="522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313253" w:rsidRDefault="00313253" w:rsidP="00313253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52" w:type="dxa"/>
          </w:tcPr>
          <w:p w:rsidR="00313253" w:rsidRDefault="00A86D3C" w:rsidP="00A86D3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313253" w:rsidRDefault="00313253" w:rsidP="0031325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359" w:rsidRDefault="00133359" w:rsidP="0031325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14.Вопросы для дискуссии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Понятия генеральной и выборочной совокупностей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Репрезентативность выборочной совокупности, качественная и количественная репрезентативность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Одномерные, двумерные и многомерные наборы данных, понятия и примеры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3A0E95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741FF4"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Виды вариационных рядов</w:t>
      </w:r>
      <w:r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Понятия среднего арифметического, моды и медианы для вариационного ряда. Расчет этих характеристик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Примеры использования среднего арифметического, моды и медианы в медицинских исследованиях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Виды распределения случайной величины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Мода, медиана и среднее арифметическое для нормального и ассиметричного распределений</w:t>
      </w:r>
      <w:r w:rsidR="003A0E95" w:rsidRPr="002432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33359" w:rsidRPr="00133359" w:rsidRDefault="00133359" w:rsidP="00133359">
      <w:pPr>
        <w:pStyle w:val="a5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3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:rsidR="00133359" w:rsidRPr="00741FF4" w:rsidRDefault="00B40175" w:rsidP="00741FF4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41FF4">
        <w:rPr>
          <w:rFonts w:ascii="Times New Roman" w:hAnsi="Times New Roman" w:cs="Times New Roman"/>
          <w:color w:val="000000"/>
          <w:sz w:val="24"/>
          <w:szCs w:val="24"/>
        </w:rPr>
        <w:t>Вентцель</w:t>
      </w:r>
      <w:proofErr w:type="spellEnd"/>
      <w:r w:rsidRPr="00741FF4">
        <w:rPr>
          <w:rFonts w:ascii="Times New Roman" w:hAnsi="Times New Roman" w:cs="Times New Roman"/>
          <w:color w:val="000000"/>
          <w:sz w:val="24"/>
          <w:szCs w:val="24"/>
        </w:rPr>
        <w:t xml:space="preserve"> Е.С. Теория вероятностей: Учеб</w:t>
      </w:r>
      <w:proofErr w:type="gramStart"/>
      <w:r w:rsidRPr="00741FF4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41F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41FF4">
        <w:rPr>
          <w:rFonts w:ascii="Times New Roman" w:hAnsi="Times New Roman" w:cs="Times New Roman"/>
          <w:color w:val="000000"/>
          <w:sz w:val="24"/>
          <w:szCs w:val="24"/>
        </w:rPr>
        <w:t>д</w:t>
      </w:r>
      <w:proofErr w:type="gramEnd"/>
      <w:r w:rsidRPr="00741FF4">
        <w:rPr>
          <w:rFonts w:ascii="Times New Roman" w:hAnsi="Times New Roman" w:cs="Times New Roman"/>
          <w:color w:val="000000"/>
          <w:sz w:val="24"/>
          <w:szCs w:val="24"/>
        </w:rPr>
        <w:t xml:space="preserve">ля вузов. — 6-е изд. стер. — М.: </w:t>
      </w:r>
      <w:proofErr w:type="spellStart"/>
      <w:r w:rsidRPr="00741FF4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741FF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41FF4">
        <w:rPr>
          <w:rFonts w:ascii="Times New Roman" w:hAnsi="Times New Roman" w:cs="Times New Roman"/>
          <w:color w:val="000000"/>
          <w:sz w:val="24"/>
          <w:szCs w:val="24"/>
        </w:rPr>
        <w:t>шк</w:t>
      </w:r>
      <w:proofErr w:type="spellEnd"/>
      <w:r w:rsidRPr="00741FF4">
        <w:rPr>
          <w:rFonts w:ascii="Times New Roman" w:hAnsi="Times New Roman" w:cs="Times New Roman"/>
          <w:color w:val="000000"/>
          <w:sz w:val="24"/>
          <w:szCs w:val="24"/>
        </w:rPr>
        <w:t>., 1999.— 576 c.</w:t>
      </w:r>
    </w:p>
    <w:p w:rsidR="00560826" w:rsidRPr="00560826" w:rsidRDefault="00560826" w:rsidP="00560826">
      <w:pPr>
        <w:pStyle w:val="a5"/>
        <w:numPr>
          <w:ilvl w:val="0"/>
          <w:numId w:val="17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08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ПРАКТИЧЕСКИЕ ЗАНЯТИЕ ПО МАТЕМАТИКЕ В 2 Ч. ЧАСТЬ 2 11-е изд., пер. и доп. Учебное пособие для СПО Богомолов Н.В. – М. издательство </w:t>
      </w:r>
      <w:proofErr w:type="spellStart"/>
      <w:r w:rsidRPr="0056082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6082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 г. Электронный ресурс</w:t>
      </w:r>
    </w:p>
    <w:p w:rsidR="00741FF4" w:rsidRPr="00741FF4" w:rsidRDefault="00741FF4" w:rsidP="00560826">
      <w:pPr>
        <w:pStyle w:val="a5"/>
        <w:spacing w:after="0" w:line="240" w:lineRule="auto"/>
        <w:ind w:left="7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FF4" w:rsidRPr="00741FF4" w:rsidRDefault="00560826" w:rsidP="00741FF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дополнительная</w:t>
      </w:r>
    </w:p>
    <w:p w:rsidR="00741FF4" w:rsidRPr="00741FF4" w:rsidRDefault="00741FF4" w:rsidP="00741FF4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 П30 Петри, А. </w:t>
      </w:r>
      <w:hyperlink r:id="rId69" w:history="1">
        <w:r w:rsidRPr="00741FF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Наглядная медицинская статистика</w:t>
        </w:r>
      </w:hyperlink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: учеб. пособие для вузов : пер. с англ. / А. Петри, К.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Сэбин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ред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пер. В. П. Леонов. - 2-е изд.,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М. : ГЭОТАР-Медиа, 2010. - 168 с. : ил. - ISBN 9785970416761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252.00</w:t>
      </w:r>
    </w:p>
    <w:p w:rsidR="00741FF4" w:rsidRPr="00741FF4" w:rsidRDefault="00741FF4" w:rsidP="00741F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1FF4" w:rsidRPr="00741FF4" w:rsidRDefault="00560826" w:rsidP="00741FF4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электронные ресурсы</w:t>
      </w:r>
    </w:p>
    <w:p w:rsidR="00741FF4" w:rsidRPr="00741FF4" w:rsidRDefault="00741FF4" w:rsidP="00741FF4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Межрегиональное общество специалистов доказательной медицины (http://osdm.org/resourses/#6)</w:t>
      </w:r>
    </w:p>
    <w:p w:rsidR="00741FF4" w:rsidRPr="00741FF4" w:rsidRDefault="00741FF4" w:rsidP="00741FF4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 доказательной медицины при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Оксфордовском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университете (http://www.cebm.net/category/ebm-resources/loe/)</w:t>
      </w:r>
    </w:p>
    <w:p w:rsidR="00741FF4" w:rsidRDefault="00741FF4" w:rsidP="00741FF4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Центр доказательной медицины, </w:t>
      </w:r>
      <w:proofErr w:type="spell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.Т</w:t>
      </w:r>
      <w:proofErr w:type="gram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оронто</w:t>
      </w:r>
      <w:proofErr w:type="spellEnd"/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hyperlink r:id="rId70" w:history="1">
        <w:r w:rsidR="005802EF" w:rsidRPr="00CA6E6A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http://ktclearinghouse.ca/cebm/intro/whatisebm</w:t>
        </w:r>
      </w:hyperlink>
      <w:r w:rsidRPr="00741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802EF" w:rsidRPr="005802EF" w:rsidRDefault="005802EF" w:rsidP="005802EF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Домашнее задание</w:t>
      </w:r>
      <w:r w:rsidR="003915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 Повторение определений,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№1198.</w:t>
      </w:r>
    </w:p>
    <w:p w:rsidR="00133359" w:rsidRPr="00741FF4" w:rsidRDefault="00133359" w:rsidP="00741FF4">
      <w:pPr>
        <w:pStyle w:val="a5"/>
        <w:spacing w:after="0" w:line="240" w:lineRule="auto"/>
        <w:ind w:left="7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33359" w:rsidRPr="00741FF4" w:rsidSect="00514B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E5B5A"/>
    <w:multiLevelType w:val="hybridMultilevel"/>
    <w:tmpl w:val="41E45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2BB"/>
    <w:multiLevelType w:val="hybridMultilevel"/>
    <w:tmpl w:val="FC90ECA6"/>
    <w:lvl w:ilvl="0" w:tplc="4558BAA4">
      <w:start w:val="15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FCB160C"/>
    <w:multiLevelType w:val="hybridMultilevel"/>
    <w:tmpl w:val="0820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1F30F2"/>
    <w:multiLevelType w:val="hybridMultilevel"/>
    <w:tmpl w:val="69C2B630"/>
    <w:lvl w:ilvl="0" w:tplc="4558BAA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267506F0"/>
    <w:multiLevelType w:val="hybridMultilevel"/>
    <w:tmpl w:val="4A669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10B2A"/>
    <w:multiLevelType w:val="hybridMultilevel"/>
    <w:tmpl w:val="C046B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F049C"/>
    <w:multiLevelType w:val="hybridMultilevel"/>
    <w:tmpl w:val="5E900EC2"/>
    <w:lvl w:ilvl="0" w:tplc="65BAE5A4">
      <w:start w:val="1"/>
      <w:numFmt w:val="decimal"/>
      <w:lvlText w:val="%1."/>
      <w:lvlJc w:val="left"/>
      <w:pPr>
        <w:ind w:left="757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3F0F5FE1"/>
    <w:multiLevelType w:val="hybridMultilevel"/>
    <w:tmpl w:val="4502BDFA"/>
    <w:lvl w:ilvl="0" w:tplc="F0D82698">
      <w:start w:val="1"/>
      <w:numFmt w:val="decimal"/>
      <w:lvlText w:val="%1."/>
      <w:lvlJc w:val="left"/>
      <w:pPr>
        <w:tabs>
          <w:tab w:val="num" w:pos="-37"/>
        </w:tabs>
        <w:ind w:left="-37" w:firstLine="397"/>
      </w:pPr>
      <w:rPr>
        <w:rFonts w:hint="default"/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3C0601"/>
    <w:multiLevelType w:val="hybridMultilevel"/>
    <w:tmpl w:val="DBF4E298"/>
    <w:lvl w:ilvl="0" w:tplc="134E050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96A44"/>
    <w:multiLevelType w:val="multilevel"/>
    <w:tmpl w:val="00CE4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4D76E0"/>
    <w:multiLevelType w:val="multilevel"/>
    <w:tmpl w:val="9A4E5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8101F6"/>
    <w:multiLevelType w:val="hybridMultilevel"/>
    <w:tmpl w:val="5A08698C"/>
    <w:lvl w:ilvl="0" w:tplc="FD649C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1A7220A"/>
    <w:multiLevelType w:val="multilevel"/>
    <w:tmpl w:val="3F4A6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7D0FFB"/>
    <w:multiLevelType w:val="hybridMultilevel"/>
    <w:tmpl w:val="E4426188"/>
    <w:lvl w:ilvl="0" w:tplc="528AD976">
      <w:start w:val="1"/>
      <w:numFmt w:val="decimal"/>
      <w:lvlText w:val="%1."/>
      <w:lvlJc w:val="left"/>
      <w:pPr>
        <w:tabs>
          <w:tab w:val="num" w:pos="0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383CC2"/>
    <w:multiLevelType w:val="hybridMultilevel"/>
    <w:tmpl w:val="7052985C"/>
    <w:lvl w:ilvl="0" w:tplc="4558BAA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70B473BC"/>
    <w:multiLevelType w:val="hybridMultilevel"/>
    <w:tmpl w:val="F84C1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F26B5"/>
    <w:multiLevelType w:val="hybridMultilevel"/>
    <w:tmpl w:val="7FCAD952"/>
    <w:lvl w:ilvl="0" w:tplc="4558BAA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7"/>
  </w:num>
  <w:num w:numId="5">
    <w:abstractNumId w:val="4"/>
  </w:num>
  <w:num w:numId="6">
    <w:abstractNumId w:val="12"/>
  </w:num>
  <w:num w:numId="7">
    <w:abstractNumId w:val="3"/>
  </w:num>
  <w:num w:numId="8">
    <w:abstractNumId w:val="16"/>
  </w:num>
  <w:num w:numId="9">
    <w:abstractNumId w:val="11"/>
  </w:num>
  <w:num w:numId="10">
    <w:abstractNumId w:val="14"/>
  </w:num>
  <w:num w:numId="11">
    <w:abstractNumId w:val="1"/>
  </w:num>
  <w:num w:numId="12">
    <w:abstractNumId w:val="9"/>
  </w:num>
  <w:num w:numId="13">
    <w:abstractNumId w:val="10"/>
  </w:num>
  <w:num w:numId="14">
    <w:abstractNumId w:val="2"/>
  </w:num>
  <w:num w:numId="15">
    <w:abstractNumId w:val="5"/>
  </w:num>
  <w:num w:numId="16">
    <w:abstractNumId w:val="1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5C11"/>
    <w:rsid w:val="00052F1A"/>
    <w:rsid w:val="0006769E"/>
    <w:rsid w:val="00067E62"/>
    <w:rsid w:val="00077424"/>
    <w:rsid w:val="00082F77"/>
    <w:rsid w:val="00133359"/>
    <w:rsid w:val="00151490"/>
    <w:rsid w:val="00181D0E"/>
    <w:rsid w:val="00186DF7"/>
    <w:rsid w:val="002432EB"/>
    <w:rsid w:val="002512D5"/>
    <w:rsid w:val="002B3D18"/>
    <w:rsid w:val="002B7B7F"/>
    <w:rsid w:val="002C667A"/>
    <w:rsid w:val="00313253"/>
    <w:rsid w:val="00391575"/>
    <w:rsid w:val="003A0E95"/>
    <w:rsid w:val="003A1587"/>
    <w:rsid w:val="003A6AF8"/>
    <w:rsid w:val="003F0DC3"/>
    <w:rsid w:val="00433EDE"/>
    <w:rsid w:val="00455178"/>
    <w:rsid w:val="00483583"/>
    <w:rsid w:val="00514B3C"/>
    <w:rsid w:val="00523259"/>
    <w:rsid w:val="00560826"/>
    <w:rsid w:val="005802EF"/>
    <w:rsid w:val="00741FF4"/>
    <w:rsid w:val="0078600E"/>
    <w:rsid w:val="007C145C"/>
    <w:rsid w:val="007D37F1"/>
    <w:rsid w:val="007F3599"/>
    <w:rsid w:val="00863809"/>
    <w:rsid w:val="00922B47"/>
    <w:rsid w:val="00925FFC"/>
    <w:rsid w:val="00970D1B"/>
    <w:rsid w:val="00984DA8"/>
    <w:rsid w:val="00A81152"/>
    <w:rsid w:val="00A868A7"/>
    <w:rsid w:val="00A86D3C"/>
    <w:rsid w:val="00AD7A1E"/>
    <w:rsid w:val="00B40175"/>
    <w:rsid w:val="00B95C11"/>
    <w:rsid w:val="00BD7296"/>
    <w:rsid w:val="00C008A1"/>
    <w:rsid w:val="00CA3B66"/>
    <w:rsid w:val="00CF0663"/>
    <w:rsid w:val="00D81849"/>
    <w:rsid w:val="00D86DB7"/>
    <w:rsid w:val="00D95ACD"/>
    <w:rsid w:val="00DE1DD3"/>
    <w:rsid w:val="00E52930"/>
    <w:rsid w:val="00E76342"/>
    <w:rsid w:val="00EB25FE"/>
    <w:rsid w:val="00EC2AAB"/>
    <w:rsid w:val="00F26119"/>
    <w:rsid w:val="00F323A7"/>
    <w:rsid w:val="00F62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D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6AF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A6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2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5802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D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A6AF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3A6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2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2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0370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756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252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836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08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05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213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512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73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79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3313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724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355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12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386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9015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838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47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678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8617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5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316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34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21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014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391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495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614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2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658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57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117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083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939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571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30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734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34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6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0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53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77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5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0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399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581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078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3879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460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37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206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16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688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136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557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546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613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4737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1468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772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741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490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130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896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265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780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520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620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268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240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91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928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283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77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338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846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288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136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56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874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0656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50370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689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4674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487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70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7005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923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044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2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99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3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3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4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68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58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1881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4673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535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3742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47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667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652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429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536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8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9" Type="http://schemas.openxmlformats.org/officeDocument/2006/relationships/hyperlink" Target="http://mathprofi.ru/files/u/statistika_zadanie_0.xls" TargetMode="External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42" Type="http://schemas.openxmlformats.org/officeDocument/2006/relationships/image" Target="media/image34.gif"/><Relationship Id="rId47" Type="http://schemas.openxmlformats.org/officeDocument/2006/relationships/image" Target="media/image39.gif"/><Relationship Id="rId50" Type="http://schemas.openxmlformats.org/officeDocument/2006/relationships/image" Target="media/image42.gif"/><Relationship Id="rId55" Type="http://schemas.openxmlformats.org/officeDocument/2006/relationships/image" Target="media/image47.gif"/><Relationship Id="rId63" Type="http://schemas.openxmlformats.org/officeDocument/2006/relationships/image" Target="media/image55.gif"/><Relationship Id="rId68" Type="http://schemas.openxmlformats.org/officeDocument/2006/relationships/image" Target="media/image60.gif"/><Relationship Id="rId7" Type="http://schemas.openxmlformats.org/officeDocument/2006/relationships/image" Target="media/image1.gif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athprofi.ru/goryachie_formuly.pdf" TargetMode="External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image" Target="media/image30.gif"/><Relationship Id="rId40" Type="http://schemas.openxmlformats.org/officeDocument/2006/relationships/image" Target="media/image32.jpeg"/><Relationship Id="rId45" Type="http://schemas.openxmlformats.org/officeDocument/2006/relationships/image" Target="media/image37.gif"/><Relationship Id="rId53" Type="http://schemas.openxmlformats.org/officeDocument/2006/relationships/image" Target="media/image45.gif"/><Relationship Id="rId58" Type="http://schemas.openxmlformats.org/officeDocument/2006/relationships/image" Target="media/image50.gif"/><Relationship Id="rId66" Type="http://schemas.openxmlformats.org/officeDocument/2006/relationships/image" Target="media/image58.gif"/><Relationship Id="rId5" Type="http://schemas.openxmlformats.org/officeDocument/2006/relationships/settings" Target="setting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image" Target="media/image29.gif"/><Relationship Id="rId49" Type="http://schemas.openxmlformats.org/officeDocument/2006/relationships/image" Target="media/image41.gif"/><Relationship Id="rId57" Type="http://schemas.openxmlformats.org/officeDocument/2006/relationships/image" Target="media/image49.gif"/><Relationship Id="rId61" Type="http://schemas.openxmlformats.org/officeDocument/2006/relationships/image" Target="media/image53.gif"/><Relationship Id="rId10" Type="http://schemas.openxmlformats.org/officeDocument/2006/relationships/image" Target="media/image4.gif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4" Type="http://schemas.openxmlformats.org/officeDocument/2006/relationships/image" Target="media/image36.gif"/><Relationship Id="rId52" Type="http://schemas.openxmlformats.org/officeDocument/2006/relationships/image" Target="media/image44.gif"/><Relationship Id="rId60" Type="http://schemas.openxmlformats.org/officeDocument/2006/relationships/image" Target="media/image52.gif"/><Relationship Id="rId65" Type="http://schemas.openxmlformats.org/officeDocument/2006/relationships/image" Target="media/image57.gif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image" Target="media/image28.gif"/><Relationship Id="rId43" Type="http://schemas.openxmlformats.org/officeDocument/2006/relationships/image" Target="media/image35.gif"/><Relationship Id="rId48" Type="http://schemas.openxmlformats.org/officeDocument/2006/relationships/image" Target="media/image40.gif"/><Relationship Id="rId56" Type="http://schemas.openxmlformats.org/officeDocument/2006/relationships/image" Target="media/image48.gif"/><Relationship Id="rId64" Type="http://schemas.openxmlformats.org/officeDocument/2006/relationships/image" Target="media/image56.gif"/><Relationship Id="rId69" Type="http://schemas.openxmlformats.org/officeDocument/2006/relationships/hyperlink" Target="https://krasgmu.ru/index.php?page%5bcommon%5d=elib&amp;cat=catalog&amp;res_id=31372" TargetMode="External"/><Relationship Id="rId8" Type="http://schemas.openxmlformats.org/officeDocument/2006/relationships/image" Target="media/image2.gif"/><Relationship Id="rId51" Type="http://schemas.openxmlformats.org/officeDocument/2006/relationships/image" Target="media/image43.gi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image" Target="media/image31.gif"/><Relationship Id="rId46" Type="http://schemas.openxmlformats.org/officeDocument/2006/relationships/image" Target="media/image38.gif"/><Relationship Id="rId59" Type="http://schemas.openxmlformats.org/officeDocument/2006/relationships/image" Target="media/image51.gif"/><Relationship Id="rId67" Type="http://schemas.openxmlformats.org/officeDocument/2006/relationships/image" Target="media/image59.gif"/><Relationship Id="rId20" Type="http://schemas.openxmlformats.org/officeDocument/2006/relationships/image" Target="media/image13.jpeg"/><Relationship Id="rId41" Type="http://schemas.openxmlformats.org/officeDocument/2006/relationships/image" Target="media/image33.jpeg"/><Relationship Id="rId54" Type="http://schemas.openxmlformats.org/officeDocument/2006/relationships/image" Target="media/image46.gif"/><Relationship Id="rId62" Type="http://schemas.openxmlformats.org/officeDocument/2006/relationships/image" Target="media/image54.gif"/><Relationship Id="rId70" Type="http://schemas.openxmlformats.org/officeDocument/2006/relationships/hyperlink" Target="http://ktclearinghouse.ca/cebm/intro/whatise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A6950-7BE0-47FE-A22E-248C5BCC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16</Pages>
  <Words>4484</Words>
  <Characters>25564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SYSTEMA</cp:lastModifiedBy>
  <cp:revision>27</cp:revision>
  <dcterms:created xsi:type="dcterms:W3CDTF">2018-03-23T14:20:00Z</dcterms:created>
  <dcterms:modified xsi:type="dcterms:W3CDTF">2020-03-16T16:11:00Z</dcterms:modified>
</cp:coreProperties>
</file>