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B8" w:rsidRDefault="00AB69B8" w:rsidP="00AB69B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«Влияние развития мелкой моторики рук</w:t>
      </w:r>
    </w:p>
    <w:p w:rsidR="00AB69B8" w:rsidRDefault="00AB69B8" w:rsidP="00AB69B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на речевое развитие детей»</w:t>
      </w:r>
    </w:p>
    <w:p w:rsidR="00AB69B8" w:rsidRDefault="00AB69B8" w:rsidP="00AB69B8">
      <w:pPr>
        <w:rPr>
          <w:rFonts w:ascii="Times New Roman" w:hAnsi="Times New Roman" w:cs="Times New Roman"/>
          <w:sz w:val="32"/>
          <w:szCs w:val="32"/>
        </w:rPr>
      </w:pPr>
    </w:p>
    <w:p w:rsidR="00000000" w:rsidRDefault="00AB69B8" w:rsidP="00AB69B8">
      <w:p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нашей стране отмечается тенденция на увеличение количества детей с отклонениями в развитии речи. Проблема исправления речи является очень актуальной. Речевые отклонения возникают в раннем возрасте и их необходимо своевременно выявлять и исправлять. </w:t>
      </w:r>
    </w:p>
    <w:p w:rsidR="00AB69B8" w:rsidRDefault="00AB69B8" w:rsidP="00AB69B8">
      <w:p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Если развитие движений пальцев рук соответствует возрасту, то и речевое развитие находится в пределах нормы. Конечно же, развитие мелкой моторики – это не единственный фактор, который способствует развитию речи. Если у ребёнка будет очень хорошо развита моторика, но с ним не будут разговаривать, то и речь ребёнка будет не достаточно развита. Поэтому речь ребёнка надо развивать в комплексе много и активно </w:t>
      </w:r>
      <w:r w:rsidR="009C3A93">
        <w:rPr>
          <w:rFonts w:ascii="Times New Roman" w:hAnsi="Times New Roman" w:cs="Times New Roman"/>
          <w:sz w:val="32"/>
          <w:szCs w:val="32"/>
        </w:rPr>
        <w:t>общаться с ним в быту, вызывая его на разговор, стимулируя вопросами, просьбами. Необходимо читать книги ребёнку, рассказывать обо всём, что его окружает, показывать картинки, которые дети очень любят рассматривать. И плюс к этому развивать мелкую моторику.</w:t>
      </w:r>
    </w:p>
    <w:p w:rsidR="009C3A93" w:rsidRDefault="009C3A93" w:rsidP="00AB69B8">
      <w:p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i/>
          <w:sz w:val="32"/>
          <w:szCs w:val="32"/>
        </w:rPr>
        <w:t>Мелкая моторика рук –</w:t>
      </w:r>
      <w:r>
        <w:rPr>
          <w:rFonts w:ascii="Times New Roman" w:hAnsi="Times New Roman" w:cs="Times New Roman"/>
          <w:sz w:val="32"/>
          <w:szCs w:val="32"/>
        </w:rPr>
        <w:t xml:space="preserve"> это разнообразные движения пальчиками и ладонями.</w:t>
      </w:r>
    </w:p>
    <w:p w:rsidR="009C3A93" w:rsidRDefault="009C3A93" w:rsidP="00AB69B8">
      <w:p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 w:rsidRPr="009C3A93">
        <w:rPr>
          <w:rFonts w:ascii="Times New Roman" w:hAnsi="Times New Roman" w:cs="Times New Roman"/>
          <w:i/>
          <w:sz w:val="32"/>
          <w:szCs w:val="32"/>
        </w:rPr>
        <w:t>Крупная моторика</w:t>
      </w:r>
      <w:r>
        <w:rPr>
          <w:rFonts w:ascii="Times New Roman" w:hAnsi="Times New Roman" w:cs="Times New Roman"/>
          <w:sz w:val="32"/>
          <w:szCs w:val="32"/>
        </w:rPr>
        <w:t xml:space="preserve"> – движения всей рукой и всем телом.</w:t>
      </w:r>
    </w:p>
    <w:p w:rsidR="009C3A93" w:rsidRDefault="009C3A93" w:rsidP="00AB69B8">
      <w:p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Работа по развитию мелкой и общей моторики позволит улучшить и ускорить не только развитие мелкой моторики рук, но и речевое развитие у детей раннего дошкольного возраста; улучшить качество речи, чёткость звуков и расширить словарный запас; вызовет у детей интерес к познанию нового и интересного. </w:t>
      </w:r>
    </w:p>
    <w:p w:rsidR="009C3A93" w:rsidRDefault="009C3A93" w:rsidP="00AB69B8">
      <w:pPr>
        <w:tabs>
          <w:tab w:val="left" w:pos="182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Мелкую моторику рук хорошо развивать с помощью: </w:t>
      </w:r>
    </w:p>
    <w:p w:rsidR="009C3A93" w:rsidRDefault="009C3A93" w:rsidP="009C3A93">
      <w:pPr>
        <w:pStyle w:val="a3"/>
        <w:numPr>
          <w:ilvl w:val="0"/>
          <w:numId w:val="1"/>
        </w:num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Пальчиковой гимнастики, при этом хорошо использовать стихи, песенки,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потешки</w:t>
      </w:r>
      <w:proofErr w:type="spellEnd"/>
      <w:r>
        <w:rPr>
          <w:rFonts w:ascii="Times New Roman" w:hAnsi="Times New Roman" w:cs="Times New Roman"/>
          <w:sz w:val="32"/>
          <w:szCs w:val="32"/>
        </w:rPr>
        <w:t>, сказки,</w:t>
      </w:r>
    </w:p>
    <w:p w:rsidR="009C3A93" w:rsidRDefault="009C3A93" w:rsidP="009C3A93">
      <w:pPr>
        <w:pStyle w:val="a3"/>
        <w:numPr>
          <w:ilvl w:val="0"/>
          <w:numId w:val="1"/>
        </w:num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с помощью массажа с растиранием пальчиков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массажёрами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для рук,</w:t>
      </w:r>
    </w:p>
    <w:p w:rsidR="009C3A93" w:rsidRDefault="00B814AE" w:rsidP="009C3A93">
      <w:pPr>
        <w:pStyle w:val="a3"/>
        <w:numPr>
          <w:ilvl w:val="0"/>
          <w:numId w:val="1"/>
        </w:num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помощью игр с природным материалом, таким как орехи, шишки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,, </w:t>
      </w:r>
      <w:proofErr w:type="gramEnd"/>
      <w:r>
        <w:rPr>
          <w:rFonts w:ascii="Times New Roman" w:hAnsi="Times New Roman" w:cs="Times New Roman"/>
          <w:sz w:val="32"/>
          <w:szCs w:val="32"/>
        </w:rPr>
        <w:t>крупа, можно использовать в играх с ребёнком предметы домашнего обихода,</w:t>
      </w:r>
    </w:p>
    <w:p w:rsidR="00B814AE" w:rsidRDefault="00B814AE" w:rsidP="009C3A93">
      <w:pPr>
        <w:pStyle w:val="a3"/>
        <w:numPr>
          <w:ilvl w:val="0"/>
          <w:numId w:val="1"/>
        </w:num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пальчиковый театр,</w:t>
      </w:r>
    </w:p>
    <w:p w:rsidR="00B814AE" w:rsidRDefault="00B814AE" w:rsidP="009C3A93">
      <w:pPr>
        <w:pStyle w:val="a3"/>
        <w:numPr>
          <w:ilvl w:val="0"/>
          <w:numId w:val="1"/>
        </w:numPr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народные игры с ладошками.</w:t>
      </w:r>
    </w:p>
    <w:p w:rsidR="00B814AE" w:rsidRDefault="00B814AE" w:rsidP="00B814AE">
      <w:pPr>
        <w:tabs>
          <w:tab w:val="left" w:pos="1820"/>
        </w:tabs>
        <w:ind w:left="360"/>
        <w:rPr>
          <w:rFonts w:ascii="Times New Roman" w:hAnsi="Times New Roman" w:cs="Times New Roman"/>
          <w:sz w:val="32"/>
          <w:szCs w:val="32"/>
        </w:rPr>
      </w:pPr>
      <w:r w:rsidRPr="00B814AE">
        <w:rPr>
          <w:rFonts w:ascii="Times New Roman" w:hAnsi="Times New Roman" w:cs="Times New Roman"/>
          <w:sz w:val="32"/>
          <w:szCs w:val="32"/>
        </w:rPr>
        <w:t>Очень хорошо развивают моторику занятия продуктивной деятельностью (рисование, лепка, аппликация).</w:t>
      </w:r>
    </w:p>
    <w:p w:rsidR="00B814AE" w:rsidRPr="00B814AE" w:rsidRDefault="00B814AE" w:rsidP="00B814AE">
      <w:pPr>
        <w:tabs>
          <w:tab w:val="left" w:pos="1820"/>
        </w:tabs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Игры и упражнения направленные на формирование тонких движений пальцев рук, способствуют не только развитию речи, а ещё развитию повышения внимания, воображения и работоспособности детей.</w:t>
      </w:r>
    </w:p>
    <w:p w:rsidR="00B814AE" w:rsidRPr="009C3A93" w:rsidRDefault="00B814AE" w:rsidP="00B814AE">
      <w:pPr>
        <w:pStyle w:val="a3"/>
        <w:tabs>
          <w:tab w:val="left" w:pos="1820"/>
        </w:tabs>
        <w:rPr>
          <w:rFonts w:ascii="Times New Roman" w:hAnsi="Times New Roman" w:cs="Times New Roman"/>
          <w:sz w:val="32"/>
          <w:szCs w:val="32"/>
        </w:rPr>
      </w:pPr>
    </w:p>
    <w:sectPr w:rsidR="00B814AE" w:rsidRPr="009C3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93E"/>
    <w:multiLevelType w:val="hybridMultilevel"/>
    <w:tmpl w:val="D2B0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B69B8"/>
    <w:rsid w:val="009C3A93"/>
    <w:rsid w:val="00AB69B8"/>
    <w:rsid w:val="00B8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2020-04-20T11:04:00Z</dcterms:created>
  <dcterms:modified xsi:type="dcterms:W3CDTF">2020-04-20T11:30:00Z</dcterms:modified>
</cp:coreProperties>
</file>